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6E" w:rsidRPr="00B65D6E" w:rsidRDefault="00B65D6E" w:rsidP="00B65D6E">
      <w:pPr>
        <w:spacing w:after="0"/>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simplePos x="0" y="0"/>
            <wp:positionH relativeFrom="column">
              <wp:posOffset>-1101650</wp:posOffset>
            </wp:positionH>
            <wp:positionV relativeFrom="paragraph">
              <wp:posOffset>-677059</wp:posOffset>
            </wp:positionV>
            <wp:extent cx="7573383" cy="10434917"/>
            <wp:effectExtent l="0" t="0" r="8890" b="5080"/>
            <wp:wrapNone/>
            <wp:docPr id="2" name="Рисунок 2" descr="C:\Users\Гром\Desktop\SHABLONY_EKOLOGIYA\ШАБЛОНЫ ЭКОЛОГ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ом\Desktop\SHABLONY_EKOLOGIYA\ШАБЛОНЫ ЭКОЛОГИЯ\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622" cy="104559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29C5FC3" wp14:editId="44125FB6">
                <wp:simplePos x="0" y="0"/>
                <wp:positionH relativeFrom="column">
                  <wp:posOffset>817245</wp:posOffset>
                </wp:positionH>
                <wp:positionV relativeFrom="paragraph">
                  <wp:posOffset>-151130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5D6E" w:rsidRDefault="00B65D6E" w:rsidP="00B65D6E">
                            <w:pPr>
                              <w:spacing w:after="0"/>
                              <w:jc w:val="center"/>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B65D6E">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Советы </w:t>
                            </w:r>
                          </w:p>
                          <w:p w:rsidR="00B65D6E" w:rsidRPr="00B65D6E" w:rsidRDefault="00B65D6E" w:rsidP="00B65D6E">
                            <w:pPr>
                              <w:spacing w:after="0"/>
                              <w:jc w:val="center"/>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B65D6E">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по здоровью детей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4.35pt;margin-top:-11.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" filled="f" stroked="f">
                <v:fill o:detectmouseclick="t"/>
                <v:textbox style="mso-fit-shape-to-text:t">
                  <w:txbxContent>
                    <w:p w:rsidR="00B65D6E" w:rsidRDefault="00B65D6E" w:rsidP="00B65D6E">
                      <w:pPr>
                        <w:spacing w:after="0"/>
                        <w:jc w:val="center"/>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B65D6E">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Советы </w:t>
                      </w:r>
                    </w:p>
                    <w:p w:rsidR="00B65D6E" w:rsidRPr="00B65D6E" w:rsidRDefault="00B65D6E" w:rsidP="00B65D6E">
                      <w:pPr>
                        <w:spacing w:after="0"/>
                        <w:jc w:val="center"/>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B65D6E">
                        <w:rPr>
                          <w:rFonts w:ascii="Times New Roman" w:hAnsi="Times New Roman" w:cs="Times New Roman"/>
                          <w:b/>
                          <w:color w:val="0070C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по здоровью детей</w:t>
                      </w:r>
                    </w:p>
                  </w:txbxContent>
                </v:textbox>
                <w10:wrap type="square"/>
              </v:shape>
            </w:pict>
          </mc:Fallback>
        </mc:AlternateContent>
      </w:r>
    </w:p>
    <w:p w:rsidR="00B65D6E" w:rsidRDefault="00B65D6E" w:rsidP="00B65D6E">
      <w:pPr>
        <w:spacing w:after="0"/>
        <w:jc w:val="both"/>
        <w:rPr>
          <w:rFonts w:ascii="Times New Roman" w:hAnsi="Times New Roman" w:cs="Times New Roman"/>
          <w:sz w:val="28"/>
        </w:rPr>
      </w:pPr>
    </w:p>
    <w:p w:rsidR="00B65D6E" w:rsidRDefault="00B65D6E" w:rsidP="00B65D6E">
      <w:pPr>
        <w:spacing w:after="0"/>
        <w:jc w:val="both"/>
        <w:rPr>
          <w:rFonts w:ascii="Times New Roman" w:hAnsi="Times New Roman" w:cs="Times New Roman"/>
          <w:sz w:val="28"/>
        </w:rPr>
      </w:pPr>
    </w:p>
    <w:p w:rsidR="00B65D6E" w:rsidRDefault="00B65D6E" w:rsidP="00B65D6E">
      <w:pPr>
        <w:spacing w:after="0"/>
        <w:jc w:val="both"/>
        <w:rPr>
          <w:rFonts w:ascii="Times New Roman" w:hAnsi="Times New Roman" w:cs="Times New Roman"/>
          <w:sz w:val="28"/>
        </w:rPr>
      </w:pPr>
    </w:p>
    <w:p w:rsidR="00B65D6E" w:rsidRDefault="00B65D6E" w:rsidP="00B65D6E">
      <w:pPr>
        <w:spacing w:after="0"/>
        <w:jc w:val="both"/>
        <w:rPr>
          <w:rFonts w:ascii="Times New Roman" w:hAnsi="Times New Roman" w:cs="Times New Roman"/>
          <w:sz w:val="28"/>
        </w:rPr>
      </w:pPr>
    </w:p>
    <w:p w:rsidR="00B65D6E" w:rsidRPr="00B65D6E" w:rsidRDefault="00B65D6E" w:rsidP="00B65D6E">
      <w:pPr>
        <w:spacing w:after="0"/>
        <w:jc w:val="both"/>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65D6E" w:rsidRPr="00B65D6E" w:rsidRDefault="00B65D6E" w:rsidP="00B65D6E">
      <w:pPr>
        <w:spacing w:after="0" w:line="360" w:lineRule="auto"/>
        <w:jc w:val="both"/>
        <w:rPr>
          <w:rFonts w:ascii="Times New Roman" w:hAnsi="Times New Roman" w:cs="Times New Roman"/>
          <w:b/>
          <w: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5D6E">
        <w:rPr>
          <w:rFonts w:ascii="Times New Roman" w:hAnsi="Times New Roman" w:cs="Times New Roman"/>
          <w:b/>
          <w: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Здоровье ребенка во многом зависит от обстановки, которая окружает его дома. Доброжелательные семейные отношения определяют эмоциональное состояние ребенка, его психическое здоровье. Положительные результаты оздоровительной работы возможны только при поддержке родителей. Для того чтобы укрепить здоровье вашего ребенка, необходимы специальные закаливающие процедуры.</w:t>
      </w:r>
    </w:p>
    <w:p w:rsidR="00B65D6E" w:rsidRPr="00B65D6E" w:rsidRDefault="00B65D6E" w:rsidP="00B65D6E">
      <w:pPr>
        <w:spacing w:after="0"/>
        <w:jc w:val="both"/>
        <w:rPr>
          <w:rFonts w:ascii="Times New Roman" w:hAnsi="Times New Roman" w:cs="Times New Roman"/>
          <w:b/>
          <w:i/>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B65D6E" w:rsidRPr="00B65D6E" w:rsidRDefault="00B65D6E" w:rsidP="00B65D6E">
      <w:pPr>
        <w:spacing w:after="0"/>
        <w:jc w:val="both"/>
        <w:rPr>
          <w:rFonts w:ascii="Times New Roman" w:hAnsi="Times New Roman" w:cs="Times New Roman"/>
          <w:b/>
          <w:i/>
          <w:color w:val="FF0000"/>
          <w:sz w:val="32"/>
        </w:rPr>
      </w:pPr>
      <w:r w:rsidRPr="00B65D6E">
        <w:rPr>
          <w:rFonts w:ascii="Times New Roman" w:hAnsi="Times New Roman" w:cs="Times New Roman"/>
          <w:b/>
          <w:i/>
          <w:color w:val="FF0000"/>
          <w:sz w:val="32"/>
        </w:rPr>
        <w:t>Примерные рекомендации родителям по закаливанию детей.</w:t>
      </w:r>
    </w:p>
    <w:p w:rsidR="00B65D6E" w:rsidRDefault="00B65D6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5D6E" w:rsidRPr="00B65D6E" w:rsidRDefault="00B65D6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65D6E">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 Закаливание воздухом.</w:t>
      </w:r>
    </w:p>
    <w:p w:rsidR="00B65D6E" w:rsidRPr="00B65D6E" w:rsidRDefault="00B65D6E" w:rsidP="00B65D6E">
      <w:pPr>
        <w:spacing w:after="0"/>
        <w:jc w:val="both"/>
        <w:rPr>
          <w:rFonts w:ascii="Times New Roman" w:hAnsi="Times New Roman" w:cs="Times New Roman"/>
          <w:sz w:val="28"/>
        </w:rPr>
      </w:pPr>
    </w:p>
    <w:p w:rsidR="00B65D6E" w:rsidRPr="008B5C5E" w:rsidRDefault="00B65D6E" w:rsidP="00B65D6E">
      <w:pPr>
        <w:spacing w:after="0" w:line="360" w:lineRule="auto"/>
        <w:jc w:val="both"/>
        <w:rPr>
          <w:rFonts w:ascii="Times New Roman" w:hAnsi="Times New Roman" w:cs="Times New Roman"/>
          <w:b/>
          <w:sz w:val="28"/>
        </w:rPr>
      </w:pPr>
      <w:r w:rsidRPr="008B5C5E">
        <w:rPr>
          <w:rFonts w:ascii="Times New Roman" w:hAnsi="Times New Roman" w:cs="Times New Roman"/>
          <w:b/>
          <w:sz w:val="28"/>
        </w:rPr>
        <w:t xml:space="preserve">Прогулка в любую погоду, кроме особо </w:t>
      </w:r>
      <w:proofErr w:type="gramStart"/>
      <w:r w:rsidRPr="008B5C5E">
        <w:rPr>
          <w:rFonts w:ascii="Times New Roman" w:hAnsi="Times New Roman" w:cs="Times New Roman"/>
          <w:b/>
          <w:sz w:val="28"/>
        </w:rPr>
        <w:t>отвратительной</w:t>
      </w:r>
      <w:proofErr w:type="gramEnd"/>
      <w:r w:rsidRPr="008B5C5E">
        <w:rPr>
          <w:rFonts w:ascii="Times New Roman" w:hAnsi="Times New Roman" w:cs="Times New Roman"/>
          <w:b/>
          <w:sz w:val="28"/>
        </w:rPr>
        <w:t>!</w:t>
      </w:r>
    </w:p>
    <w:p w:rsidR="00B65D6E" w:rsidRPr="008B5C5E" w:rsidRDefault="00B65D6E" w:rsidP="00B65D6E">
      <w:pPr>
        <w:spacing w:after="0" w:line="360" w:lineRule="auto"/>
        <w:jc w:val="both"/>
        <w:rPr>
          <w:rFonts w:ascii="Times New Roman" w:hAnsi="Times New Roman" w:cs="Times New Roman"/>
          <w:b/>
          <w:sz w:val="28"/>
        </w:rPr>
      </w:pPr>
      <w:r w:rsidRPr="008B5C5E">
        <w:rPr>
          <w:rFonts w:ascii="Times New Roman" w:hAnsi="Times New Roman" w:cs="Times New Roman"/>
          <w:b/>
          <w:sz w:val="28"/>
        </w:rPr>
        <w:t xml:space="preserve">Следует помнить, что правильная одежда для ребёнка должна предусматривать возможность двигаться. Ребёнок должен вернуться с прогулки не </w:t>
      </w:r>
      <w:proofErr w:type="gramStart"/>
      <w:r w:rsidRPr="008B5C5E">
        <w:rPr>
          <w:rFonts w:ascii="Times New Roman" w:hAnsi="Times New Roman" w:cs="Times New Roman"/>
          <w:b/>
          <w:sz w:val="28"/>
        </w:rPr>
        <w:t>потным</w:t>
      </w:r>
      <w:proofErr w:type="gramEnd"/>
      <w:r w:rsidRPr="008B5C5E">
        <w:rPr>
          <w:rFonts w:ascii="Times New Roman" w:hAnsi="Times New Roman" w:cs="Times New Roman"/>
          <w:b/>
          <w:sz w:val="28"/>
        </w:rPr>
        <w:t>, с сухими и тёплыми ногами.</w:t>
      </w:r>
    </w:p>
    <w:p w:rsidR="00B65D6E" w:rsidRPr="008B5C5E" w:rsidRDefault="00B65D6E" w:rsidP="00B65D6E">
      <w:pPr>
        <w:spacing w:after="0"/>
        <w:jc w:val="both"/>
        <w:rPr>
          <w:rFonts w:ascii="Times New Roman" w:hAnsi="Times New Roman" w:cs="Times New Roman"/>
          <w:b/>
          <w:sz w:val="28"/>
        </w:rPr>
      </w:pPr>
    </w:p>
    <w:p w:rsidR="00B65D6E" w:rsidRDefault="00B65D6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5D6E" w:rsidRDefault="00B65D6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5D6E" w:rsidRDefault="00B65D6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5D6E" w:rsidRPr="00B65D6E" w:rsidRDefault="008B5C5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noProof/>
          <w:sz w:val="32"/>
          <w:lang w:eastAsia="ru-RU"/>
        </w:rPr>
        <w:lastRenderedPageBreak/>
        <w:drawing>
          <wp:anchor distT="0" distB="0" distL="114300" distR="114300" simplePos="0" relativeHeight="251661312" behindDoc="1" locked="0" layoutInCell="1" allowOverlap="1">
            <wp:simplePos x="0" y="0"/>
            <wp:positionH relativeFrom="column">
              <wp:posOffset>-1058620</wp:posOffset>
            </wp:positionH>
            <wp:positionV relativeFrom="paragraph">
              <wp:posOffset>-655544</wp:posOffset>
            </wp:positionV>
            <wp:extent cx="7508838" cy="10424160"/>
            <wp:effectExtent l="0" t="0" r="0" b="0"/>
            <wp:wrapNone/>
            <wp:docPr id="3" name="Рисунок 3" descr="C:\Users\Гром\Desktop\SHABLONY_EKOLOGIYA\ШАБЛОНЫ ЭКОЛОГ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ром\Desktop\SHABLONY_EKOLOGIYA\ШАБЛОНЫ ЭКОЛОГИЯ\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8837" cy="10424159"/>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6E" w:rsidRPr="00B65D6E">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Воздушные ванны.</w:t>
      </w:r>
    </w:p>
    <w:p w:rsidR="00B65D6E" w:rsidRPr="00B65D6E" w:rsidRDefault="00B65D6E" w:rsidP="00B65D6E">
      <w:pPr>
        <w:spacing w:after="0"/>
        <w:jc w:val="both"/>
        <w:rPr>
          <w:rFonts w:ascii="Times New Roman" w:hAnsi="Times New Roman" w:cs="Times New Roman"/>
          <w:sz w:val="28"/>
        </w:rPr>
      </w:pPr>
    </w:p>
    <w:p w:rsidR="00B65D6E" w:rsidRPr="008B5C5E" w:rsidRDefault="00B65D6E" w:rsidP="00B65D6E">
      <w:pPr>
        <w:spacing w:after="0" w:line="360" w:lineRule="auto"/>
        <w:jc w:val="both"/>
        <w:rPr>
          <w:rFonts w:ascii="Times New Roman" w:hAnsi="Times New Roman" w:cs="Times New Roman"/>
          <w:b/>
          <w:sz w:val="28"/>
        </w:rPr>
      </w:pPr>
      <w:r w:rsidRPr="008B5C5E">
        <w:rPr>
          <w:rFonts w:ascii="Times New Roman" w:hAnsi="Times New Roman" w:cs="Times New Roman"/>
          <w:b/>
          <w:sz w:val="28"/>
        </w:rPr>
        <w:t>При переодевании следует оставлять ребёнка на некоторое время обнажённым, при этом, давая ему возможность двигаться. Продолжительность такой ванны определяется реакцией ребёнка (положительной). Ориентируясь на реакцию, можно постепенно, через 2-3 дня или более постепенно, либо снижать температуру в помещении, в котором проводится воздушная ванна, либо увеличить время.</w:t>
      </w:r>
    </w:p>
    <w:p w:rsidR="00B65D6E" w:rsidRPr="00B65D6E" w:rsidRDefault="00B65D6E" w:rsidP="00B65D6E">
      <w:pPr>
        <w:spacing w:after="0"/>
        <w:jc w:val="center"/>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65D6E">
        <w:rPr>
          <w:rFonts w:ascii="Times New Roman" w:hAnsi="Times New Roman" w:cs="Times New Roman"/>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Полоскание горла.</w:t>
      </w:r>
    </w:p>
    <w:p w:rsidR="00B65D6E" w:rsidRPr="00B65D6E" w:rsidRDefault="00B65D6E" w:rsidP="00B65D6E">
      <w:pPr>
        <w:spacing w:after="0"/>
        <w:jc w:val="both"/>
        <w:rPr>
          <w:rFonts w:ascii="Times New Roman" w:hAnsi="Times New Roman" w:cs="Times New Roman"/>
          <w:sz w:val="28"/>
        </w:rPr>
      </w:pPr>
    </w:p>
    <w:p w:rsidR="00B65D6E" w:rsidRPr="008B5C5E" w:rsidRDefault="00B65D6E" w:rsidP="00B65D6E">
      <w:pPr>
        <w:spacing w:after="0" w:line="360" w:lineRule="auto"/>
        <w:jc w:val="both"/>
        <w:rPr>
          <w:rFonts w:ascii="Times New Roman" w:hAnsi="Times New Roman" w:cs="Times New Roman"/>
          <w:b/>
          <w:sz w:val="28"/>
        </w:rPr>
      </w:pPr>
      <w:r w:rsidRPr="008B5C5E">
        <w:rPr>
          <w:rFonts w:ascii="Times New Roman" w:hAnsi="Times New Roman" w:cs="Times New Roman"/>
          <w:b/>
          <w:sz w:val="28"/>
        </w:rPr>
        <w:t xml:space="preserve">Полоскание родителям лучше делать вместе с ребёнком. Набрать в рот воду комнатной температуры и делать булькающие движения со звуком «а-а-а». Постепенно температуру воды можно снижать </w:t>
      </w:r>
      <w:proofErr w:type="gramStart"/>
      <w:r w:rsidRPr="008B5C5E">
        <w:rPr>
          <w:rFonts w:ascii="Times New Roman" w:hAnsi="Times New Roman" w:cs="Times New Roman"/>
          <w:b/>
          <w:sz w:val="28"/>
        </w:rPr>
        <w:t>до</w:t>
      </w:r>
      <w:proofErr w:type="gramEnd"/>
      <w:r w:rsidRPr="008B5C5E">
        <w:rPr>
          <w:rFonts w:ascii="Times New Roman" w:hAnsi="Times New Roman" w:cs="Times New Roman"/>
          <w:b/>
          <w:sz w:val="28"/>
        </w:rPr>
        <w:t xml:space="preserve"> водопроводной и ниже.</w:t>
      </w:r>
    </w:p>
    <w:p w:rsidR="00B65D6E" w:rsidRPr="008B5C5E" w:rsidRDefault="00B65D6E" w:rsidP="00B65D6E">
      <w:pPr>
        <w:spacing w:after="0" w:line="360" w:lineRule="auto"/>
        <w:jc w:val="both"/>
        <w:rPr>
          <w:rFonts w:ascii="Times New Roman" w:hAnsi="Times New Roman" w:cs="Times New Roman"/>
          <w:b/>
          <w:sz w:val="28"/>
        </w:rPr>
      </w:pPr>
      <w:r w:rsidRPr="008B5C5E">
        <w:rPr>
          <w:rFonts w:ascii="Times New Roman" w:hAnsi="Times New Roman" w:cs="Times New Roman"/>
          <w:b/>
          <w:sz w:val="28"/>
        </w:rPr>
        <w:t>Можно закаливать мороженым в домашних условиях. Для этого лучше использовать зимнее время, начинать лучше с молочных коктейлей, постепенно переходя на более плотную консистенцию мороженого. Затем следует сделать полоскание горла водой комнатной температуры.</w:t>
      </w:r>
    </w:p>
    <w:p w:rsidR="00B65D6E" w:rsidRPr="008B5C5E" w:rsidRDefault="00B65D6E" w:rsidP="00B65D6E">
      <w:pPr>
        <w:spacing w:after="0" w:line="360" w:lineRule="auto"/>
        <w:jc w:val="both"/>
        <w:rPr>
          <w:rFonts w:ascii="Times New Roman" w:hAnsi="Times New Roman" w:cs="Times New Roman"/>
          <w:b/>
          <w:sz w:val="28"/>
        </w:rPr>
      </w:pPr>
      <w:bookmarkStart w:id="0" w:name="_GoBack"/>
      <w:bookmarkEnd w:id="0"/>
    </w:p>
    <w:p w:rsidR="00B65D6E" w:rsidRPr="008B5C5E" w:rsidRDefault="00B65D6E" w:rsidP="00B65D6E">
      <w:pPr>
        <w:spacing w:after="0" w:line="360" w:lineRule="auto"/>
        <w:jc w:val="both"/>
        <w:rPr>
          <w:rFonts w:ascii="Times New Roman" w:hAnsi="Times New Roman" w:cs="Times New Roman"/>
          <w:b/>
          <w:sz w:val="28"/>
        </w:rPr>
      </w:pPr>
      <w:r w:rsidRPr="008B5C5E">
        <w:rPr>
          <w:rFonts w:ascii="Times New Roman" w:hAnsi="Times New Roman" w:cs="Times New Roman"/>
          <w:b/>
          <w:sz w:val="28"/>
        </w:rPr>
        <w:t xml:space="preserve">Иногда мы слышим разговоры родителей о том, что в детских садах воспитатели «нарочно» открывают форточки во время сна, «не класть у окна ослабленных детей». К нашей программе оздоровления детей это не относится. Самое лучшее снотворное - это свежий, прохладный воздух. Помните: нет ничего хуже, чем сон ребенка </w:t>
      </w:r>
      <w:r w:rsidRPr="008B5C5E">
        <w:rPr>
          <w:rFonts w:ascii="Times New Roman" w:hAnsi="Times New Roman" w:cs="Times New Roman"/>
          <w:b/>
          <w:sz w:val="28"/>
        </w:rPr>
        <w:t>в спёртом воздухе!</w:t>
      </w:r>
      <w:r w:rsidRPr="008B5C5E">
        <w:rPr>
          <w:rFonts w:ascii="Times New Roman" w:hAnsi="Times New Roman" w:cs="Times New Roman"/>
          <w:b/>
          <w:sz w:val="28"/>
        </w:rPr>
        <w:tab/>
        <w:t xml:space="preserve"> </w:t>
      </w:r>
    </w:p>
    <w:p w:rsidR="00452D35" w:rsidRDefault="00452D35" w:rsidP="00B65D6E">
      <w:pPr>
        <w:spacing w:line="360" w:lineRule="auto"/>
        <w:jc w:val="both"/>
      </w:pPr>
    </w:p>
    <w:sectPr w:rsidR="00452D35" w:rsidSect="00B65D6E">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E7"/>
    <w:rsid w:val="00452D35"/>
    <w:rsid w:val="00524BE7"/>
    <w:rsid w:val="008B5C5E"/>
    <w:rsid w:val="00B6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dc:creator>
  <cp:keywords/>
  <dc:description/>
  <cp:lastModifiedBy>Гром</cp:lastModifiedBy>
  <cp:revision>3</cp:revision>
  <cp:lastPrinted>2011-10-23T06:47:00Z</cp:lastPrinted>
  <dcterms:created xsi:type="dcterms:W3CDTF">2011-10-23T06:33:00Z</dcterms:created>
  <dcterms:modified xsi:type="dcterms:W3CDTF">2011-10-23T06:49:00Z</dcterms:modified>
</cp:coreProperties>
</file>