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40" w:rsidRDefault="00DB6240" w:rsidP="00112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МКУ «Управление образования Администрации города Бийска»</w:t>
      </w:r>
    </w:p>
    <w:p w:rsidR="00112DC6" w:rsidRDefault="00112DC6" w:rsidP="00112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450C10" w:rsidRDefault="00450C10" w:rsidP="00112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№1»</w:t>
      </w:r>
      <w:r w:rsidR="00293352">
        <w:rPr>
          <w:rFonts w:ascii="Times New Roman" w:hAnsi="Times New Roman" w:cs="Times New Roman"/>
          <w:sz w:val="32"/>
          <w:szCs w:val="32"/>
        </w:rPr>
        <w:t xml:space="preserve"> города Бийска.</w:t>
      </w:r>
    </w:p>
    <w:p w:rsidR="00112DC6" w:rsidRDefault="00DB6240" w:rsidP="00112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2093595</wp:posOffset>
            </wp:positionH>
            <wp:positionV relativeFrom="margin">
              <wp:posOffset>1550035</wp:posOffset>
            </wp:positionV>
            <wp:extent cx="2095500" cy="1743075"/>
            <wp:effectExtent l="19050" t="0" r="0" b="0"/>
            <wp:wrapSquare wrapText="bothSides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DC6" w:rsidRDefault="00112DC6" w:rsidP="0011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2DC6" w:rsidRDefault="00112DC6" w:rsidP="0011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240" w:rsidRDefault="00DB6240" w:rsidP="00112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2DC6" w:rsidRPr="00450C10" w:rsidRDefault="00112DC6" w:rsidP="00112D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2DC6" w:rsidRPr="00450C10" w:rsidRDefault="00501FEB" w:rsidP="00DB624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112DC6" w:rsidRPr="00450C10">
        <w:rPr>
          <w:rFonts w:ascii="Times New Roman" w:hAnsi="Times New Roman" w:cs="Times New Roman"/>
          <w:sz w:val="72"/>
          <w:szCs w:val="72"/>
        </w:rPr>
        <w:t>роект</w:t>
      </w:r>
    </w:p>
    <w:p w:rsidR="00112DC6" w:rsidRPr="00450C10" w:rsidRDefault="00112DC6" w:rsidP="00DB6240">
      <w:pPr>
        <w:jc w:val="center"/>
        <w:rPr>
          <w:rFonts w:ascii="Times New Roman" w:hAnsi="Times New Roman" w:cs="Times New Roman"/>
          <w:sz w:val="72"/>
          <w:szCs w:val="72"/>
        </w:rPr>
      </w:pPr>
      <w:r w:rsidRPr="00450C10">
        <w:rPr>
          <w:rFonts w:ascii="Times New Roman" w:hAnsi="Times New Roman" w:cs="Times New Roman"/>
          <w:sz w:val="72"/>
          <w:szCs w:val="72"/>
        </w:rPr>
        <w:t>«</w:t>
      </w:r>
      <w:r w:rsidR="000D3245">
        <w:rPr>
          <w:rFonts w:ascii="Times New Roman" w:hAnsi="Times New Roman" w:cs="Times New Roman"/>
          <w:sz w:val="72"/>
          <w:szCs w:val="72"/>
        </w:rPr>
        <w:t xml:space="preserve">Здоровый дошкольник </w:t>
      </w:r>
      <w:proofErr w:type="gramStart"/>
      <w:r w:rsidR="000D3245">
        <w:rPr>
          <w:rFonts w:ascii="Times New Roman" w:hAnsi="Times New Roman" w:cs="Times New Roman"/>
          <w:sz w:val="72"/>
          <w:szCs w:val="72"/>
        </w:rPr>
        <w:t>–з</w:t>
      </w:r>
      <w:proofErr w:type="gramEnd"/>
      <w:r w:rsidR="000D3245">
        <w:rPr>
          <w:rFonts w:ascii="Times New Roman" w:hAnsi="Times New Roman" w:cs="Times New Roman"/>
          <w:sz w:val="72"/>
          <w:szCs w:val="72"/>
        </w:rPr>
        <w:t>доровое будущее!</w:t>
      </w:r>
      <w:r w:rsidRPr="00450C10">
        <w:rPr>
          <w:rFonts w:ascii="Times New Roman" w:hAnsi="Times New Roman" w:cs="Times New Roman"/>
          <w:sz w:val="72"/>
          <w:szCs w:val="72"/>
        </w:rPr>
        <w:t>»</w:t>
      </w:r>
    </w:p>
    <w:p w:rsidR="00112DC6" w:rsidRDefault="00112DC6" w:rsidP="00112D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DC6" w:rsidRDefault="00112DC6" w:rsidP="00112D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DC6" w:rsidRDefault="00112DC6" w:rsidP="00112D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DC6" w:rsidRDefault="00112DC6" w:rsidP="00112D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DC6" w:rsidRDefault="00112DC6" w:rsidP="00112DC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B6240" w:rsidRDefault="00DB6240" w:rsidP="00501FEB">
      <w:pPr>
        <w:spacing w:line="36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</w:p>
    <w:p w:rsidR="00FD21D1" w:rsidRDefault="00FD21D1" w:rsidP="00501FEB">
      <w:pPr>
        <w:spacing w:line="36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</w:p>
    <w:p w:rsidR="00FD21D1" w:rsidRDefault="00FD21D1" w:rsidP="00FD21D1">
      <w:pPr>
        <w:spacing w:line="360" w:lineRule="auto"/>
        <w:ind w:firstLine="54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Червякова М.В. воспитатель</w:t>
      </w:r>
    </w:p>
    <w:p w:rsidR="003400CC" w:rsidRDefault="00501FEB" w:rsidP="00DB6240">
      <w:pPr>
        <w:spacing w:line="36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501FEB">
        <w:rPr>
          <w:rFonts w:ascii="Times New Roman" w:hAnsi="Times New Roman" w:cs="Times New Roman"/>
          <w:sz w:val="40"/>
          <w:szCs w:val="40"/>
        </w:rPr>
        <w:lastRenderedPageBreak/>
        <w:t>Проект</w:t>
      </w:r>
    </w:p>
    <w:p w:rsidR="00501FEB" w:rsidRPr="003400CC" w:rsidRDefault="00501FEB" w:rsidP="00DB6240">
      <w:pPr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3400CC">
        <w:rPr>
          <w:rFonts w:ascii="Times New Roman" w:hAnsi="Times New Roman" w:cs="Times New Roman"/>
          <w:sz w:val="32"/>
          <w:szCs w:val="32"/>
        </w:rPr>
        <w:t>«</w:t>
      </w:r>
      <w:r w:rsidR="003400CC" w:rsidRPr="003400CC">
        <w:rPr>
          <w:rStyle w:val="a8"/>
          <w:rFonts w:ascii="Times New Roman" w:hAnsi="Times New Roman" w:cs="Times New Roman"/>
          <w:color w:val="000000"/>
          <w:sz w:val="32"/>
          <w:szCs w:val="32"/>
        </w:rPr>
        <w:t>ЗДОРОВЫЙ ДОШКОЛЬНИК – ЗДОРОВОЕ БУДУЩЕЕ!</w:t>
      </w:r>
      <w:r w:rsidRPr="003400CC">
        <w:rPr>
          <w:rFonts w:ascii="Times New Roman" w:hAnsi="Times New Roman" w:cs="Times New Roman"/>
          <w:sz w:val="32"/>
          <w:szCs w:val="32"/>
        </w:rPr>
        <w:t>»</w:t>
      </w:r>
    </w:p>
    <w:p w:rsidR="00501FEB" w:rsidRPr="00FD21D1" w:rsidRDefault="00FD21D1" w:rsidP="00FD21D1">
      <w:pPr>
        <w:spacing w:line="360" w:lineRule="auto"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</w:t>
      </w:r>
      <w:r w:rsidR="00501FEB" w:rsidRPr="002F7168">
        <w:rPr>
          <w:rFonts w:ascii="Times New Roman" w:hAnsi="Times New Roman" w:cs="Times New Roman"/>
          <w:b/>
          <w:sz w:val="32"/>
          <w:szCs w:val="32"/>
        </w:rPr>
        <w:t xml:space="preserve"> проекта: </w:t>
      </w:r>
      <w:r w:rsidRPr="00FD21D1">
        <w:rPr>
          <w:rFonts w:ascii="Times New Roman" w:hAnsi="Times New Roman" w:cs="Times New Roman"/>
          <w:sz w:val="32"/>
          <w:szCs w:val="32"/>
        </w:rPr>
        <w:t>Червякова М.В. воспитатель</w:t>
      </w:r>
    </w:p>
    <w:p w:rsidR="003400CC" w:rsidRDefault="00501FEB" w:rsidP="00DB62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FEB">
        <w:rPr>
          <w:rFonts w:ascii="Times New Roman" w:hAnsi="Times New Roman" w:cs="Times New Roman"/>
          <w:sz w:val="32"/>
          <w:szCs w:val="32"/>
        </w:rPr>
        <w:t>Образовательное учреждение:</w:t>
      </w:r>
      <w:r w:rsidR="003400CC">
        <w:rPr>
          <w:rFonts w:ascii="Times New Roman" w:hAnsi="Times New Roman" w:cs="Times New Roman"/>
          <w:sz w:val="32"/>
          <w:szCs w:val="32"/>
        </w:rPr>
        <w:t xml:space="preserve"> </w:t>
      </w:r>
      <w:r w:rsidRPr="00501FE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501FEB">
        <w:rPr>
          <w:rFonts w:ascii="Times New Roman" w:hAnsi="Times New Roman" w:cs="Times New Roman"/>
          <w:sz w:val="32"/>
          <w:szCs w:val="32"/>
        </w:rPr>
        <w:t>ДОУ</w:t>
      </w:r>
      <w:r w:rsidR="000D3245">
        <w:rPr>
          <w:rFonts w:ascii="Times New Roman" w:hAnsi="Times New Roman" w:cs="Times New Roman"/>
          <w:sz w:val="32"/>
          <w:szCs w:val="32"/>
        </w:rPr>
        <w:t xml:space="preserve"> </w:t>
      </w:r>
      <w:r w:rsidRPr="00501FEB">
        <w:rPr>
          <w:rFonts w:ascii="Times New Roman" w:hAnsi="Times New Roman" w:cs="Times New Roman"/>
          <w:sz w:val="32"/>
          <w:szCs w:val="32"/>
        </w:rPr>
        <w:t>«Детский сад № 1</w:t>
      </w:r>
      <w:r w:rsidR="003400CC">
        <w:rPr>
          <w:rFonts w:ascii="Times New Roman" w:hAnsi="Times New Roman" w:cs="Times New Roman"/>
          <w:sz w:val="32"/>
          <w:szCs w:val="32"/>
        </w:rPr>
        <w:t>»</w:t>
      </w:r>
      <w:r w:rsidR="000D32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0CC" w:rsidRDefault="003400CC" w:rsidP="00DB62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Бийска.</w:t>
      </w:r>
    </w:p>
    <w:p w:rsidR="00501FEB" w:rsidRPr="00501FEB" w:rsidRDefault="00501FEB" w:rsidP="00DB62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7168">
        <w:rPr>
          <w:rFonts w:ascii="Times New Roman" w:hAnsi="Times New Roman" w:cs="Times New Roman"/>
          <w:b/>
          <w:sz w:val="32"/>
          <w:szCs w:val="32"/>
        </w:rPr>
        <w:t>Вид проекта:</w:t>
      </w:r>
      <w:r>
        <w:rPr>
          <w:rFonts w:ascii="Times New Roman" w:hAnsi="Times New Roman" w:cs="Times New Roman"/>
          <w:sz w:val="32"/>
          <w:szCs w:val="32"/>
        </w:rPr>
        <w:t xml:space="preserve"> краткосрочный</w:t>
      </w:r>
      <w:r w:rsidRPr="00501FEB">
        <w:rPr>
          <w:rFonts w:ascii="Times New Roman" w:hAnsi="Times New Roman" w:cs="Times New Roman"/>
          <w:sz w:val="32"/>
          <w:szCs w:val="32"/>
        </w:rPr>
        <w:t>.</w:t>
      </w:r>
    </w:p>
    <w:p w:rsidR="007120A7" w:rsidRDefault="00501FEB" w:rsidP="007120A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7168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7120A7" w:rsidRPr="004C48D8" w:rsidRDefault="003400CC" w:rsidP="00712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C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120A7" w:rsidRPr="004C48D8">
        <w:rPr>
          <w:rFonts w:ascii="Times New Roman" w:hAnsi="Times New Roman" w:cs="Times New Roman"/>
          <w:sz w:val="28"/>
          <w:szCs w:val="28"/>
        </w:rPr>
        <w:t xml:space="preserve">Современное общество отличается многообразием примеров образа жизни человека, с которыми постоянно сталкивается каждый ребенок. Это многообразие не всегда является образцом для ребенка, в результате создается хаотичность в представлениях ребенка о здоровом и безопасном образе жизни и разрушаются уже сложившиеся представления. </w:t>
      </w:r>
    </w:p>
    <w:p w:rsidR="007120A7" w:rsidRPr="004C48D8" w:rsidRDefault="007120A7" w:rsidP="0071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8D8">
        <w:rPr>
          <w:rFonts w:ascii="Times New Roman" w:hAnsi="Times New Roman" w:cs="Times New Roman"/>
          <w:sz w:val="28"/>
          <w:szCs w:val="28"/>
        </w:rPr>
        <w:t xml:space="preserve"> Дети дошкольного возраста имеют очень мало представлений о своем теле и возможностях организма, у них не сформированы представления о бережном отношении к своему здоровью.</w:t>
      </w:r>
    </w:p>
    <w:p w:rsidR="002F7168" w:rsidRDefault="007120A7" w:rsidP="005E2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8D8">
        <w:rPr>
          <w:rFonts w:ascii="Times New Roman" w:hAnsi="Times New Roman" w:cs="Times New Roman"/>
          <w:sz w:val="28"/>
          <w:szCs w:val="28"/>
        </w:rPr>
        <w:t xml:space="preserve">Если учесть, что этот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 здоровом образе жизни.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</w:t>
      </w:r>
    </w:p>
    <w:p w:rsidR="005E2881" w:rsidRPr="00501FEB" w:rsidRDefault="005E2881" w:rsidP="005E288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A1895" w:rsidRPr="00501FEB" w:rsidRDefault="00DA1895" w:rsidP="00DB6240">
      <w:pPr>
        <w:jc w:val="both"/>
        <w:rPr>
          <w:rFonts w:ascii="Times New Roman" w:hAnsi="Times New Roman" w:cs="Times New Roman"/>
          <w:sz w:val="32"/>
          <w:szCs w:val="32"/>
        </w:rPr>
      </w:pPr>
      <w:r w:rsidRPr="00501FEB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Pr="00501FEB">
        <w:rPr>
          <w:rFonts w:ascii="Times New Roman" w:hAnsi="Times New Roman" w:cs="Times New Roman"/>
          <w:sz w:val="32"/>
          <w:szCs w:val="32"/>
        </w:rPr>
        <w:t xml:space="preserve"> Дети, педагоги, родители.</w:t>
      </w:r>
      <w:r w:rsidR="00520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33D" w:rsidRPr="00501FEB" w:rsidRDefault="00DA1895" w:rsidP="00DB6240">
      <w:pPr>
        <w:jc w:val="both"/>
        <w:rPr>
          <w:rFonts w:ascii="Times New Roman" w:hAnsi="Times New Roman" w:cs="Times New Roman"/>
          <w:sz w:val="32"/>
          <w:szCs w:val="32"/>
        </w:rPr>
      </w:pPr>
      <w:r w:rsidRPr="00501FEB">
        <w:rPr>
          <w:rFonts w:ascii="Times New Roman" w:hAnsi="Times New Roman" w:cs="Times New Roman"/>
          <w:b/>
          <w:sz w:val="32"/>
          <w:szCs w:val="32"/>
        </w:rPr>
        <w:t>Сроки реализации проекта:</w:t>
      </w:r>
      <w:r w:rsidR="00712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0A7" w:rsidRPr="007120A7">
        <w:rPr>
          <w:rFonts w:ascii="Times New Roman" w:hAnsi="Times New Roman" w:cs="Times New Roman"/>
          <w:sz w:val="32"/>
          <w:szCs w:val="32"/>
        </w:rPr>
        <w:t xml:space="preserve">1неделя </w:t>
      </w:r>
      <w:r w:rsidR="007120A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01FEB">
        <w:rPr>
          <w:rFonts w:ascii="Times New Roman" w:hAnsi="Times New Roman" w:cs="Times New Roman"/>
          <w:sz w:val="32"/>
          <w:szCs w:val="32"/>
        </w:rPr>
        <w:t>с 04.02.2013 - 08.02.2013 г</w:t>
      </w:r>
      <w:r w:rsidR="007120A7">
        <w:rPr>
          <w:rFonts w:ascii="Times New Roman" w:hAnsi="Times New Roman" w:cs="Times New Roman"/>
          <w:sz w:val="32"/>
          <w:szCs w:val="32"/>
        </w:rPr>
        <w:t>)</w:t>
      </w:r>
      <w:r w:rsidRPr="00501FEB">
        <w:rPr>
          <w:rFonts w:ascii="Times New Roman" w:hAnsi="Times New Roman" w:cs="Times New Roman"/>
          <w:sz w:val="32"/>
          <w:szCs w:val="32"/>
        </w:rPr>
        <w:t>.</w:t>
      </w:r>
    </w:p>
    <w:p w:rsidR="004A433D" w:rsidRPr="00501FEB" w:rsidRDefault="00DA1895" w:rsidP="00DB6240">
      <w:pPr>
        <w:jc w:val="both"/>
        <w:rPr>
          <w:rFonts w:ascii="Times New Roman" w:hAnsi="Times New Roman" w:cs="Times New Roman"/>
          <w:sz w:val="32"/>
          <w:szCs w:val="32"/>
        </w:rPr>
      </w:pPr>
      <w:r w:rsidRPr="00501FEB">
        <w:rPr>
          <w:rFonts w:ascii="Times New Roman" w:hAnsi="Times New Roman" w:cs="Times New Roman"/>
          <w:b/>
          <w:sz w:val="32"/>
          <w:szCs w:val="32"/>
        </w:rPr>
        <w:t>Цели проекта:</w:t>
      </w:r>
      <w:r w:rsidR="009B377F" w:rsidRPr="00501FEB">
        <w:rPr>
          <w:rFonts w:ascii="Times New Roman" w:hAnsi="Times New Roman" w:cs="Times New Roman"/>
          <w:sz w:val="32"/>
          <w:szCs w:val="32"/>
        </w:rPr>
        <w:t xml:space="preserve"> Создание условий для формирования у участников         образовательного процесса основ здорового образа жизни, осознанного отношения</w:t>
      </w:r>
      <w:r w:rsidR="007120A7">
        <w:rPr>
          <w:rFonts w:ascii="Times New Roman" w:hAnsi="Times New Roman" w:cs="Times New Roman"/>
          <w:sz w:val="32"/>
          <w:szCs w:val="32"/>
        </w:rPr>
        <w:t xml:space="preserve"> </w:t>
      </w:r>
      <w:r w:rsidR="009B377F" w:rsidRPr="00501FEB">
        <w:rPr>
          <w:rFonts w:ascii="Times New Roman" w:hAnsi="Times New Roman" w:cs="Times New Roman"/>
          <w:sz w:val="32"/>
          <w:szCs w:val="32"/>
        </w:rPr>
        <w:t xml:space="preserve"> к собственному здоровью, и здоровью окружающих.</w:t>
      </w:r>
    </w:p>
    <w:p w:rsidR="002F7168" w:rsidRPr="002F7168" w:rsidRDefault="002F7168" w:rsidP="002F716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168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3400CC" w:rsidRDefault="002F7168" w:rsidP="00DB624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0CC">
        <w:rPr>
          <w:rFonts w:ascii="Times New Roman" w:hAnsi="Times New Roman" w:cs="Times New Roman"/>
          <w:sz w:val="32"/>
          <w:szCs w:val="32"/>
        </w:rPr>
        <w:t xml:space="preserve">Формировать у </w:t>
      </w:r>
      <w:r w:rsidR="003400CC" w:rsidRPr="003400CC">
        <w:rPr>
          <w:rFonts w:ascii="Times New Roman" w:hAnsi="Times New Roman" w:cs="Times New Roman"/>
          <w:sz w:val="32"/>
          <w:szCs w:val="32"/>
        </w:rPr>
        <w:t>детей позицию признания ценностей здоровья, чувство ответственности за сохранения и укрепления своего здоровья.</w:t>
      </w:r>
    </w:p>
    <w:p w:rsidR="003400CC" w:rsidRPr="003400CC" w:rsidRDefault="003400CC" w:rsidP="00DB624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00CC">
        <w:rPr>
          <w:rFonts w:ascii="Times New Roman" w:hAnsi="Times New Roman" w:cs="Times New Roman"/>
          <w:color w:val="000000"/>
          <w:sz w:val="32"/>
          <w:szCs w:val="32"/>
        </w:rPr>
        <w:t>Разработать и апробировать систему педагогических воздействий, направленных на формирование у дошкольников понимания здоровья как важнейшей ценности, становления уже с детских лет позиции созидателя в отношении своего здоровья и здоровья окружающих.</w:t>
      </w:r>
    </w:p>
    <w:p w:rsidR="002F7168" w:rsidRPr="003400CC" w:rsidRDefault="003400CC" w:rsidP="00DB6240">
      <w:pPr>
        <w:pStyle w:val="a5"/>
        <w:numPr>
          <w:ilvl w:val="0"/>
          <w:numId w:val="6"/>
        </w:numPr>
        <w:tabs>
          <w:tab w:val="num" w:pos="851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00CC">
        <w:rPr>
          <w:rFonts w:ascii="Times New Roman" w:hAnsi="Times New Roman" w:cs="Times New Roman"/>
          <w:color w:val="000000"/>
          <w:sz w:val="32"/>
          <w:szCs w:val="32"/>
        </w:rPr>
        <w:t>Активизировать педагогический потенциал семьи в вопросах формирования ценностей здоровья через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400CC">
        <w:rPr>
          <w:rFonts w:ascii="Times New Roman" w:hAnsi="Times New Roman" w:cs="Times New Roman"/>
          <w:color w:val="000000"/>
          <w:sz w:val="32"/>
          <w:szCs w:val="32"/>
        </w:rPr>
        <w:t xml:space="preserve">работы с родителями по пропаганде здорового образа жизни. </w:t>
      </w:r>
    </w:p>
    <w:p w:rsidR="002F7168" w:rsidRPr="002F7168" w:rsidRDefault="002F7168" w:rsidP="002F716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168">
        <w:rPr>
          <w:rFonts w:ascii="Times New Roman" w:hAnsi="Times New Roman" w:cs="Times New Roman"/>
          <w:b/>
          <w:sz w:val="32"/>
          <w:szCs w:val="32"/>
        </w:rPr>
        <w:t>Принципы работы:</w:t>
      </w:r>
    </w:p>
    <w:p w:rsidR="00DB6240" w:rsidRDefault="002F7168" w:rsidP="00DB624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240">
        <w:rPr>
          <w:rFonts w:ascii="Times New Roman" w:hAnsi="Times New Roman" w:cs="Times New Roman"/>
          <w:b/>
          <w:sz w:val="32"/>
          <w:szCs w:val="32"/>
        </w:rPr>
        <w:t xml:space="preserve">Принцип  научности – </w:t>
      </w:r>
      <w:r w:rsidRPr="00DB6240">
        <w:rPr>
          <w:rFonts w:ascii="Times New Roman" w:hAnsi="Times New Roman" w:cs="Times New Roman"/>
          <w:sz w:val="32"/>
          <w:szCs w:val="32"/>
        </w:rPr>
        <w:t>подкрепление всех проводимых мероприятий, направленных на укрепление здоровья, научно</w:t>
      </w:r>
      <w:r w:rsidR="00D52735" w:rsidRPr="00DB6240">
        <w:rPr>
          <w:rFonts w:ascii="Times New Roman" w:hAnsi="Times New Roman" w:cs="Times New Roman"/>
          <w:sz w:val="32"/>
          <w:szCs w:val="32"/>
        </w:rPr>
        <w:t>-</w:t>
      </w:r>
      <w:r w:rsidRPr="00DB6240">
        <w:rPr>
          <w:rFonts w:ascii="Times New Roman" w:hAnsi="Times New Roman" w:cs="Times New Roman"/>
          <w:sz w:val="32"/>
          <w:szCs w:val="32"/>
        </w:rPr>
        <w:t xml:space="preserve"> обоснованными  и практически апробированными методиками.</w:t>
      </w:r>
    </w:p>
    <w:p w:rsidR="002F7168" w:rsidRPr="00DB6240" w:rsidRDefault="002F7168" w:rsidP="00DB624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240">
        <w:rPr>
          <w:rFonts w:ascii="Times New Roman" w:hAnsi="Times New Roman" w:cs="Times New Roman"/>
          <w:b/>
          <w:sz w:val="32"/>
          <w:szCs w:val="32"/>
        </w:rPr>
        <w:t>Принцип активности и сознательности -</w:t>
      </w:r>
      <w:r w:rsidRPr="00DB6240">
        <w:rPr>
          <w:rFonts w:ascii="Times New Roman" w:hAnsi="Times New Roman" w:cs="Times New Roman"/>
          <w:sz w:val="32"/>
          <w:szCs w:val="32"/>
        </w:rPr>
        <w:t xml:space="preserve">  участие всего коллектива педагогов в поиске новых, эффективных методов и целенаправленной деятельности по оздоровлению детей.</w:t>
      </w:r>
    </w:p>
    <w:p w:rsidR="002F7168" w:rsidRDefault="002F7168" w:rsidP="00DB624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7168">
        <w:rPr>
          <w:rFonts w:ascii="Times New Roman" w:hAnsi="Times New Roman" w:cs="Times New Roman"/>
          <w:b/>
          <w:sz w:val="32"/>
          <w:szCs w:val="32"/>
        </w:rPr>
        <w:t xml:space="preserve">Принцип комплексности и </w:t>
      </w:r>
      <w:proofErr w:type="spellStart"/>
      <w:r w:rsidRPr="002F7168">
        <w:rPr>
          <w:rFonts w:ascii="Times New Roman" w:hAnsi="Times New Roman" w:cs="Times New Roman"/>
          <w:b/>
          <w:sz w:val="32"/>
          <w:szCs w:val="32"/>
        </w:rPr>
        <w:t>интегративности</w:t>
      </w:r>
      <w:proofErr w:type="spellEnd"/>
      <w:r w:rsidRPr="002F7168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2F7168">
        <w:rPr>
          <w:rFonts w:ascii="Times New Roman" w:hAnsi="Times New Roman" w:cs="Times New Roman"/>
          <w:sz w:val="32"/>
          <w:szCs w:val="32"/>
        </w:rPr>
        <w:t xml:space="preserve">  решение оздоровительных задач в системе всего воспитательно</w:t>
      </w:r>
      <w:r w:rsidR="000D3245">
        <w:rPr>
          <w:rFonts w:ascii="Times New Roman" w:hAnsi="Times New Roman" w:cs="Times New Roman"/>
          <w:sz w:val="32"/>
          <w:szCs w:val="32"/>
        </w:rPr>
        <w:t xml:space="preserve">-образовательного </w:t>
      </w:r>
      <w:r w:rsidRPr="002F7168">
        <w:rPr>
          <w:rFonts w:ascii="Times New Roman" w:hAnsi="Times New Roman" w:cs="Times New Roman"/>
          <w:sz w:val="32"/>
          <w:szCs w:val="32"/>
        </w:rPr>
        <w:t xml:space="preserve"> процесса и всех видов деятельности.</w:t>
      </w:r>
    </w:p>
    <w:p w:rsidR="005E2881" w:rsidRDefault="005E2881" w:rsidP="005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5"/>
      </w:tblGrid>
      <w:tr w:rsidR="00DB6240" w:rsidTr="008C3706">
        <w:trPr>
          <w:trHeight w:val="225"/>
        </w:trPr>
        <w:tc>
          <w:tcPr>
            <w:tcW w:w="4235" w:type="dxa"/>
          </w:tcPr>
          <w:p w:rsidR="00DB6240" w:rsidRDefault="00E47D20" w:rsidP="00DB6240">
            <w:pPr>
              <w:autoSpaceDE w:val="0"/>
              <w:autoSpaceDN w:val="0"/>
              <w:adjustRightInd w:val="0"/>
              <w:spacing w:line="360" w:lineRule="auto"/>
              <w:ind w:left="7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180.1pt;margin-top:37pt;width:63.75pt;height:65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116" type="#_x0000_t32" style="position:absolute;left:0;text-align:left;margin-left:96.85pt;margin-top:37pt;width:.75pt;height:55.8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115" type="#_x0000_t32" style="position:absolute;left:0;text-align:left;margin-left:-47.9pt;margin-top:37pt;width:69pt;height:65.25pt;flip:x;z-index:251664384" o:connectortype="straight">
                  <v:stroke endarrow="block"/>
                </v:shape>
              </w:pict>
            </w:r>
            <w:r w:rsidR="00DB6240" w:rsidRPr="00543C48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работы:</w:t>
            </w:r>
          </w:p>
        </w:tc>
      </w:tr>
    </w:tbl>
    <w:p w:rsidR="00BA613F" w:rsidRDefault="00BA613F" w:rsidP="008C370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074E02" w:rsidRDefault="00E47D20" w:rsidP="008C370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  <w:noProof/>
        </w:rPr>
        <w:pict>
          <v:shape id="_x0000_s1109" type="#_x0000_t32" style="position:absolute;left:0;text-align:left;margin-left:96.6pt;margin-top:2.5pt;width:103.5pt;height:23.25pt;flip:x;z-index:25166336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270"/>
        <w:gridCol w:w="2835"/>
        <w:gridCol w:w="992"/>
        <w:gridCol w:w="2205"/>
      </w:tblGrid>
      <w:tr w:rsidR="00F761C4" w:rsidTr="00A14B59">
        <w:trPr>
          <w:gridBefore w:val="2"/>
          <w:gridAfter w:val="2"/>
          <w:wBefore w:w="3175" w:type="dxa"/>
          <w:wAfter w:w="3197" w:type="dxa"/>
          <w:trHeight w:val="450"/>
        </w:trPr>
        <w:tc>
          <w:tcPr>
            <w:tcW w:w="2835" w:type="dxa"/>
          </w:tcPr>
          <w:p w:rsidR="00F761C4" w:rsidRDefault="00F761C4" w:rsidP="008C3706">
            <w:pPr>
              <w:pStyle w:val="a6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Педагоги</w:t>
            </w:r>
          </w:p>
        </w:tc>
      </w:tr>
      <w:tr w:rsidR="008C3706" w:rsidTr="008C3706">
        <w:trPr>
          <w:trHeight w:val="480"/>
        </w:trPr>
        <w:tc>
          <w:tcPr>
            <w:tcW w:w="1905" w:type="dxa"/>
            <w:shd w:val="clear" w:color="auto" w:fill="auto"/>
          </w:tcPr>
          <w:p w:rsidR="00BA613F" w:rsidRDefault="008C3706" w:rsidP="00BA613F">
            <w:pPr>
              <w:pStyle w:val="a6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50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3706" w:rsidRDefault="008C3706" w:rsidP="008C3706">
            <w:pPr>
              <w:pStyle w:val="a6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761C4" w:rsidRDefault="00F761C4" w:rsidP="008C3706">
            <w:pPr>
              <w:pStyle w:val="a6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Родители</w:t>
            </w:r>
          </w:p>
        </w:tc>
      </w:tr>
    </w:tbl>
    <w:p w:rsidR="00074E02" w:rsidRDefault="00074E02" w:rsidP="00543C48">
      <w:pPr>
        <w:pStyle w:val="a6"/>
        <w:rPr>
          <w:color w:val="000000"/>
          <w:sz w:val="32"/>
          <w:szCs w:val="32"/>
        </w:rPr>
        <w:sectPr w:rsidR="00074E02" w:rsidSect="00543C48">
          <w:pgSz w:w="11906" w:h="16838"/>
          <w:pgMar w:top="709" w:right="849" w:bottom="1135" w:left="993" w:header="708" w:footer="708" w:gutter="0"/>
          <w:cols w:space="708"/>
          <w:docGrid w:linePitch="360"/>
        </w:sectPr>
      </w:pPr>
    </w:p>
    <w:p w:rsidR="00BA613F" w:rsidRDefault="00BA613F" w:rsidP="00BA613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13F" w:rsidRDefault="00BA613F" w:rsidP="00BA613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0A7" w:rsidRDefault="00074E02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B4CA8">
        <w:rPr>
          <w:color w:val="000000"/>
          <w:sz w:val="28"/>
          <w:szCs w:val="28"/>
        </w:rPr>
        <w:t>Различные</w:t>
      </w:r>
      <w:r w:rsidR="005E2881">
        <w:rPr>
          <w:color w:val="000000"/>
          <w:sz w:val="28"/>
          <w:szCs w:val="28"/>
        </w:rPr>
        <w:t xml:space="preserve"> </w:t>
      </w:r>
      <w:r w:rsidRPr="00AB4CA8">
        <w:rPr>
          <w:color w:val="000000"/>
          <w:sz w:val="28"/>
          <w:szCs w:val="28"/>
        </w:rPr>
        <w:t>виды гимнастик</w:t>
      </w:r>
      <w:r w:rsidR="007120A7">
        <w:rPr>
          <w:color w:val="000000"/>
          <w:sz w:val="28"/>
          <w:szCs w:val="28"/>
        </w:rPr>
        <w:t>:</w:t>
      </w:r>
      <w:r w:rsidR="00B3044A" w:rsidRPr="00AB4CA8">
        <w:rPr>
          <w:color w:val="000000"/>
          <w:sz w:val="28"/>
          <w:szCs w:val="28"/>
        </w:rPr>
        <w:t xml:space="preserve"> (</w:t>
      </w:r>
      <w:proofErr w:type="spellStart"/>
      <w:r w:rsidR="007120A7">
        <w:rPr>
          <w:color w:val="000000"/>
          <w:sz w:val="28"/>
          <w:szCs w:val="28"/>
        </w:rPr>
        <w:t>дахательная</w:t>
      </w:r>
      <w:proofErr w:type="spellEnd"/>
      <w:r w:rsidR="007120A7">
        <w:rPr>
          <w:color w:val="000000"/>
          <w:sz w:val="28"/>
          <w:szCs w:val="28"/>
        </w:rPr>
        <w:t>, зрительная,</w:t>
      </w:r>
      <w:proofErr w:type="gramEnd"/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пальчиковая)</w:t>
      </w:r>
    </w:p>
    <w:p w:rsidR="00AB4CA8" w:rsidRPr="00AB4CA8" w:rsidRDefault="004A433D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CA8">
        <w:rPr>
          <w:color w:val="000000"/>
          <w:sz w:val="28"/>
          <w:szCs w:val="28"/>
        </w:rPr>
        <w:t>Беседы,</w:t>
      </w:r>
    </w:p>
    <w:p w:rsidR="007120A7" w:rsidRDefault="004A433D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B4CA8">
        <w:rPr>
          <w:color w:val="000000"/>
          <w:sz w:val="28"/>
          <w:szCs w:val="28"/>
        </w:rPr>
        <w:t>НОД</w:t>
      </w:r>
      <w:proofErr w:type="gramStart"/>
      <w:r w:rsidR="007120A7">
        <w:rPr>
          <w:color w:val="000000"/>
          <w:sz w:val="28"/>
          <w:szCs w:val="28"/>
        </w:rPr>
        <w:t>,</w:t>
      </w:r>
      <w:r w:rsidR="005E2881">
        <w:rPr>
          <w:color w:val="000000"/>
          <w:sz w:val="28"/>
          <w:szCs w:val="28"/>
        </w:rPr>
        <w:t>с</w:t>
      </w:r>
      <w:proofErr w:type="spellEnd"/>
      <w:proofErr w:type="gramEnd"/>
      <w:r w:rsidR="005E2881">
        <w:rPr>
          <w:color w:val="000000"/>
          <w:sz w:val="28"/>
          <w:szCs w:val="28"/>
        </w:rPr>
        <w:t>/ролевая игра,</w:t>
      </w: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Подвижные игры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Группе и на воздухе,</w:t>
      </w: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Закаливающие процедуры после сна,</w:t>
      </w: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Развлечения.</w:t>
      </w: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Деловая игра,</w:t>
      </w: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</w:t>
      </w: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</w:t>
      </w:r>
    </w:p>
    <w:p w:rsidR="00AB4CA8" w:rsidRPr="00AB4CA8" w:rsidRDefault="004A433D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CA8">
        <w:rPr>
          <w:color w:val="000000"/>
          <w:sz w:val="28"/>
          <w:szCs w:val="28"/>
        </w:rPr>
        <w:t>Интенсивный тренинг «Час движения»</w:t>
      </w:r>
    </w:p>
    <w:p w:rsidR="00AB4CA8" w:rsidRDefault="0087224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презентации.</w:t>
      </w: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CA8" w:rsidRDefault="00AB4CA8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47" w:rsidRDefault="0087224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13F" w:rsidRDefault="00BA613F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881" w:rsidRDefault="005E2881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0407" w:rsidRDefault="0020040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Анкетирование,</w:t>
      </w:r>
    </w:p>
    <w:p w:rsidR="007120A7" w:rsidRDefault="007120A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</w:t>
      </w:r>
      <w:proofErr w:type="gramStart"/>
      <w:r>
        <w:rPr>
          <w:color w:val="000000"/>
          <w:sz w:val="28"/>
          <w:szCs w:val="28"/>
        </w:rPr>
        <w:t>информационных</w:t>
      </w:r>
      <w:proofErr w:type="gramEnd"/>
    </w:p>
    <w:p w:rsidR="007120A7" w:rsidRDefault="00BA613F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120A7">
        <w:rPr>
          <w:color w:val="000000"/>
          <w:sz w:val="28"/>
          <w:szCs w:val="28"/>
        </w:rPr>
        <w:t>тендов,</w:t>
      </w:r>
    </w:p>
    <w:p w:rsidR="00AB4CA8" w:rsidRDefault="0020040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Консультации,</w:t>
      </w:r>
    </w:p>
    <w:p w:rsidR="00AB4CA8" w:rsidRDefault="00200407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Индивид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еседы</w:t>
      </w:r>
      <w:proofErr w:type="spellEnd"/>
      <w:r>
        <w:rPr>
          <w:color w:val="000000"/>
          <w:sz w:val="28"/>
          <w:szCs w:val="28"/>
        </w:rPr>
        <w:t>,</w:t>
      </w:r>
    </w:p>
    <w:p w:rsidR="004A433D" w:rsidRPr="00AB4CA8" w:rsidRDefault="004A433D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B4CA8">
        <w:rPr>
          <w:color w:val="000000"/>
          <w:sz w:val="28"/>
          <w:szCs w:val="28"/>
        </w:rPr>
        <w:t>Нетрад</w:t>
      </w:r>
      <w:proofErr w:type="gramStart"/>
      <w:r w:rsidRPr="00AB4CA8">
        <w:rPr>
          <w:color w:val="000000"/>
          <w:sz w:val="28"/>
          <w:szCs w:val="28"/>
        </w:rPr>
        <w:t>.р</w:t>
      </w:r>
      <w:proofErr w:type="gramEnd"/>
      <w:r w:rsidRPr="00AB4CA8">
        <w:rPr>
          <w:color w:val="000000"/>
          <w:sz w:val="28"/>
          <w:szCs w:val="28"/>
        </w:rPr>
        <w:t>од.собрания</w:t>
      </w:r>
      <w:proofErr w:type="spellEnd"/>
      <w:r w:rsidRPr="00AB4CA8">
        <w:rPr>
          <w:color w:val="000000"/>
          <w:sz w:val="28"/>
          <w:szCs w:val="28"/>
        </w:rPr>
        <w:t>,</w:t>
      </w:r>
    </w:p>
    <w:p w:rsidR="004A433D" w:rsidRPr="00AB4CA8" w:rsidRDefault="004A433D" w:rsidP="005E288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CA8">
        <w:rPr>
          <w:color w:val="000000"/>
          <w:sz w:val="28"/>
          <w:szCs w:val="28"/>
        </w:rPr>
        <w:t>Веселые старты.</w:t>
      </w:r>
    </w:p>
    <w:p w:rsidR="004A433D" w:rsidRDefault="004A433D" w:rsidP="005E288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A613F" w:rsidRDefault="00BA613F" w:rsidP="005E288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A613F" w:rsidRDefault="00BA613F" w:rsidP="005E2881">
      <w:pPr>
        <w:pStyle w:val="a6"/>
        <w:spacing w:before="0" w:beforeAutospacing="0" w:after="0" w:afterAutospacing="0"/>
        <w:jc w:val="both"/>
        <w:rPr>
          <w:color w:val="000000"/>
        </w:rPr>
        <w:sectPr w:rsidR="00BA613F" w:rsidSect="005E2881">
          <w:type w:val="continuous"/>
          <w:pgSz w:w="11906" w:h="16838"/>
          <w:pgMar w:top="709" w:right="849" w:bottom="709" w:left="1418" w:header="708" w:footer="708" w:gutter="0"/>
          <w:cols w:num="3" w:sep="1" w:space="709"/>
          <w:docGrid w:linePitch="360"/>
        </w:sectPr>
      </w:pPr>
    </w:p>
    <w:p w:rsidR="00A14B59" w:rsidRDefault="00A14B59" w:rsidP="005E2881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13905" w:rsidRDefault="00713905" w:rsidP="005E2881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713905" w:rsidSect="00A14B59">
          <w:type w:val="continuous"/>
          <w:pgSz w:w="11906" w:h="16838"/>
          <w:pgMar w:top="709" w:right="849" w:bottom="1135" w:left="993" w:header="708" w:footer="708" w:gutter="0"/>
          <w:cols w:num="3" w:sep="1" w:space="709"/>
          <w:docGrid w:linePitch="360"/>
        </w:sectPr>
      </w:pPr>
    </w:p>
    <w:p w:rsidR="00713905" w:rsidRDefault="00713905" w:rsidP="00F7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3905" w:rsidRDefault="00713905" w:rsidP="00F7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3905" w:rsidRDefault="00713905" w:rsidP="00F7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13D6" w:rsidRPr="00CC13D6" w:rsidRDefault="00CC13D6" w:rsidP="00F7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6"/>
        <w:gridCol w:w="5828"/>
        <w:gridCol w:w="2092"/>
      </w:tblGrid>
      <w:tr w:rsidR="00664DE7" w:rsidRPr="00CC13D6" w:rsidTr="00CC13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CC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CC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CC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64DE7" w:rsidRPr="00CC13D6" w:rsidTr="00FD21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58" w:rsidRDefault="00CC13D6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творческой группы для р</w:t>
            </w:r>
            <w:r w:rsidR="00A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азработки</w:t>
            </w:r>
            <w:r w:rsidR="00C1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проекта.</w:t>
            </w:r>
          </w:p>
          <w:p w:rsidR="00CC13D6" w:rsidRDefault="00C17B58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-Составление перспективного плана</w:t>
            </w:r>
            <w:r w:rsidR="00F2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1205" w:rsidRPr="00CC13D6" w:rsidRDefault="00F21205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2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нкет</w:t>
            </w:r>
            <w:r w:rsidR="00172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воспитателей, родителей.</w:t>
            </w:r>
          </w:p>
          <w:p w:rsidR="005E2881" w:rsidRDefault="00CC13D6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E2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Разработка сценариев праздников </w:t>
            </w:r>
          </w:p>
          <w:p w:rsidR="00CC13D6" w:rsidRPr="00CC13D6" w:rsidRDefault="005E2881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C17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нужного материала для проведения </w:t>
            </w:r>
            <w:r w:rsidR="00F2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D6" w:rsidRPr="00CC13D6" w:rsidRDefault="00FD21D1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Заведующий.</w:t>
            </w:r>
          </w:p>
        </w:tc>
      </w:tr>
      <w:tr w:rsidR="00664DE7" w:rsidRPr="00CC13D6" w:rsidTr="00FD21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7139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905" w:rsidRDefault="00C17B58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перспективного плана по дням недели.</w:t>
            </w:r>
          </w:p>
          <w:p w:rsidR="00713905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первый:</w:t>
            </w:r>
          </w:p>
          <w:p w:rsidR="00F21205" w:rsidRDefault="00C17B58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узнаю себя»</w:t>
            </w:r>
            <w:r w:rsidR="005E2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7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1.1</w:t>
            </w:r>
            <w:r w:rsidR="005E2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8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2881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второй:</w:t>
            </w:r>
          </w:p>
          <w:p w:rsidR="00C17B58" w:rsidRDefault="00C17B58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«Витаминная семья»</w:t>
            </w:r>
            <w:r w:rsidR="005E2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7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1.2</w:t>
            </w:r>
            <w:r w:rsidR="005E2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2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2881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третий:</w:t>
            </w:r>
          </w:p>
          <w:p w:rsidR="00F21205" w:rsidRDefault="00C17B58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«Это очень плохо для ребячьей кожицы…»</w:t>
            </w:r>
            <w:r w:rsidR="00F2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17B58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7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E2881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четвертый:</w:t>
            </w:r>
          </w:p>
          <w:p w:rsidR="00C17B58" w:rsidRDefault="00C17B58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B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B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323E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7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E2881" w:rsidRDefault="005E2881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пятый:</w:t>
            </w:r>
          </w:p>
          <w:p w:rsidR="00CB20DB" w:rsidRDefault="00CB20DB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29CF" w:rsidRPr="00172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«Если хочешь быть  </w:t>
            </w:r>
            <w:proofErr w:type="gramStart"/>
            <w:r w:rsidR="001729CF" w:rsidRPr="00172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="001729CF" w:rsidRPr="00172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34C1A" w:rsidRPr="00CC13D6" w:rsidRDefault="005E2881" w:rsidP="00C7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7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D6" w:rsidRPr="00CC13D6" w:rsidRDefault="00FD21D1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Воспитатель.</w:t>
            </w:r>
          </w:p>
        </w:tc>
      </w:tr>
      <w:tr w:rsidR="00664DE7" w:rsidRPr="00CC13D6" w:rsidTr="00CC13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CC13D6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3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формление </w:t>
            </w:r>
            <w:r w:rsidR="00CB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</w:t>
            </w:r>
            <w:r w:rsidR="00C33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1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EB4" w:rsidRDefault="00CC13D6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1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33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аналитического выпуска газеты  детского сада «</w:t>
            </w:r>
            <w:r w:rsidR="00A5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Росток здоровья</w:t>
            </w:r>
            <w:r w:rsidR="00C33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C2626" w:rsidRDefault="00C33EB4" w:rsidP="0071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13D6"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результатов анкетирования</w:t>
            </w:r>
          </w:p>
          <w:p w:rsidR="00CC13D6" w:rsidRPr="00CC13D6" w:rsidRDefault="00CC13D6" w:rsidP="00250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1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6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</w:t>
            </w:r>
            <w:r w:rsidR="0066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буклета для родителей по комплексу дыхательной гимнастики.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3D6" w:rsidRPr="00CC13D6" w:rsidRDefault="00FD21D1" w:rsidP="00713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Воспитатель.</w:t>
            </w:r>
          </w:p>
        </w:tc>
      </w:tr>
    </w:tbl>
    <w:p w:rsidR="00CB20DB" w:rsidRDefault="00CB20DB" w:rsidP="007139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3245" w:rsidRPr="00520439" w:rsidRDefault="000D3245" w:rsidP="000D324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0439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0D3245" w:rsidRPr="009D2F51" w:rsidRDefault="000D3245" w:rsidP="000D3245">
      <w:pPr>
        <w:rPr>
          <w:rFonts w:ascii="Times New Roman" w:hAnsi="Times New Roman" w:cs="Times New Roman"/>
          <w:i/>
          <w:sz w:val="32"/>
          <w:szCs w:val="32"/>
        </w:rPr>
      </w:pPr>
      <w:r w:rsidRPr="009D2F51">
        <w:rPr>
          <w:rFonts w:ascii="Times New Roman" w:hAnsi="Times New Roman" w:cs="Times New Roman"/>
          <w:i/>
          <w:sz w:val="32"/>
          <w:szCs w:val="32"/>
        </w:rPr>
        <w:t>для детей:</w:t>
      </w:r>
    </w:p>
    <w:p w:rsidR="006833B3" w:rsidRPr="00713905" w:rsidRDefault="000D3245" w:rsidP="000D3245">
      <w:pPr>
        <w:pStyle w:val="a5"/>
        <w:numPr>
          <w:ilvl w:val="0"/>
          <w:numId w:val="2"/>
        </w:num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713905">
        <w:rPr>
          <w:rFonts w:ascii="Times New Roman" w:hAnsi="Times New Roman" w:cs="Times New Roman"/>
          <w:sz w:val="32"/>
          <w:szCs w:val="32"/>
        </w:rPr>
        <w:t>Сформированно</w:t>
      </w:r>
      <w:r w:rsidR="008C2626" w:rsidRPr="00713905">
        <w:rPr>
          <w:rFonts w:ascii="Times New Roman" w:hAnsi="Times New Roman" w:cs="Times New Roman"/>
          <w:sz w:val="32"/>
          <w:szCs w:val="32"/>
        </w:rPr>
        <w:t>е</w:t>
      </w:r>
      <w:r w:rsidRPr="00713905">
        <w:rPr>
          <w:rFonts w:ascii="Times New Roman" w:hAnsi="Times New Roman" w:cs="Times New Roman"/>
          <w:sz w:val="32"/>
          <w:szCs w:val="32"/>
        </w:rPr>
        <w:t xml:space="preserve"> понятие здоровый образ жизни</w:t>
      </w:r>
      <w:r w:rsidR="00713905" w:rsidRPr="00713905">
        <w:rPr>
          <w:rFonts w:ascii="Times New Roman" w:hAnsi="Times New Roman" w:cs="Times New Roman"/>
          <w:sz w:val="32"/>
          <w:szCs w:val="32"/>
        </w:rPr>
        <w:t>, п</w:t>
      </w:r>
      <w:r w:rsidRPr="00713905">
        <w:rPr>
          <w:rFonts w:ascii="Times New Roman" w:hAnsi="Times New Roman" w:cs="Times New Roman"/>
          <w:sz w:val="32"/>
          <w:szCs w:val="32"/>
        </w:rPr>
        <w:t>отребность в здоровом образе жизни.</w:t>
      </w:r>
    </w:p>
    <w:p w:rsidR="000D3245" w:rsidRDefault="000D3245" w:rsidP="000D324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9D2F51">
        <w:rPr>
          <w:rFonts w:ascii="Times New Roman" w:hAnsi="Times New Roman" w:cs="Times New Roman"/>
          <w:i/>
          <w:sz w:val="32"/>
          <w:szCs w:val="32"/>
        </w:rPr>
        <w:t>ля родителей:</w:t>
      </w:r>
    </w:p>
    <w:p w:rsidR="000D3245" w:rsidRPr="00713905" w:rsidRDefault="000D3245" w:rsidP="00713905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713905">
        <w:rPr>
          <w:rFonts w:ascii="Times New Roman" w:hAnsi="Times New Roman" w:cs="Times New Roman"/>
          <w:sz w:val="32"/>
          <w:szCs w:val="32"/>
        </w:rPr>
        <w:t>Сформированная активная родительская позиция</w:t>
      </w:r>
      <w:r w:rsidR="00713905" w:rsidRPr="00713905">
        <w:rPr>
          <w:rFonts w:ascii="Times New Roman" w:hAnsi="Times New Roman" w:cs="Times New Roman"/>
          <w:sz w:val="32"/>
          <w:szCs w:val="32"/>
        </w:rPr>
        <w:t xml:space="preserve">, в вопросах </w:t>
      </w:r>
      <w:r w:rsidR="00713905">
        <w:rPr>
          <w:rFonts w:ascii="Times New Roman" w:hAnsi="Times New Roman" w:cs="Times New Roman"/>
          <w:sz w:val="32"/>
          <w:szCs w:val="32"/>
        </w:rPr>
        <w:t>з</w:t>
      </w:r>
      <w:r w:rsidRPr="00713905">
        <w:rPr>
          <w:rFonts w:ascii="Times New Roman" w:hAnsi="Times New Roman" w:cs="Times New Roman"/>
          <w:sz w:val="32"/>
          <w:szCs w:val="32"/>
        </w:rPr>
        <w:t>дорового образа жизни</w:t>
      </w:r>
      <w:r w:rsidR="00713905">
        <w:rPr>
          <w:rFonts w:ascii="Times New Roman" w:hAnsi="Times New Roman" w:cs="Times New Roman"/>
          <w:sz w:val="32"/>
          <w:szCs w:val="32"/>
        </w:rPr>
        <w:t xml:space="preserve"> и укрепления здоровья детей.</w:t>
      </w:r>
    </w:p>
    <w:p w:rsidR="000D3245" w:rsidRDefault="000D3245" w:rsidP="000D3245">
      <w:pPr>
        <w:rPr>
          <w:rFonts w:ascii="Times New Roman" w:hAnsi="Times New Roman" w:cs="Times New Roman"/>
          <w:i/>
          <w:sz w:val="32"/>
          <w:szCs w:val="32"/>
        </w:rPr>
      </w:pPr>
      <w:r w:rsidRPr="009D2F51">
        <w:rPr>
          <w:rFonts w:ascii="Times New Roman" w:hAnsi="Times New Roman" w:cs="Times New Roman"/>
          <w:i/>
          <w:sz w:val="32"/>
          <w:szCs w:val="32"/>
        </w:rPr>
        <w:t>Для педагогов:</w:t>
      </w:r>
    </w:p>
    <w:p w:rsidR="00271329" w:rsidRDefault="000D3245" w:rsidP="00713905">
      <w:pPr>
        <w:pStyle w:val="a6"/>
        <w:numPr>
          <w:ilvl w:val="0"/>
          <w:numId w:val="9"/>
        </w:numPr>
        <w:rPr>
          <w:rStyle w:val="a7"/>
          <w:b/>
          <w:bCs/>
          <w:i w:val="0"/>
          <w:color w:val="000000"/>
          <w:sz w:val="28"/>
          <w:szCs w:val="28"/>
        </w:rPr>
      </w:pPr>
      <w:r w:rsidRPr="00543C48">
        <w:rPr>
          <w:color w:val="000000"/>
          <w:sz w:val="32"/>
          <w:szCs w:val="32"/>
        </w:rPr>
        <w:t xml:space="preserve">Повышение профессионального </w:t>
      </w:r>
      <w:r w:rsidR="00713905">
        <w:rPr>
          <w:color w:val="000000"/>
          <w:sz w:val="32"/>
          <w:szCs w:val="32"/>
        </w:rPr>
        <w:t>мастерства педагогов в вопросах формирования у дошкольников начальных представлений о здоровом образе жизни.</w:t>
      </w:r>
      <w:r w:rsidR="00713905">
        <w:rPr>
          <w:rStyle w:val="a7"/>
          <w:b/>
          <w:bCs/>
          <w:i w:val="0"/>
          <w:color w:val="000000"/>
          <w:sz w:val="28"/>
          <w:szCs w:val="28"/>
        </w:rPr>
        <w:t xml:space="preserve"> </w:t>
      </w:r>
    </w:p>
    <w:p w:rsidR="00271329" w:rsidRDefault="00271329" w:rsidP="00850ED3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28"/>
          <w:szCs w:val="28"/>
        </w:rPr>
      </w:pPr>
    </w:p>
    <w:p w:rsidR="00271329" w:rsidRDefault="00271329" w:rsidP="00850ED3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28"/>
          <w:szCs w:val="28"/>
        </w:rPr>
      </w:pPr>
    </w:p>
    <w:p w:rsidR="00FD1048" w:rsidRDefault="00271329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  <w:r>
        <w:rPr>
          <w:rStyle w:val="a7"/>
          <w:b/>
          <w:bCs/>
          <w:i w:val="0"/>
          <w:color w:val="000000"/>
          <w:sz w:val="44"/>
          <w:szCs w:val="44"/>
        </w:rPr>
        <w:t xml:space="preserve">                     </w:t>
      </w: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B32E4E" w:rsidRPr="00A53416" w:rsidRDefault="00271329" w:rsidP="00A53416">
      <w:pPr>
        <w:pStyle w:val="a6"/>
        <w:shd w:val="clear" w:color="auto" w:fill="FDFBF1"/>
        <w:spacing w:line="240" w:lineRule="atLeast"/>
        <w:jc w:val="center"/>
        <w:rPr>
          <w:rStyle w:val="a7"/>
          <w:b/>
          <w:bCs/>
          <w:color w:val="000000"/>
          <w:sz w:val="96"/>
          <w:szCs w:val="96"/>
        </w:rPr>
      </w:pPr>
      <w:r w:rsidRPr="00A53416">
        <w:rPr>
          <w:rStyle w:val="a7"/>
          <w:b/>
          <w:bCs/>
          <w:color w:val="000000"/>
          <w:sz w:val="96"/>
          <w:szCs w:val="96"/>
        </w:rPr>
        <w:t>Приложение</w:t>
      </w: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P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0"/>
          <w:szCs w:val="40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A53416" w:rsidRDefault="00A53416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6E0FD1" w:rsidRDefault="006E0F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FD21D1" w:rsidRDefault="00FD21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FD21D1" w:rsidRDefault="00FD21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FD21D1" w:rsidRDefault="00FD21D1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965057" w:rsidRDefault="00965057" w:rsidP="00AD40D1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C756B5" w:rsidRDefault="00A53416" w:rsidP="00AD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5057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Перспективный план</w:t>
      </w:r>
    </w:p>
    <w:p w:rsidR="00FD1048" w:rsidRDefault="00FD1048" w:rsidP="0096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1048" w:rsidRP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756B5">
        <w:rPr>
          <w:rFonts w:ascii="Times New Roman" w:eastAsia="Times New Roman" w:hAnsi="Times New Roman" w:cs="Times New Roman"/>
          <w:color w:val="000000"/>
          <w:sz w:val="40"/>
          <w:szCs w:val="40"/>
        </w:rPr>
        <w:t>приложение 1.1</w:t>
      </w:r>
    </w:p>
    <w:p w:rsidR="00C756B5" w:rsidRPr="008013F3" w:rsidRDefault="00C756B5" w:rsidP="00965057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AD40D1" w:rsidTr="00965057">
        <w:trPr>
          <w:trHeight w:val="387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AD40D1" w:rsidRPr="008013F3" w:rsidRDefault="00AD40D1" w:rsidP="00D44B21">
            <w:pPr>
              <w:pStyle w:val="a6"/>
              <w:shd w:val="clear" w:color="auto" w:fill="FDFBF1"/>
              <w:spacing w:line="240" w:lineRule="atLeast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 w:rsidRPr="008013F3">
              <w:rPr>
                <w:bCs/>
                <w:i/>
                <w:color w:val="000000"/>
                <w:sz w:val="32"/>
                <w:szCs w:val="32"/>
              </w:rPr>
              <w:t>Вид деятельности и формы работы</w:t>
            </w:r>
          </w:p>
        </w:tc>
      </w:tr>
      <w:tr w:rsidR="00AD40D1" w:rsidTr="009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71" w:type="dxa"/>
          </w:tcPr>
          <w:p w:rsidR="00AD40D1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01" w:type="dxa"/>
          </w:tcPr>
          <w:p w:rsidR="00AD40D1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Педагоги</w:t>
            </w:r>
          </w:p>
        </w:tc>
        <w:tc>
          <w:tcPr>
            <w:tcW w:w="1842" w:type="dxa"/>
          </w:tcPr>
          <w:p w:rsidR="00AD40D1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Родители</w:t>
            </w:r>
          </w:p>
        </w:tc>
      </w:tr>
      <w:tr w:rsidR="00AD40D1" w:rsidRPr="00DA290E" w:rsidTr="009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2"/>
        </w:trPr>
        <w:tc>
          <w:tcPr>
            <w:tcW w:w="6771" w:type="dxa"/>
          </w:tcPr>
          <w:p w:rsidR="00AD40D1" w:rsidRPr="00DA290E" w:rsidRDefault="00AD40D1" w:rsidP="00D44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Беседа:  - «Мой режим дня» (Приложение 3)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- Вот какой малыш. Е.Юдина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-Слоненок. Р.Киплинг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- Мой нос.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- Откуда берутся болезни Г.Зайцев «Уроки Айболита»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- Для чего нужны руки.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 (автор составитель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О.В.Джежелей</w:t>
            </w:r>
            <w:proofErr w:type="spellEnd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Игры       - « Кто такой Я» (Приложение 4)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«Кто мы» (Приложение 4)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«Что есть у игрушки» (Приложение 4)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«Я узнаю себя» (Приложение 4)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Музыка: - слова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О.Дриза</w:t>
            </w:r>
            <w:proofErr w:type="spellEnd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Г.Гладкова</w:t>
            </w:r>
            <w:proofErr w:type="spellEnd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«Закрывать и открывать глаза» - слова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Я.Халецкого</w:t>
            </w:r>
            <w:proofErr w:type="spellEnd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Ю.Чичикова</w:t>
            </w:r>
            <w:proofErr w:type="spellEnd"/>
            <w:r w:rsidRPr="00DA290E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же, из чего же»</w:t>
            </w:r>
          </w:p>
          <w:p w:rsidR="00AD40D1" w:rsidRPr="00DA290E" w:rsidRDefault="00AD40D1" w:rsidP="00D4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Досуг: «Путешествие в Страну Здоровья» (Приложение 5)</w:t>
            </w:r>
          </w:p>
          <w:p w:rsidR="00AD40D1" w:rsidRPr="00DA290E" w:rsidRDefault="00AD40D1" w:rsidP="00D44B21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Fonts w:ascii="Times New Roman" w:hAnsi="Times New Roman" w:cs="Times New Roman"/>
                <w:sz w:val="28"/>
                <w:szCs w:val="28"/>
              </w:rPr>
              <w:t>Рисование автопортрета «Это Я»</w:t>
            </w:r>
          </w:p>
        </w:tc>
        <w:tc>
          <w:tcPr>
            <w:tcW w:w="1701" w:type="dxa"/>
          </w:tcPr>
          <w:p w:rsidR="00AD40D1" w:rsidRPr="00DA290E" w:rsidRDefault="00AD40D1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AD40D1" w:rsidRDefault="00965057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Анкетирование.</w:t>
            </w:r>
          </w:p>
          <w:p w:rsidR="00965057" w:rsidRPr="00DA290E" w:rsidRDefault="00965057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Консультация «</w:t>
            </w:r>
            <w:proofErr w:type="gramStart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Возраст-</w:t>
            </w:r>
            <w:proofErr w:type="spellStart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особенно-</w:t>
            </w:r>
            <w:proofErr w:type="spellStart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сти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детей </w:t>
            </w:r>
            <w:proofErr w:type="spellStart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дошколь-ного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возраста»</w:t>
            </w:r>
          </w:p>
          <w:p w:rsidR="00AD40D1" w:rsidRPr="00DA290E" w:rsidRDefault="00AD40D1" w:rsidP="00D44B21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D40D1" w:rsidRPr="00DA290E" w:rsidRDefault="00AD40D1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AD40D1" w:rsidRPr="00DA290E" w:rsidRDefault="00AD40D1" w:rsidP="00D44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</w:t>
            </w:r>
            <w:r w:rsidR="0096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</w:p>
          <w:p w:rsidR="00965057" w:rsidRDefault="00AD40D1" w:rsidP="00D44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Берегите сердце пока оно бьется</w:t>
            </w:r>
            <w:proofErr w:type="gramEnd"/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5057" w:rsidRDefault="00965057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привле-чением</w:t>
            </w:r>
            <w:proofErr w:type="spellEnd"/>
            <w:proofErr w:type="gramEnd"/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врача-кардиолога </w:t>
            </w:r>
          </w:p>
          <w:p w:rsidR="00AD40D1" w:rsidRDefault="00965057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Плотниковой</w:t>
            </w:r>
          </w:p>
          <w:p w:rsidR="00965057" w:rsidRDefault="00250C5F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Е.С.</w:t>
            </w:r>
          </w:p>
          <w:p w:rsidR="00965057" w:rsidRPr="00DA290E" w:rsidRDefault="00965057" w:rsidP="00D44B21">
            <w:pPr>
              <w:rPr>
                <w:rStyle w:val="a7"/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AD40D1" w:rsidRPr="00DA290E" w:rsidRDefault="00AD40D1" w:rsidP="00D44B21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</w:p>
        </w:tc>
      </w:tr>
    </w:tbl>
    <w:p w:rsidR="00FD1048" w:rsidRDefault="00FD1048" w:rsidP="00FD1048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p w:rsidR="00C756B5" w:rsidRDefault="00C756B5" w:rsidP="00FD1048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p w:rsidR="00FD1048" w:rsidRP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756B5">
        <w:rPr>
          <w:rFonts w:ascii="Times New Roman" w:eastAsia="Times New Roman" w:hAnsi="Times New Roman" w:cs="Times New Roman"/>
          <w:color w:val="000000"/>
          <w:sz w:val="40"/>
          <w:szCs w:val="40"/>
        </w:rPr>
        <w:t>приложение 1.2</w:t>
      </w:r>
    </w:p>
    <w:p w:rsidR="00C756B5" w:rsidRPr="00DA290E" w:rsidRDefault="00C756B5" w:rsidP="00FD1048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03"/>
      </w:tblGrid>
      <w:tr w:rsidR="00AD40D1" w:rsidRPr="00DA290E" w:rsidTr="00D44B21">
        <w:trPr>
          <w:trHeight w:val="387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:rsidR="00AD40D1" w:rsidRPr="00DA290E" w:rsidRDefault="00AD40D1" w:rsidP="00D44B21">
            <w:pPr>
              <w:pStyle w:val="a6"/>
              <w:shd w:val="clear" w:color="auto" w:fill="FDFBF1"/>
              <w:spacing w:line="240" w:lineRule="atLeast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bCs/>
                <w:i/>
                <w:color w:val="000000"/>
                <w:sz w:val="28"/>
                <w:szCs w:val="28"/>
              </w:rPr>
              <w:t>Вид деятельности и формы работы</w:t>
            </w:r>
          </w:p>
        </w:tc>
      </w:tr>
      <w:tr w:rsidR="00AD40D1" w:rsidRPr="00DA290E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71" w:type="dxa"/>
          </w:tcPr>
          <w:p w:rsidR="00AD40D1" w:rsidRPr="00DA290E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AD40D1" w:rsidRPr="00DA290E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703" w:type="dxa"/>
          </w:tcPr>
          <w:p w:rsidR="00AD40D1" w:rsidRPr="00DA290E" w:rsidRDefault="00AD40D1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Родители</w:t>
            </w:r>
          </w:p>
        </w:tc>
      </w:tr>
      <w:tr w:rsidR="00AD40D1" w:rsidRPr="00DA290E" w:rsidTr="00FD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6"/>
        </w:trPr>
        <w:tc>
          <w:tcPr>
            <w:tcW w:w="6771" w:type="dxa"/>
          </w:tcPr>
          <w:p w:rsidR="003130DB" w:rsidRPr="00DA290E" w:rsidRDefault="003130DB" w:rsidP="0031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- «Зачем нужна еда» (Приложение 3)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Литература: - «Букварь здоровья» </w:t>
            </w:r>
            <w:proofErr w:type="spellStart"/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Л.В.Баль</w:t>
            </w:r>
            <w:proofErr w:type="spellEnd"/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В.В.Ветрова</w:t>
            </w:r>
            <w:proofErr w:type="spellEnd"/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«Про еду» Л.М.Шипицына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- «Приятного аппетита» Г.Зайцев.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            - «Съедобное – несъедобное»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«Что едят сырым, а что вареным»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 «Где найти витамины» (Приложение 5)</w:t>
            </w:r>
          </w:p>
          <w:p w:rsidR="003130DB" w:rsidRPr="00DA290E" w:rsidRDefault="003130DB" w:rsidP="0031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деятельность: </w:t>
            </w:r>
          </w:p>
          <w:p w:rsidR="00AD40D1" w:rsidRPr="00DA290E" w:rsidRDefault="003130DB" w:rsidP="00FD1048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«Продукты – чемпионы»  составление таблицы (Приложение 6)</w:t>
            </w:r>
          </w:p>
        </w:tc>
        <w:tc>
          <w:tcPr>
            <w:tcW w:w="1701" w:type="dxa"/>
          </w:tcPr>
          <w:p w:rsidR="00FD1048" w:rsidRDefault="00FD1048" w:rsidP="00834C1A">
            <w:pPr>
              <w:shd w:val="clear" w:color="auto" w:fill="FFFFFF"/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</w:p>
          <w:p w:rsidR="00834C1A" w:rsidRDefault="00834C1A" w:rsidP="00834C1A">
            <w:pPr>
              <w:shd w:val="clear" w:color="auto" w:fill="FFFFFF"/>
              <w:autoSpaceDE w:val="0"/>
              <w:autoSpaceDN w:val="0"/>
              <w:adjustRightInd w:val="0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Деловая игра</w:t>
            </w:r>
            <w:r w:rsidR="003130DB"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Pr="00834C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«Что вы знаете о здоровье»</w:t>
            </w:r>
          </w:p>
          <w:p w:rsidR="00AD40D1" w:rsidRPr="00DA290E" w:rsidRDefault="00AD40D1" w:rsidP="00872247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872247" w:rsidRDefault="003130DB" w:rsidP="003130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1048" w:rsidRDefault="003130DB" w:rsidP="00FD1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1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Родитель-</w:t>
            </w:r>
            <w:proofErr w:type="spellStart"/>
            <w:r w:rsidR="00FD1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proofErr w:type="gramEnd"/>
            <w:r w:rsidR="00FD1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собрание «Здоровье близко ищи его в миске»</w:t>
            </w:r>
          </w:p>
          <w:p w:rsidR="003130DB" w:rsidRPr="00DA290E" w:rsidRDefault="003130DB" w:rsidP="00FD1048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Анкетирова-ние</w:t>
            </w:r>
            <w:proofErr w:type="spellEnd"/>
            <w:proofErr w:type="gramEnd"/>
            <w:r w:rsidRPr="00DA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756B5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приложение 1.3</w:t>
      </w:r>
    </w:p>
    <w:p w:rsidR="00C756B5" w:rsidRP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03"/>
      </w:tblGrid>
      <w:tr w:rsidR="001D194F" w:rsidRPr="00DA290E" w:rsidTr="00D44B21">
        <w:trPr>
          <w:trHeight w:val="387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:rsidR="001D194F" w:rsidRPr="00DA290E" w:rsidRDefault="001D194F" w:rsidP="00D44B21">
            <w:pPr>
              <w:pStyle w:val="a6"/>
              <w:shd w:val="clear" w:color="auto" w:fill="FDFBF1"/>
              <w:spacing w:line="240" w:lineRule="atLeast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bCs/>
                <w:i/>
                <w:color w:val="000000"/>
                <w:sz w:val="28"/>
                <w:szCs w:val="28"/>
              </w:rPr>
              <w:t>Вид деятельности и формы работы</w:t>
            </w:r>
          </w:p>
        </w:tc>
      </w:tr>
      <w:tr w:rsidR="001D194F" w:rsidRPr="00DA290E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71" w:type="dxa"/>
          </w:tcPr>
          <w:p w:rsidR="001D194F" w:rsidRPr="00DA290E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1D194F" w:rsidRPr="00DA290E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703" w:type="dxa"/>
          </w:tcPr>
          <w:p w:rsidR="001D194F" w:rsidRPr="00DA290E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bCs/>
                <w:i w:val="0"/>
                <w:color w:val="000000"/>
                <w:sz w:val="28"/>
                <w:szCs w:val="28"/>
              </w:rPr>
              <w:t>Родители</w:t>
            </w:r>
          </w:p>
        </w:tc>
      </w:tr>
      <w:tr w:rsidR="001D194F" w:rsidRPr="00872247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2"/>
        </w:trPr>
        <w:tc>
          <w:tcPr>
            <w:tcW w:w="6771" w:type="dxa"/>
          </w:tcPr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Беседа:    - «Пожалей свою бедную кожу» (Приложение 3)</w:t>
            </w:r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- « Какие бывают привычки» (Приложение 3)</w:t>
            </w:r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- «Девочка чумазая» 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«Почему кот моется после еды» Литовская народная сказка</w:t>
            </w:r>
          </w:p>
          <w:p w:rsid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тение;</w:t>
            </w: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- Загадки</w:t>
            </w:r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Игры:  - «Правила гигиены»  игра – имитация (Приложение 4)</w:t>
            </w:r>
          </w:p>
          <w:p w:rsidR="00FC2D1A" w:rsidRPr="00FC2D1A" w:rsidRDefault="00FC2D1A" w:rsidP="00FC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- «Земля, огонь, вода, воздух»   подвижная игра (Приложение 4)</w:t>
            </w:r>
          </w:p>
          <w:p w:rsidR="001D194F" w:rsidRPr="00DA290E" w:rsidRDefault="00FC2D1A" w:rsidP="00FC2D1A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- «Похлопаем в ладоши»    ритмическая гимнастика (Приложение 4)</w:t>
            </w:r>
          </w:p>
        </w:tc>
        <w:tc>
          <w:tcPr>
            <w:tcW w:w="1701" w:type="dxa"/>
          </w:tcPr>
          <w:p w:rsidR="00A53416" w:rsidRDefault="00DA290E" w:rsidP="00DA290E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Показ </w:t>
            </w:r>
            <w:proofErr w:type="gramStart"/>
            <w:r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презента</w:t>
            </w:r>
            <w:r w:rsidR="00A53416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-</w:t>
            </w:r>
            <w:proofErr w:type="spellStart"/>
            <w:r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="001D194F"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«</w:t>
            </w:r>
            <w:r w:rsidR="00872247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Ребенок </w:t>
            </w:r>
          </w:p>
          <w:p w:rsidR="001D194F" w:rsidRPr="00DA290E" w:rsidRDefault="00872247" w:rsidP="00DA290E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и здоровье</w:t>
            </w:r>
            <w:r w:rsidR="001D194F" w:rsidRPr="00DA290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1D194F" w:rsidRPr="00872247" w:rsidRDefault="00FD1048" w:rsidP="00C61F59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ind w:left="33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bCs/>
                <w:i w:val="0"/>
                <w:color w:val="000000"/>
                <w:sz w:val="28"/>
                <w:szCs w:val="28"/>
              </w:rPr>
              <w:t>Выставка детского рисунка «</w:t>
            </w:r>
            <w:proofErr w:type="gramStart"/>
            <w:r w:rsidR="00C61F59">
              <w:rPr>
                <w:rStyle w:val="a7"/>
                <w:bCs/>
                <w:i w:val="0"/>
                <w:color w:val="000000"/>
                <w:sz w:val="28"/>
                <w:szCs w:val="28"/>
              </w:rPr>
              <w:t>Вита-мины</w:t>
            </w:r>
            <w:proofErr w:type="gramEnd"/>
            <w:r w:rsidR="00C61F59">
              <w:rPr>
                <w:rStyle w:val="a7"/>
                <w:bCs/>
                <w:i w:val="0"/>
                <w:color w:val="000000"/>
                <w:sz w:val="28"/>
                <w:szCs w:val="28"/>
              </w:rPr>
              <w:t>»</w:t>
            </w:r>
          </w:p>
        </w:tc>
      </w:tr>
    </w:tbl>
    <w:p w:rsidR="00C756B5" w:rsidRDefault="00C756B5" w:rsidP="00A52BE4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p w:rsid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756B5">
        <w:rPr>
          <w:rFonts w:ascii="Times New Roman" w:eastAsia="Times New Roman" w:hAnsi="Times New Roman" w:cs="Times New Roman"/>
          <w:color w:val="000000"/>
          <w:sz w:val="40"/>
          <w:szCs w:val="40"/>
        </w:rPr>
        <w:t>приложение 1.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03"/>
      </w:tblGrid>
      <w:tr w:rsidR="001D194F" w:rsidTr="00D44B21">
        <w:trPr>
          <w:trHeight w:val="387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:rsidR="001D194F" w:rsidRPr="008013F3" w:rsidRDefault="001D194F" w:rsidP="00D44B21">
            <w:pPr>
              <w:pStyle w:val="a6"/>
              <w:shd w:val="clear" w:color="auto" w:fill="FDFBF1"/>
              <w:spacing w:line="240" w:lineRule="atLeast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 w:rsidRPr="008013F3">
              <w:rPr>
                <w:bCs/>
                <w:i/>
                <w:color w:val="000000"/>
                <w:sz w:val="32"/>
                <w:szCs w:val="32"/>
              </w:rPr>
              <w:t>Вид деятельности и формы работы</w:t>
            </w:r>
          </w:p>
        </w:tc>
      </w:tr>
      <w:tr w:rsidR="001D194F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71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01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Педагоги</w:t>
            </w:r>
          </w:p>
        </w:tc>
        <w:tc>
          <w:tcPr>
            <w:tcW w:w="1703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Родители</w:t>
            </w:r>
          </w:p>
        </w:tc>
      </w:tr>
      <w:tr w:rsidR="001D194F" w:rsidTr="00FC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71" w:type="dxa"/>
          </w:tcPr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«Береги здоровье смолоду» (Приложение 3)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«Какими бывают болезни» (Приложение 3)</w:t>
            </w:r>
          </w:p>
          <w:p w:rsid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« Доктор Айболит» К.Чуковский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«Общество чистых тарелок» 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Б.Бруевич</w:t>
            </w:r>
            <w:proofErr w:type="spellEnd"/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«Какими бывают болезни». М.Лукьянов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Игры:      - «Ой, ой живот болит»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 « Лесная сказка»  упражнение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 «Испорченный телефон»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 « Я увидел из окна»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 «Мы разные»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- « Не намочи ног»  подвижная игра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-«Делай как я»  этюд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- «Конкурс </w:t>
            </w:r>
            <w:proofErr w:type="gram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лентяев</w:t>
            </w:r>
            <w:proofErr w:type="gram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»   этюд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- «Болезнь куклы» музыкальное  упражнение (Приложение 4)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Музыка: - «Прививка» слова С.Михалкова, музыка М.Матвеева</w:t>
            </w:r>
          </w:p>
          <w:p w:rsidR="00FC2D1A" w:rsidRPr="00FC2D1A" w:rsidRDefault="00FC2D1A" w:rsidP="00FC2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«Песенка о зарядке» слова М.Львовского, музыка. </w:t>
            </w:r>
            <w:proofErr w:type="spellStart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194F" w:rsidRPr="00B32E4E" w:rsidRDefault="00FC2D1A" w:rsidP="00FD1048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FC2D1A">
              <w:rPr>
                <w:rFonts w:ascii="Times New Roman" w:hAnsi="Times New Roman" w:cs="Times New Roman"/>
                <w:sz w:val="28"/>
                <w:szCs w:val="28"/>
              </w:rPr>
              <w:t xml:space="preserve">   - «Закаляйся» слова В.Лебедева – Кумача, музыка В.Соловьева-Седого</w:t>
            </w:r>
          </w:p>
        </w:tc>
        <w:tc>
          <w:tcPr>
            <w:tcW w:w="1701" w:type="dxa"/>
          </w:tcPr>
          <w:p w:rsidR="001D194F" w:rsidRPr="00A53416" w:rsidRDefault="00A53416" w:rsidP="00D44B21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53416">
              <w:rPr>
                <w:rStyle w:val="a7"/>
                <w:bCs/>
                <w:i w:val="0"/>
                <w:color w:val="000000"/>
                <w:sz w:val="28"/>
                <w:szCs w:val="28"/>
              </w:rPr>
              <w:t>Интенсив</w:t>
            </w:r>
            <w:r>
              <w:rPr>
                <w:rStyle w:val="a7"/>
                <w:bCs/>
                <w:i w:val="0"/>
                <w:color w:val="000000"/>
                <w:sz w:val="28"/>
                <w:szCs w:val="28"/>
              </w:rPr>
              <w:t>-</w:t>
            </w:r>
            <w:r w:rsidRPr="00A53416">
              <w:rPr>
                <w:rStyle w:val="a7"/>
                <w:bCs/>
                <w:i w:val="0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A53416">
              <w:rPr>
                <w:rStyle w:val="a7"/>
                <w:bCs/>
                <w:i w:val="0"/>
                <w:color w:val="000000"/>
                <w:sz w:val="28"/>
                <w:szCs w:val="28"/>
              </w:rPr>
              <w:t xml:space="preserve"> тренинг  «Час движения»</w:t>
            </w:r>
          </w:p>
        </w:tc>
        <w:tc>
          <w:tcPr>
            <w:tcW w:w="1703" w:type="dxa"/>
          </w:tcPr>
          <w:p w:rsidR="002A29F1" w:rsidRDefault="00A53416" w:rsidP="002A2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Утренний прием  в форме игровой гимнастики.</w:t>
            </w:r>
          </w:p>
          <w:p w:rsidR="002A29F1" w:rsidRPr="002A29F1" w:rsidRDefault="002A29F1" w:rsidP="002A29F1">
            <w:pPr>
              <w:spacing w:before="100" w:beforeAutospacing="1" w:after="100" w:afterAutospacing="1"/>
              <w:rPr>
                <w:rFonts w:ascii="Arial" w:hAnsi="Arial" w:cs="Arial"/>
                <w:color w:val="647500"/>
                <w:sz w:val="17"/>
                <w:szCs w:val="17"/>
              </w:rPr>
            </w:pPr>
            <w:r w:rsidRPr="002A2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2A2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Питание и здоровье </w:t>
            </w:r>
            <w:proofErr w:type="spellStart"/>
            <w:proofErr w:type="gramStart"/>
            <w:r w:rsidRPr="002A2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дошколь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A2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D194F" w:rsidRDefault="001D194F" w:rsidP="00D44B21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</w:p>
        </w:tc>
      </w:tr>
    </w:tbl>
    <w:p w:rsidR="00A52BE4" w:rsidRPr="00C756B5" w:rsidRDefault="00C756B5" w:rsidP="00C75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756B5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приложение 1.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5</w:t>
      </w:r>
    </w:p>
    <w:p w:rsidR="001D194F" w:rsidRPr="001D194F" w:rsidRDefault="001D194F" w:rsidP="001D194F">
      <w:pPr>
        <w:spacing w:after="0" w:line="240" w:lineRule="auto"/>
        <w:jc w:val="center"/>
        <w:rPr>
          <w:rStyle w:val="a7"/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03"/>
      </w:tblGrid>
      <w:tr w:rsidR="001D194F" w:rsidTr="00D44B21">
        <w:trPr>
          <w:trHeight w:val="387"/>
        </w:trPr>
        <w:tc>
          <w:tcPr>
            <w:tcW w:w="10175" w:type="dxa"/>
            <w:gridSpan w:val="3"/>
            <w:tcBorders>
              <w:bottom w:val="single" w:sz="4" w:space="0" w:color="auto"/>
            </w:tcBorders>
          </w:tcPr>
          <w:p w:rsidR="001D194F" w:rsidRPr="008013F3" w:rsidRDefault="001D194F" w:rsidP="00D44B21">
            <w:pPr>
              <w:pStyle w:val="a6"/>
              <w:shd w:val="clear" w:color="auto" w:fill="FDFBF1"/>
              <w:spacing w:line="240" w:lineRule="atLeast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 w:rsidRPr="008013F3">
              <w:rPr>
                <w:bCs/>
                <w:i/>
                <w:color w:val="000000"/>
                <w:sz w:val="32"/>
                <w:szCs w:val="32"/>
              </w:rPr>
              <w:t>Вид деятельности и формы работы</w:t>
            </w:r>
          </w:p>
        </w:tc>
      </w:tr>
      <w:tr w:rsidR="001D194F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71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01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Педагоги</w:t>
            </w:r>
          </w:p>
        </w:tc>
        <w:tc>
          <w:tcPr>
            <w:tcW w:w="1703" w:type="dxa"/>
          </w:tcPr>
          <w:p w:rsidR="001D194F" w:rsidRDefault="001D194F" w:rsidP="00D44B21">
            <w:pPr>
              <w:pStyle w:val="a6"/>
              <w:shd w:val="clear" w:color="auto" w:fill="FDFBF1"/>
              <w:spacing w:line="240" w:lineRule="atLeast"/>
              <w:ind w:left="108"/>
              <w:jc w:val="center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Родители</w:t>
            </w:r>
          </w:p>
        </w:tc>
      </w:tr>
      <w:tr w:rsidR="001D194F" w:rsidTr="00D44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2"/>
        </w:trPr>
        <w:tc>
          <w:tcPr>
            <w:tcW w:w="6771" w:type="dxa"/>
          </w:tcPr>
          <w:p w:rsidR="00A53416" w:rsidRPr="00A53416" w:rsidRDefault="00A53416" w:rsidP="00A53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 Как сохранить здоровье</w:t>
            </w:r>
            <w:proofErr w:type="gramStart"/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3)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«Правила безопасной жизни»</w:t>
            </w:r>
            <w:r w:rsidR="00FC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5)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53416" w:rsidRPr="00A53416" w:rsidRDefault="00A53416" w:rsidP="00A53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«Солнце, воздух и вода – наши лучшие друзья». 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Беседа-размышление «Что такое здоровый образ жизни?».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«Если хочешь быть здоровым» (эстафеты между возрастными группами).</w:t>
            </w: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Чтение: С. Михалков «Прививка»,</w:t>
            </w:r>
          </w:p>
          <w:p w:rsidR="00A53416" w:rsidRPr="00A53416" w:rsidRDefault="00A53416" w:rsidP="00A53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 Чуковский «Айболит»,</w:t>
            </w:r>
          </w:p>
          <w:p w:rsidR="00A53416" w:rsidRPr="00A53416" w:rsidRDefault="00A53416" w:rsidP="00A534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«Приключения в стране здоровья»</w:t>
            </w:r>
          </w:p>
          <w:p w:rsidR="001D194F" w:rsidRPr="00B32E4E" w:rsidRDefault="00A53416" w:rsidP="00A53416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</w:t>
            </w:r>
            <w:proofErr w:type="spellStart"/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Либерман</w:t>
            </w:r>
            <w:proofErr w:type="spellEnd"/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В. </w:t>
            </w:r>
            <w:proofErr w:type="spellStart"/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Ланцетт</w:t>
            </w:r>
            <w:proofErr w:type="spellEnd"/>
            <w:r w:rsidRPr="00A5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D194F" w:rsidRPr="00A53416" w:rsidRDefault="00A53416" w:rsidP="00D44B21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28"/>
                <w:szCs w:val="28"/>
              </w:rPr>
            </w:pPr>
            <w:r w:rsidRPr="00A53416">
              <w:rPr>
                <w:rStyle w:val="a7"/>
                <w:bCs/>
                <w:i w:val="0"/>
                <w:color w:val="000000"/>
                <w:sz w:val="28"/>
                <w:szCs w:val="28"/>
              </w:rPr>
              <w:t>Издание газеты.</w:t>
            </w:r>
          </w:p>
          <w:p w:rsidR="00A53416" w:rsidRPr="00B32E4E" w:rsidRDefault="00A53416" w:rsidP="00A53416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</w:rPr>
            </w:pPr>
            <w:r w:rsidRPr="00A53416">
              <w:rPr>
                <w:rStyle w:val="a7"/>
                <w:bCs/>
                <w:i w:val="0"/>
                <w:color w:val="000000"/>
                <w:sz w:val="28"/>
                <w:szCs w:val="28"/>
              </w:rPr>
              <w:t>Обработка результатов</w:t>
            </w:r>
            <w:r>
              <w:rPr>
                <w:rStyle w:val="a7"/>
                <w:bCs/>
                <w:i w:val="0"/>
                <w:color w:val="000000"/>
                <w:sz w:val="28"/>
                <w:szCs w:val="28"/>
              </w:rPr>
              <w:t xml:space="preserve"> анкетирования.</w:t>
            </w:r>
          </w:p>
        </w:tc>
        <w:tc>
          <w:tcPr>
            <w:tcW w:w="1703" w:type="dxa"/>
          </w:tcPr>
          <w:p w:rsidR="001D194F" w:rsidRDefault="00A53416" w:rsidP="00A53416">
            <w:pPr>
              <w:pStyle w:val="a6"/>
              <w:shd w:val="clear" w:color="auto" w:fill="FDFBF1"/>
              <w:spacing w:before="0" w:beforeAutospacing="0" w:after="200" w:afterAutospacing="0" w:line="240" w:lineRule="atLeast"/>
              <w:rPr>
                <w:rStyle w:val="a7"/>
                <w:bCs/>
                <w:i w:val="0"/>
                <w:color w:val="000000"/>
                <w:sz w:val="32"/>
                <w:szCs w:val="32"/>
              </w:rPr>
            </w:pPr>
            <w:r>
              <w:rPr>
                <w:rStyle w:val="a7"/>
                <w:bCs/>
                <w:i w:val="0"/>
                <w:color w:val="000000"/>
                <w:sz w:val="32"/>
                <w:szCs w:val="32"/>
              </w:rPr>
              <w:t>Эстафета  «Веселые старты»</w:t>
            </w:r>
          </w:p>
        </w:tc>
      </w:tr>
    </w:tbl>
    <w:p w:rsidR="00A53416" w:rsidRDefault="00A53416" w:rsidP="000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1A" w:rsidRDefault="00FC2D1A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057" w:rsidRDefault="00965057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048" w:rsidRDefault="00FD1048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048" w:rsidRDefault="00FD1048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048" w:rsidRDefault="00FD1048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048" w:rsidRDefault="00FD1048" w:rsidP="001D1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6B5" w:rsidRDefault="00C756B5" w:rsidP="00850ED3">
      <w:pPr>
        <w:pStyle w:val="a6"/>
        <w:shd w:val="clear" w:color="auto" w:fill="FDFBF1"/>
        <w:spacing w:line="240" w:lineRule="atLeast"/>
        <w:rPr>
          <w:rStyle w:val="a7"/>
          <w:b/>
          <w:bCs/>
          <w:i w:val="0"/>
          <w:color w:val="000000"/>
          <w:sz w:val="44"/>
          <w:szCs w:val="44"/>
        </w:rPr>
      </w:pPr>
    </w:p>
    <w:p w:rsidR="00C756B5" w:rsidRDefault="00C756B5" w:rsidP="00E832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23E" w:rsidRPr="00E8323E" w:rsidRDefault="00E8323E" w:rsidP="00E83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3E">
        <w:rPr>
          <w:rFonts w:ascii="Times New Roman" w:hAnsi="Times New Roman" w:cs="Times New Roman"/>
          <w:b/>
          <w:i/>
          <w:sz w:val="28"/>
          <w:szCs w:val="28"/>
        </w:rPr>
        <w:t>Анкета для педагогов.</w:t>
      </w:r>
    </w:p>
    <w:p w:rsid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1. Дайте определение ЗДОРОВЬЕ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ЗДОРОВЫЙ ОБРАЗ ЖИЗНИ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sz w:val="24"/>
          <w:szCs w:val="24"/>
        </w:rPr>
        <w:t>2.</w:t>
      </w:r>
      <w:r w:rsidRPr="00E8323E">
        <w:rPr>
          <w:rFonts w:ascii="Times New Roman" w:hAnsi="Times New Roman" w:cs="Times New Roman"/>
          <w:bCs/>
          <w:sz w:val="24"/>
          <w:szCs w:val="24"/>
        </w:rPr>
        <w:t xml:space="preserve"> Как Вы думаете, для чего нужно вести здоровый образ жизни?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4. Как Вы можете определить социальное здоровье? 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5. На Ваш взгляд,  что принято считать наиболее важным критерием психического здоровья? 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7. Какие на Ваш взгляд основные условия развития у ребенка потребности в здоровом образе жизни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8. Какие на Ваш взгляд основные принципы педагогики оздоровления 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9. Какие на Ваш взгляд обязательные  разделы программы лечебно-профилактической работы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 xml:space="preserve">10. Оцените собственное здоровье по пятибалльной шкале 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- физическое 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- психоэмоциональное _________________________________________________________________</w:t>
      </w:r>
    </w:p>
    <w:p w:rsidR="00E8323E" w:rsidRDefault="00E8323E" w:rsidP="00E8323E">
      <w:pPr>
        <w:rPr>
          <w:rFonts w:ascii="Times New Roman" w:hAnsi="Times New Roman" w:cs="Times New Roman"/>
          <w:bCs/>
          <w:sz w:val="24"/>
          <w:szCs w:val="24"/>
        </w:rPr>
      </w:pPr>
      <w:r w:rsidRPr="00E8323E">
        <w:rPr>
          <w:rFonts w:ascii="Times New Roman" w:hAnsi="Times New Roman" w:cs="Times New Roman"/>
          <w:bCs/>
          <w:sz w:val="24"/>
          <w:szCs w:val="24"/>
        </w:rPr>
        <w:t>11. Что Вы делаете для укрепления собственного здоровья?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6B5" w:rsidRPr="00E8323E" w:rsidRDefault="00C756B5" w:rsidP="00E8323E">
      <w:pPr>
        <w:rPr>
          <w:rFonts w:ascii="Times New Roman" w:hAnsi="Times New Roman" w:cs="Times New Roman"/>
          <w:bCs/>
          <w:sz w:val="24"/>
          <w:szCs w:val="24"/>
        </w:rPr>
      </w:pP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  <w:r w:rsidRPr="00E8323E">
        <w:rPr>
          <w:rFonts w:ascii="Times New Roman" w:hAnsi="Times New Roman" w:cs="Times New Roman"/>
          <w:sz w:val="24"/>
          <w:szCs w:val="24"/>
        </w:rPr>
        <w:t>12. Выберите один вариант ответа.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8323E" w:rsidRPr="00E8323E" w:rsidTr="00D44B21">
        <w:tc>
          <w:tcPr>
            <w:tcW w:w="4644" w:type="dxa"/>
            <w:gridSpan w:val="2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bCs/>
                <w:sz w:val="24"/>
                <w:szCs w:val="24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4644" w:type="dxa"/>
            <w:gridSpan w:val="2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Завтракаете ли Вы дома перед работой?</w:t>
            </w:r>
          </w:p>
        </w:tc>
      </w:tr>
      <w:tr w:rsidR="00E8323E" w:rsidRPr="00E8323E" w:rsidTr="00D44B21"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8323E" w:rsidRPr="00E8323E" w:rsidRDefault="00E8323E" w:rsidP="00D44B2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Да, всегда завтракаю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3E" w:rsidRPr="00E8323E" w:rsidTr="00D44B21"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Не вполне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8323E" w:rsidRPr="00E8323E" w:rsidRDefault="00E8323E" w:rsidP="00D44B2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Иногда завтракаю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3E" w:rsidRPr="00E8323E" w:rsidTr="00D44B21"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E8323E" w:rsidRPr="00E8323E" w:rsidRDefault="00E8323E" w:rsidP="00D44B2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  <w:r w:rsidRPr="00E8323E">
        <w:rPr>
          <w:rFonts w:ascii="Times New Roman" w:hAnsi="Times New Roman" w:cs="Times New Roman"/>
          <w:sz w:val="24"/>
          <w:szCs w:val="24"/>
        </w:rPr>
        <w:t>13. Выберите один вариант ответа.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297"/>
        <w:gridCol w:w="2269"/>
        <w:gridCol w:w="2736"/>
        <w:gridCol w:w="2269"/>
      </w:tblGrid>
      <w:tr w:rsidR="00E8323E" w:rsidRPr="00E8323E" w:rsidTr="00D44B21">
        <w:tc>
          <w:tcPr>
            <w:tcW w:w="4566" w:type="dxa"/>
            <w:gridSpan w:val="2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bCs/>
                <w:sz w:val="24"/>
                <w:szCs w:val="24"/>
              </w:rPr>
              <w:t>Питаетесь ли Вы в детском саду?</w:t>
            </w:r>
          </w:p>
        </w:tc>
        <w:tc>
          <w:tcPr>
            <w:tcW w:w="5005" w:type="dxa"/>
            <w:gridSpan w:val="2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Оцените, пожалуйста, качество питания в детском саду:</w:t>
            </w:r>
          </w:p>
        </w:tc>
      </w:tr>
      <w:tr w:rsidR="00E8323E" w:rsidRPr="00E8323E" w:rsidTr="00D44B21">
        <w:tc>
          <w:tcPr>
            <w:tcW w:w="2297" w:type="dxa"/>
          </w:tcPr>
          <w:p w:rsidR="00E8323E" w:rsidRPr="00E8323E" w:rsidRDefault="00E8323E" w:rsidP="00D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Питаюсь в детском саду</w:t>
            </w:r>
          </w:p>
        </w:tc>
        <w:tc>
          <w:tcPr>
            <w:tcW w:w="2269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8323E" w:rsidRPr="00E8323E" w:rsidRDefault="00E8323E" w:rsidP="00D44B2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3E" w:rsidRPr="00E8323E" w:rsidTr="00D44B21">
        <w:tc>
          <w:tcPr>
            <w:tcW w:w="2297" w:type="dxa"/>
          </w:tcPr>
          <w:p w:rsidR="00E8323E" w:rsidRPr="00E8323E" w:rsidRDefault="00E8323E" w:rsidP="00D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3E">
              <w:rPr>
                <w:rFonts w:ascii="Times New Roman" w:hAnsi="Times New Roman" w:cs="Times New Roman"/>
                <w:sz w:val="24"/>
                <w:szCs w:val="24"/>
              </w:rPr>
              <w:t>В детском саду не питаюсь</w:t>
            </w:r>
          </w:p>
        </w:tc>
        <w:tc>
          <w:tcPr>
            <w:tcW w:w="2269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8323E" w:rsidRPr="00E8323E" w:rsidRDefault="00E8323E" w:rsidP="00D4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3E" w:rsidRPr="00E8323E" w:rsidRDefault="00E8323E" w:rsidP="00E8323E">
      <w:pPr>
        <w:pStyle w:val="a6"/>
      </w:pPr>
      <w:r w:rsidRPr="00E8323E">
        <w:t>14. Как лично Вы оцениваете состояние здоровья современных дошкольников? _____________________________________________________________________________</w:t>
      </w:r>
    </w:p>
    <w:p w:rsidR="00E8323E" w:rsidRPr="00E8323E" w:rsidRDefault="00E8323E" w:rsidP="00E8323E">
      <w:pPr>
        <w:pStyle w:val="a6"/>
      </w:pPr>
      <w:r w:rsidRPr="00E8323E">
        <w:t>15. Что, на Ваш взгляд, сильнее всего влияет на формирование культуры здоровья современных дошкольников?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</w:p>
    <w:p w:rsidR="00E8323E" w:rsidRPr="00E8323E" w:rsidRDefault="00E8323E" w:rsidP="00E8323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323E">
        <w:rPr>
          <w:rFonts w:ascii="Times New Roman" w:hAnsi="Times New Roman" w:cs="Times New Roman"/>
          <w:i/>
          <w:sz w:val="28"/>
          <w:szCs w:val="28"/>
        </w:rPr>
        <w:t>Спасибо за сотрудничество</w:t>
      </w:r>
    </w:p>
    <w:p w:rsidR="00D44B21" w:rsidRDefault="00E8323E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</w:t>
      </w:r>
    </w:p>
    <w:p w:rsidR="00D44B21" w:rsidRDefault="00D44B2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4B21" w:rsidRDefault="00D44B2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4B21" w:rsidRDefault="00D44B2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4B21" w:rsidRDefault="00D44B2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44B21" w:rsidRDefault="00D44B2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D1048" w:rsidRDefault="00FD1048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D1048" w:rsidRDefault="00FD1048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A29F1" w:rsidRDefault="002A29F1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756B5" w:rsidRDefault="00C756B5" w:rsidP="00834C1A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8323E" w:rsidRPr="00E8323E" w:rsidRDefault="00E8323E" w:rsidP="00D44B21">
      <w:pPr>
        <w:shd w:val="clear" w:color="auto" w:fill="FFFFFF"/>
        <w:ind w:right="5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E83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FD1048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83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онсультация для </w:t>
      </w:r>
      <w:r w:rsidR="00FD1048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педагогов</w:t>
      </w:r>
    </w:p>
    <w:p w:rsidR="00E8323E" w:rsidRPr="00A52BE4" w:rsidRDefault="00E8323E" w:rsidP="00E8323E">
      <w:pPr>
        <w:shd w:val="clear" w:color="auto" w:fill="FFFFFF"/>
        <w:ind w:right="58"/>
        <w:jc w:val="center"/>
        <w:rPr>
          <w:rFonts w:ascii="Times New Roman" w:hAnsi="Times New Roman" w:cs="Times New Roman"/>
          <w:i/>
          <w:color w:val="000000"/>
          <w:spacing w:val="9"/>
          <w:sz w:val="36"/>
          <w:szCs w:val="36"/>
          <w:u w:val="single"/>
        </w:rPr>
      </w:pPr>
      <w:r w:rsidRPr="00A52BE4">
        <w:rPr>
          <w:rFonts w:ascii="Times New Roman" w:hAnsi="Times New Roman" w:cs="Times New Roman"/>
          <w:i/>
          <w:color w:val="000000"/>
          <w:spacing w:val="1"/>
          <w:sz w:val="36"/>
          <w:szCs w:val="36"/>
          <w:u w:val="single"/>
        </w:rPr>
        <w:t xml:space="preserve">Возрастные особенности детей </w:t>
      </w:r>
      <w:r w:rsidRPr="00A52BE4">
        <w:rPr>
          <w:rFonts w:ascii="Times New Roman" w:hAnsi="Times New Roman" w:cs="Times New Roman"/>
          <w:i/>
          <w:color w:val="000000"/>
          <w:spacing w:val="15"/>
          <w:sz w:val="36"/>
          <w:szCs w:val="36"/>
          <w:u w:val="single"/>
        </w:rPr>
        <w:t xml:space="preserve">дошкольного </w:t>
      </w:r>
      <w:r w:rsidRPr="00A52BE4">
        <w:rPr>
          <w:rFonts w:ascii="Times New Roman" w:hAnsi="Times New Roman" w:cs="Times New Roman"/>
          <w:i/>
          <w:color w:val="000000"/>
          <w:spacing w:val="9"/>
          <w:sz w:val="36"/>
          <w:szCs w:val="36"/>
          <w:u w:val="single"/>
        </w:rPr>
        <w:t>возраста.</w:t>
      </w:r>
    </w:p>
    <w:p w:rsidR="00E8323E" w:rsidRPr="00E8323E" w:rsidRDefault="00E8323E" w:rsidP="00E8323E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Дошкольный возраст наиболее благоприятен для приобретения </w:t>
      </w:r>
      <w:r w:rsidRPr="00E8323E">
        <w:rPr>
          <w:rFonts w:ascii="Times New Roman" w:hAnsi="Times New Roman" w:cs="Times New Roman"/>
          <w:color w:val="000000"/>
          <w:sz w:val="28"/>
          <w:szCs w:val="28"/>
        </w:rPr>
        <w:t xml:space="preserve">жизненно-важных знаний, умений, навыков. Именно в это время </w:t>
      </w:r>
      <w:r w:rsidR="002A29F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акладываются основы будущего здоровья, работоспособности 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человека, его психическое здоровье.</w:t>
      </w:r>
    </w:p>
    <w:p w:rsidR="002A29F1" w:rsidRDefault="00E8323E" w:rsidP="002A29F1">
      <w:pPr>
        <w:shd w:val="clear" w:color="auto" w:fill="FFFFFF"/>
        <w:ind w:firstLine="45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Дошкольный возраст (3-7 лет) характеризуется значительной 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динамикой показателей, которыми характеризуют физическое и 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двигательное развитие ребенка. Быстрыми темпами идет рост скеле</w:t>
      </w:r>
      <w:r w:rsidRPr="00E8323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 и мышечной массы. Особенности психики детей этого возраста</w:t>
      </w:r>
      <w:r w:rsidRPr="00E8323E">
        <w:rPr>
          <w:rFonts w:ascii="Times New Roman" w:hAnsi="Times New Roman" w:cs="Times New Roman"/>
          <w:smallCaps/>
          <w:color w:val="252525"/>
          <w:sz w:val="28"/>
          <w:szCs w:val="28"/>
        </w:rPr>
        <w:t xml:space="preserve"> </w:t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обуславливают целесообразность коротких по времени, но часто </w:t>
      </w:r>
      <w:r w:rsidRPr="00E8323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повторяющихся занятий разнообразного, преимущественно игро</w:t>
      </w:r>
      <w:r w:rsidRPr="00E8323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вого содержания. Недопустимы перегрузки организма, связанные с 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силовым напряжением и общим утомлением. </w:t>
      </w:r>
    </w:p>
    <w:p w:rsidR="00E8323E" w:rsidRPr="00E8323E" w:rsidRDefault="00E8323E" w:rsidP="002A29F1">
      <w:pPr>
        <w:shd w:val="clear" w:color="auto" w:fill="FFFFFF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младшем дошкольном возрасте (3-4 года)  создаются 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 для освоения ребенком многих видов простей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ших движений, действий и закаливающих процедур.</w:t>
      </w:r>
    </w:p>
    <w:p w:rsidR="00E8323E" w:rsidRPr="00E8323E" w:rsidRDefault="00E8323E" w:rsidP="00E8323E">
      <w:pPr>
        <w:shd w:val="clear" w:color="auto" w:fill="FFFFFF"/>
        <w:spacing w:before="10"/>
        <w:ind w:left="43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6"/>
          <w:sz w:val="28"/>
          <w:szCs w:val="28"/>
        </w:rPr>
        <w:t>В 5-6 лет (старший дошкольный возраст) идет осваи</w:t>
      </w:r>
      <w:r w:rsidRPr="00E8323E">
        <w:rPr>
          <w:rFonts w:ascii="Times New Roman" w:hAnsi="Times New Roman" w:cs="Times New Roman"/>
          <w:color w:val="252525"/>
          <w:spacing w:val="-4"/>
          <w:sz w:val="28"/>
          <w:szCs w:val="28"/>
        </w:rPr>
        <w:t xml:space="preserve">вание </w:t>
      </w:r>
      <w:r w:rsidRPr="00E8323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новых видов физических упражнений, повышаем уровень физических</w:t>
      </w:r>
      <w:r w:rsidRPr="00E832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способностей, стимулируем участие в коллективных </w:t>
      </w:r>
      <w:r w:rsidRPr="00E8323E">
        <w:rPr>
          <w:rFonts w:ascii="Times New Roman" w:hAnsi="Times New Roman" w:cs="Times New Roman"/>
          <w:iCs/>
          <w:color w:val="252525"/>
          <w:spacing w:val="-2"/>
          <w:sz w:val="28"/>
          <w:szCs w:val="28"/>
        </w:rPr>
        <w:t>иг</w:t>
      </w:r>
      <w:r w:rsidRPr="00E8323E">
        <w:rPr>
          <w:rFonts w:ascii="Times New Roman" w:hAnsi="Times New Roman" w:cs="Times New Roman"/>
          <w:color w:val="252525"/>
          <w:spacing w:val="-2"/>
          <w:sz w:val="28"/>
          <w:szCs w:val="28"/>
        </w:rPr>
        <w:t xml:space="preserve">рах 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соревнованиях со сверстниками.</w:t>
      </w:r>
    </w:p>
    <w:p w:rsidR="00E8323E" w:rsidRPr="00E8323E" w:rsidRDefault="00E8323E" w:rsidP="00E8323E">
      <w:pPr>
        <w:shd w:val="clear" w:color="auto" w:fill="FFFFFF"/>
        <w:spacing w:before="10"/>
        <w:ind w:left="34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 становится привычным элементом режима дня. </w:t>
      </w:r>
      <w:r w:rsidRPr="00E8323E">
        <w:rPr>
          <w:rFonts w:ascii="Times New Roman" w:hAnsi="Times New Roman" w:cs="Times New Roman"/>
          <w:iCs/>
          <w:color w:val="252525"/>
          <w:spacing w:val="-2"/>
          <w:sz w:val="28"/>
          <w:szCs w:val="28"/>
        </w:rPr>
        <w:t xml:space="preserve">Следует </w:t>
      </w:r>
      <w:r w:rsidRPr="00E8323E">
        <w:rPr>
          <w:rFonts w:ascii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учитывать, что в дошкольном возрасте для высшей нерв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ной деятельности еще характерна неустойчивость основных нерв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ных процессов. Поэтому не следует рассчитывать на прочное ос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воение ребенком этого возраста сложных двигательных умений и </w:t>
      </w:r>
      <w:r w:rsidRPr="00E8323E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действий.</w:t>
      </w:r>
    </w:p>
    <w:p w:rsidR="00E8323E" w:rsidRPr="00E8323E" w:rsidRDefault="00E8323E" w:rsidP="00E8323E">
      <w:pPr>
        <w:shd w:val="clear" w:color="auto" w:fill="FFFFFF"/>
        <w:ind w:right="19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>Однако</w:t>
      </w:r>
      <w:proofErr w:type="gramStart"/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  <w:proofErr w:type="gramEnd"/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следует уделять особое внимание освоению и совер</w:t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>шенствованию новых видов движений - пальцев рук и кисти, лов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кости. Ловкость развивается при перемещениях со сменой нап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равления ходьбы и бега, в упражнениях с предметами, особенно с </w:t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>мячом, игре с кубиками и пластилином.</w:t>
      </w:r>
    </w:p>
    <w:p w:rsidR="00E8323E" w:rsidRPr="00E8323E" w:rsidRDefault="00E8323E" w:rsidP="00E8323E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Следует учесть, что 5-й год жизни является критическим для многих параметров физического здоровья ребенка. В этот период отмечается ослабление некоторых звеньев мышечной системы и 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>суставных связок. Следствием этого могут быть нарушения осан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ки, плоскостопие, искривление нижних конечностей, уплощение </w:t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грудной клетки или ее деформация, выпуклый и отвислый живот. 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Все это затрудняет дыхание. Правильно организованная физи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ческая активность детей, регулярные и правильно построенные занятия физическими упражнениями способны предотвратить </w:t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развитие этих нарушений.</w:t>
      </w:r>
    </w:p>
    <w:p w:rsidR="00E8323E" w:rsidRPr="00E8323E" w:rsidRDefault="00E8323E" w:rsidP="00E8323E">
      <w:pPr>
        <w:shd w:val="clear" w:color="auto" w:fill="FFFFFF"/>
        <w:ind w:left="5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6-м году жизни все большее внимание следует уделять на 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фоне разностороннего физического совершенствования специаль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ному развитию отдельных физических качеств и 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способностей. Главная задача в этот период - заложить прочный фундамент для </w:t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интенсификации физического воспитания в последующие годы. 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Отличие этого этапа от предыдущего заключается в усилении ак</w:t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цента на развитие физических качеств - преимущественно вынос</w:t>
      </w:r>
      <w:r w:rsidRPr="00E8323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>ливости и быстроты. Однако это не является самоцелью.</w:t>
      </w:r>
    </w:p>
    <w:p w:rsidR="00E8323E" w:rsidRPr="00E8323E" w:rsidRDefault="00E8323E" w:rsidP="00E8323E">
      <w:pPr>
        <w:shd w:val="clear" w:color="auto" w:fill="FFFFFF"/>
        <w:ind w:left="1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Задача таких занятий состоит, прежде всего, в подготовке ор</w:t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ганизма ребенка, управлении движениями и их энергетическим обеспечением, а также в подготовке психики к предстоящему в </w:t>
      </w:r>
      <w:r w:rsidRPr="00E8323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недалеком будущем значительному повышению умственных и </w:t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физических нагрузок в связи с началом обучения в школе. Что касается силовых качеств, то речь лишь идет о воспитании спо</w:t>
      </w:r>
      <w:r w:rsidRPr="00E8323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собности проявлять незначительные по величине напряжения в течение </w:t>
      </w:r>
      <w:r w:rsidRPr="00E832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достаточно длительного времени и точно дозировать </w:t>
      </w:r>
      <w:r w:rsidRPr="00E83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мышечные усилия. Не следует предлагать ребенку упражнения с </w:t>
      </w:r>
      <w:r w:rsidRPr="00E8323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отягощениями, за исключением метаний. В то же время масса ме</w:t>
      </w:r>
      <w:r w:rsidRPr="00E8323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z w:val="28"/>
          <w:szCs w:val="28"/>
        </w:rPr>
        <w:t>таемых снарядов не должна превышать 100-150 г.</w:t>
      </w:r>
    </w:p>
    <w:p w:rsidR="00E8323E" w:rsidRPr="00E8323E" w:rsidRDefault="00E8323E" w:rsidP="00E8323E">
      <w:pPr>
        <w:shd w:val="clear" w:color="auto" w:fill="FFFFFF"/>
        <w:ind w:left="29" w:right="58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Общий физический потенциал 6-летнего ребенка возрастает 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настолько, что в программу занятий можно включать упражнения </w:t>
      </w:r>
      <w:r w:rsidRPr="00E8323E">
        <w:rPr>
          <w:rFonts w:ascii="Times New Roman" w:hAnsi="Times New Roman" w:cs="Times New Roman"/>
          <w:color w:val="000000"/>
          <w:sz w:val="28"/>
          <w:szCs w:val="28"/>
        </w:rPr>
        <w:t xml:space="preserve">па выносливость: пробежки трусцой по 5-7 минут, длительные 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прогулки, ходьбу на лыжах, катание на велосипеде. Общее время составляет 30-35 минут.</w:t>
      </w:r>
    </w:p>
    <w:p w:rsidR="00E8323E" w:rsidRPr="00E8323E" w:rsidRDefault="00E8323E" w:rsidP="00E8323E">
      <w:pPr>
        <w:shd w:val="clear" w:color="auto" w:fill="FFFFFF"/>
        <w:ind w:left="34" w:right="3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моменту поступления в школу ребенок должен обладать оп</w:t>
      </w:r>
      <w:r w:rsidRPr="00E8323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ределенным уровнем развития двигательных качеств и навыков, которые являются соматической основой «школьной зрелости», поскольку они базируются на определенном фундаменте физио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логических резервов функций. Показатели физической подготов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ленности являются, по сути дела, показателями «физической зре</w:t>
      </w:r>
      <w:r w:rsidRPr="00E8323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лости» для поступления детей в школу.</w:t>
      </w:r>
    </w:p>
    <w:p w:rsidR="00E8323E" w:rsidRPr="00E8323E" w:rsidRDefault="00E8323E" w:rsidP="00E8323E">
      <w:pPr>
        <w:shd w:val="clear" w:color="auto" w:fill="FFFFFF"/>
        <w:ind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8323E" w:rsidRPr="00E8323E" w:rsidRDefault="00E8323E" w:rsidP="00E8323E">
      <w:pPr>
        <w:shd w:val="clear" w:color="auto" w:fill="FFFFFF"/>
        <w:spacing w:before="100" w:beforeAutospacing="1" w:after="100" w:afterAutospacing="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8323E" w:rsidRPr="00E8323E" w:rsidRDefault="00E8323E" w:rsidP="00E8323E">
      <w:pPr>
        <w:shd w:val="clear" w:color="auto" w:fill="FFFFFF"/>
        <w:spacing w:before="100" w:beforeAutospacing="1" w:after="100" w:afterAutospacing="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8323E" w:rsidRPr="00E8323E" w:rsidRDefault="00E8323E" w:rsidP="00E83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3E" w:rsidRPr="00E8323E" w:rsidRDefault="00E8323E" w:rsidP="00E8323E">
      <w:pPr>
        <w:rPr>
          <w:rFonts w:ascii="Times New Roman" w:hAnsi="Times New Roman" w:cs="Times New Roman"/>
          <w:sz w:val="24"/>
          <w:szCs w:val="24"/>
        </w:rPr>
      </w:pPr>
    </w:p>
    <w:p w:rsidR="00E8323E" w:rsidRDefault="00E8323E" w:rsidP="00E8323E">
      <w:pPr>
        <w:pStyle w:val="a6"/>
        <w:rPr>
          <w:sz w:val="22"/>
          <w:szCs w:val="22"/>
        </w:rPr>
      </w:pPr>
    </w:p>
    <w:p w:rsidR="00D30C7A" w:rsidRDefault="00D30C7A" w:rsidP="00E8323E">
      <w:pPr>
        <w:pStyle w:val="a6"/>
        <w:rPr>
          <w:sz w:val="22"/>
          <w:szCs w:val="22"/>
        </w:rPr>
      </w:pPr>
    </w:p>
    <w:p w:rsidR="00D30C7A" w:rsidRDefault="00D30C7A" w:rsidP="00E8323E">
      <w:pPr>
        <w:pStyle w:val="a6"/>
        <w:rPr>
          <w:sz w:val="22"/>
          <w:szCs w:val="22"/>
        </w:rPr>
      </w:pPr>
    </w:p>
    <w:p w:rsidR="002A29F1" w:rsidRDefault="002A29F1" w:rsidP="00E8323E">
      <w:pPr>
        <w:pStyle w:val="a6"/>
        <w:rPr>
          <w:sz w:val="22"/>
          <w:szCs w:val="22"/>
        </w:rPr>
      </w:pPr>
    </w:p>
    <w:p w:rsidR="002A29F1" w:rsidRDefault="002A29F1" w:rsidP="00E8323E">
      <w:pPr>
        <w:pStyle w:val="a6"/>
        <w:rPr>
          <w:sz w:val="22"/>
          <w:szCs w:val="22"/>
        </w:rPr>
      </w:pPr>
    </w:p>
    <w:p w:rsidR="002A29F1" w:rsidRPr="009D0206" w:rsidRDefault="002A29F1" w:rsidP="00E8323E">
      <w:pPr>
        <w:pStyle w:val="a6"/>
        <w:rPr>
          <w:sz w:val="22"/>
          <w:szCs w:val="22"/>
        </w:rPr>
      </w:pPr>
    </w:p>
    <w:p w:rsidR="009B70E1" w:rsidRPr="009B70E1" w:rsidRDefault="009B70E1" w:rsidP="009B70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7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Беседа</w:t>
      </w:r>
      <w:r w:rsidR="002A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родителей</w:t>
      </w:r>
    </w:p>
    <w:p w:rsidR="00D30C7A" w:rsidRDefault="002A29F1" w:rsidP="00D30C7A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6475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B70E1" w:rsidRPr="009B7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Питание и здоровье дошкольника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0C7A" w:rsidRDefault="00D30C7A" w:rsidP="00D30C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5F7000"/>
          <w:sz w:val="27"/>
          <w:szCs w:val="27"/>
        </w:rPr>
        <w:drawing>
          <wp:inline distT="0" distB="0" distL="0" distR="0">
            <wp:extent cx="1714500" cy="1133475"/>
            <wp:effectExtent l="19050" t="0" r="0" b="0"/>
            <wp:docPr id="2" name="Рисунок 1" descr="Здоровое питание дошкольников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ошкольников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8080"/>
          <w:sz w:val="27"/>
          <w:szCs w:val="27"/>
        </w:rPr>
        <w:t> </w:t>
      </w:r>
      <w:r w:rsidRPr="00D30C7A">
        <w:rPr>
          <w:rStyle w:val="a8"/>
          <w:sz w:val="28"/>
          <w:szCs w:val="28"/>
        </w:rPr>
        <w:t>Питание детей дошкольников</w:t>
      </w:r>
      <w:r w:rsidRPr="00D30C7A">
        <w:rPr>
          <w:rStyle w:val="apple-converted-space"/>
          <w:b/>
          <w:bCs/>
          <w:sz w:val="28"/>
          <w:szCs w:val="28"/>
        </w:rPr>
        <w:t> </w:t>
      </w:r>
      <w:r w:rsidRPr="00D30C7A">
        <w:rPr>
          <w:sz w:val="28"/>
          <w:szCs w:val="28"/>
        </w:rPr>
        <w:t>должно учитывать особенности его пищеварительной системы, она еще не окрепла и не сформировалась.</w:t>
      </w:r>
      <w:r w:rsidRPr="00D30C7A">
        <w:rPr>
          <w:rStyle w:val="apple-converted-space"/>
          <w:sz w:val="28"/>
          <w:szCs w:val="28"/>
        </w:rPr>
        <w:t> </w:t>
      </w:r>
      <w:r w:rsidRPr="00D30C7A">
        <w:rPr>
          <w:rStyle w:val="a8"/>
          <w:sz w:val="28"/>
          <w:szCs w:val="28"/>
        </w:rPr>
        <w:t xml:space="preserve">Рацион питания ребенка </w:t>
      </w:r>
      <w:r w:rsidRPr="00D30C7A">
        <w:rPr>
          <w:sz w:val="28"/>
          <w:szCs w:val="28"/>
        </w:rPr>
        <w:t>должен состоять из легко усваиваемых компонентов.</w:t>
      </w:r>
    </w:p>
    <w:p w:rsidR="00D30C7A" w:rsidRPr="00D30C7A" w:rsidRDefault="00D30C7A" w:rsidP="00D30C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0C7A">
        <w:rPr>
          <w:rStyle w:val="a8"/>
          <w:sz w:val="28"/>
          <w:szCs w:val="28"/>
        </w:rPr>
        <w:t>Здоровое питание дошкольников</w:t>
      </w:r>
      <w:r w:rsidRPr="00D30C7A">
        <w:rPr>
          <w:sz w:val="28"/>
          <w:szCs w:val="28"/>
        </w:rPr>
        <w:t>. Основные принципы следующие: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-все пищевые факторы должны быть сбалансированы; немного расширяется меню.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Из круп отдайте предпочтение перловой, пшенной – в них есть клетчатка.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 xml:space="preserve">Что в рационе ребенка – дошкольника: теплая и горячая пища не менее ¾ всего дневного рациона. </w:t>
      </w:r>
      <w:proofErr w:type="gramStart"/>
      <w:r w:rsidRPr="00D30C7A">
        <w:rPr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 xml:space="preserve">Белок. Организм растет, и только белок является строительным материалом. Источником </w:t>
      </w:r>
      <w:proofErr w:type="spellStart"/>
      <w:r w:rsidRPr="00D30C7A">
        <w:rPr>
          <w:sz w:val="28"/>
          <w:szCs w:val="28"/>
        </w:rPr>
        <w:t>легкоусваиваемого</w:t>
      </w:r>
      <w:proofErr w:type="spellEnd"/>
      <w:r w:rsidRPr="00D30C7A">
        <w:rPr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</w:t>
      </w:r>
      <w:proofErr w:type="spellStart"/>
      <w:r w:rsidRPr="00D30C7A">
        <w:rPr>
          <w:sz w:val="28"/>
          <w:szCs w:val="28"/>
        </w:rPr>
        <w:t>горбушу</w:t>
      </w:r>
      <w:proofErr w:type="gramStart"/>
      <w:r w:rsidRPr="00D30C7A">
        <w:rPr>
          <w:sz w:val="28"/>
          <w:szCs w:val="28"/>
        </w:rPr>
        <w:t>.Н</w:t>
      </w:r>
      <w:proofErr w:type="gramEnd"/>
      <w:r w:rsidRPr="00D30C7A">
        <w:rPr>
          <w:sz w:val="28"/>
          <w:szCs w:val="28"/>
        </w:rPr>
        <w:t>е</w:t>
      </w:r>
      <w:proofErr w:type="spellEnd"/>
      <w:r w:rsidRPr="00D30C7A">
        <w:rPr>
          <w:sz w:val="28"/>
          <w:szCs w:val="28"/>
        </w:rPr>
        <w:t xml:space="preserve"> угощайте ребенка деликатесами – икрой, копченостями. Можно </w:t>
      </w:r>
      <w:proofErr w:type="spellStart"/>
      <w:r w:rsidRPr="00D30C7A">
        <w:rPr>
          <w:sz w:val="28"/>
          <w:szCs w:val="28"/>
        </w:rPr>
        <w:t>олучитьраздражение</w:t>
      </w:r>
      <w:proofErr w:type="spellEnd"/>
      <w:r w:rsidRPr="00D30C7A">
        <w:rPr>
          <w:sz w:val="28"/>
          <w:szCs w:val="28"/>
        </w:rPr>
        <w:t xml:space="preserve"> нежной слизистой оболочки желудка, а пользы 0%.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Можете прибегать и к жарению при приготовлении еды для ребенка, но сильно не зажаривайте. М все-таки лучше готовьте на пару котлетки и тефтельки  или в соусе.</w:t>
      </w:r>
    </w:p>
    <w:p w:rsidR="00D30C7A" w:rsidRPr="00D30C7A" w:rsidRDefault="00D30C7A" w:rsidP="00D30C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Не забывайте, что каждый день</w:t>
      </w:r>
      <w:r w:rsidRPr="00D30C7A">
        <w:rPr>
          <w:rStyle w:val="apple-converted-space"/>
          <w:sz w:val="28"/>
          <w:szCs w:val="28"/>
        </w:rPr>
        <w:t> </w:t>
      </w:r>
      <w:r w:rsidRPr="00D30C7A">
        <w:rPr>
          <w:rStyle w:val="a8"/>
          <w:sz w:val="28"/>
          <w:szCs w:val="28"/>
        </w:rPr>
        <w:t>рацион питания ребенка</w:t>
      </w:r>
      <w:r w:rsidRPr="00D30C7A">
        <w:rPr>
          <w:rStyle w:val="apple-converted-space"/>
          <w:sz w:val="28"/>
          <w:szCs w:val="28"/>
        </w:rPr>
        <w:t> </w:t>
      </w:r>
      <w:r w:rsidRPr="00D30C7A">
        <w:rPr>
          <w:sz w:val="28"/>
          <w:szCs w:val="28"/>
        </w:rPr>
        <w:t xml:space="preserve">должен состоять из  молочных продуктов. </w:t>
      </w:r>
      <w:proofErr w:type="gramStart"/>
      <w:r w:rsidRPr="00D30C7A">
        <w:rPr>
          <w:sz w:val="28"/>
          <w:szCs w:val="28"/>
        </w:rPr>
        <w:t>Это могут быть кисломолочные – кефир, йогурт, ряженка, творог не более 5% жирности,</w:t>
      </w:r>
      <w:hyperlink r:id="rId10" w:tgtFrame="_blank" w:history="1">
        <w:r w:rsidRPr="00D30C7A">
          <w:rPr>
            <w:rStyle w:val="apple-converted-space"/>
            <w:sz w:val="28"/>
            <w:szCs w:val="28"/>
            <w:u w:val="single"/>
          </w:rPr>
          <w:t> </w:t>
        </w:r>
        <w:r w:rsidRPr="00D30C7A">
          <w:rPr>
            <w:rStyle w:val="aa"/>
            <w:color w:val="auto"/>
            <w:sz w:val="28"/>
            <w:szCs w:val="28"/>
          </w:rPr>
          <w:t>молоко</w:t>
        </w:r>
      </w:hyperlink>
      <w:r w:rsidRPr="00D30C7A">
        <w:rPr>
          <w:sz w:val="28"/>
          <w:szCs w:val="28"/>
        </w:rPr>
        <w:t>. Добавляйте молочные продукты  в десерты, запеканки, каши, на бутерброды.</w:t>
      </w:r>
      <w:proofErr w:type="gramEnd"/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 xml:space="preserve"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</w:t>
      </w:r>
      <w:r w:rsidRPr="00D30C7A">
        <w:rPr>
          <w:sz w:val="28"/>
          <w:szCs w:val="28"/>
        </w:rPr>
        <w:lastRenderedPageBreak/>
        <w:t>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Хлеб выбирайте правильный, из цельных зерен, ржаной, а макароны, сделанные из муки твердых сортов пшеницы.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Сливочное не более 20 г в день 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D30C7A" w:rsidRPr="00D30C7A" w:rsidRDefault="00D30C7A" w:rsidP="00D30C7A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C7A">
        <w:rPr>
          <w:rFonts w:ascii="Times New Roman" w:hAnsi="Times New Roman" w:cs="Times New Roman"/>
          <w:color w:val="auto"/>
          <w:sz w:val="28"/>
          <w:szCs w:val="28"/>
        </w:rPr>
        <w:t>Что еще должен знать родитель?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2.Основные продукты для ежедневно питания были перечислены, а вот такие</w:t>
      </w:r>
      <w:proofErr w:type="gramStart"/>
      <w:r w:rsidRPr="00D30C7A">
        <w:rPr>
          <w:sz w:val="28"/>
          <w:szCs w:val="28"/>
        </w:rPr>
        <w:t xml:space="preserve"> ,</w:t>
      </w:r>
      <w:proofErr w:type="gramEnd"/>
      <w:r w:rsidRPr="00D30C7A">
        <w:rPr>
          <w:sz w:val="28"/>
          <w:szCs w:val="28"/>
        </w:rPr>
        <w:t xml:space="preserve"> как твердый сыр, сметана, яйца, рыба – не для ежедневного приема, 1 раз в 2- дня.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3.Пищу готовьте безопасную, например, мясо не целым куском, а рубленное, чтобы ребенок не подавился.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4.Тоже относится и к рыбе: вынимайте все до оной кости, или делайте фарш</w:t>
      </w:r>
      <w:proofErr w:type="gramStart"/>
      <w:r w:rsidRPr="00D30C7A">
        <w:rPr>
          <w:sz w:val="28"/>
          <w:szCs w:val="28"/>
        </w:rPr>
        <w:t>..</w:t>
      </w:r>
      <w:proofErr w:type="gramEnd"/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5.</w:t>
      </w:r>
      <w:r>
        <w:rPr>
          <w:sz w:val="28"/>
          <w:szCs w:val="28"/>
        </w:rPr>
        <w:t>Б</w:t>
      </w:r>
      <w:r w:rsidRPr="00D30C7A">
        <w:rPr>
          <w:sz w:val="28"/>
          <w:szCs w:val="28"/>
        </w:rPr>
        <w:t xml:space="preserve">ывает, что ребенок </w:t>
      </w:r>
      <w:proofErr w:type="gramStart"/>
      <w:r w:rsidRPr="00D30C7A">
        <w:rPr>
          <w:sz w:val="28"/>
          <w:szCs w:val="28"/>
        </w:rPr>
        <w:t>отказывается</w:t>
      </w:r>
      <w:proofErr w:type="gramEnd"/>
      <w:r w:rsidRPr="00D30C7A">
        <w:rPr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D30C7A" w:rsidRPr="00D30C7A" w:rsidRDefault="00D30C7A" w:rsidP="00D30C7A">
      <w:pPr>
        <w:pStyle w:val="a6"/>
        <w:spacing w:before="150" w:beforeAutospacing="0" w:after="15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7.Общая калорийность пищи примерно 1800 ккал, а по весу в день ребенок должен съедать около 1,5 кг пищи.</w:t>
      </w:r>
    </w:p>
    <w:p w:rsidR="00D30C7A" w:rsidRPr="00D30C7A" w:rsidRDefault="00D30C7A" w:rsidP="00D30C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0C7A">
        <w:rPr>
          <w:sz w:val="28"/>
          <w:szCs w:val="28"/>
        </w:rPr>
        <w:t>Да, хлопотно это готовить отдельно</w:t>
      </w:r>
      <w:r w:rsidRPr="00D30C7A">
        <w:rPr>
          <w:rStyle w:val="apple-converted-space"/>
          <w:sz w:val="28"/>
          <w:szCs w:val="28"/>
        </w:rPr>
        <w:t> </w:t>
      </w:r>
      <w:r w:rsidRPr="00D30C7A">
        <w:rPr>
          <w:rStyle w:val="a8"/>
          <w:sz w:val="28"/>
          <w:szCs w:val="28"/>
        </w:rPr>
        <w:t>здоровое питание дошкольников</w:t>
      </w:r>
      <w:proofErr w:type="gramStart"/>
      <w:r w:rsidRPr="00D30C7A">
        <w:rPr>
          <w:rStyle w:val="apple-converted-space"/>
          <w:b/>
          <w:bCs/>
          <w:sz w:val="28"/>
          <w:szCs w:val="28"/>
        </w:rPr>
        <w:t> </w:t>
      </w:r>
      <w:r w:rsidRPr="00D30C7A">
        <w:rPr>
          <w:sz w:val="28"/>
          <w:szCs w:val="28"/>
        </w:rPr>
        <w:t>,</w:t>
      </w:r>
      <w:proofErr w:type="gramEnd"/>
      <w:r w:rsidRPr="00D30C7A">
        <w:rPr>
          <w:sz w:val="28"/>
          <w:szCs w:val="28"/>
        </w:rPr>
        <w:t xml:space="preserve">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</w:t>
      </w:r>
      <w:r w:rsidRPr="00D30C7A">
        <w:rPr>
          <w:rStyle w:val="apple-converted-space"/>
          <w:sz w:val="28"/>
          <w:szCs w:val="28"/>
        </w:rPr>
        <w:t> </w:t>
      </w:r>
      <w:hyperlink r:id="rId11" w:tgtFrame="_blank" w:history="1">
        <w:r w:rsidRPr="00D30C7A">
          <w:rPr>
            <w:rStyle w:val="aa"/>
            <w:color w:val="auto"/>
            <w:sz w:val="28"/>
            <w:szCs w:val="28"/>
          </w:rPr>
          <w:t>примером для ребенка</w:t>
        </w:r>
      </w:hyperlink>
      <w:r w:rsidRPr="00D30C7A">
        <w:rPr>
          <w:rStyle w:val="apple-converted-space"/>
          <w:sz w:val="28"/>
          <w:szCs w:val="28"/>
        </w:rPr>
        <w:t> </w:t>
      </w:r>
      <w:r w:rsidRPr="00D30C7A">
        <w:rPr>
          <w:sz w:val="28"/>
          <w:szCs w:val="28"/>
        </w:rPr>
        <w:t>и залогом семейного здоровья!</w:t>
      </w:r>
    </w:p>
    <w:p w:rsidR="00D30C7A" w:rsidRDefault="00D30C7A" w:rsidP="00D30C7A">
      <w:pPr>
        <w:pStyle w:val="a6"/>
        <w:jc w:val="both"/>
        <w:rPr>
          <w:sz w:val="28"/>
          <w:szCs w:val="28"/>
        </w:rPr>
      </w:pPr>
    </w:p>
    <w:p w:rsidR="00D30C7A" w:rsidRDefault="00D30C7A" w:rsidP="00D30C7A">
      <w:pPr>
        <w:pStyle w:val="a6"/>
        <w:jc w:val="both"/>
        <w:rPr>
          <w:sz w:val="28"/>
          <w:szCs w:val="28"/>
        </w:rPr>
      </w:pPr>
    </w:p>
    <w:p w:rsidR="00A52BE4" w:rsidRDefault="00A52BE4" w:rsidP="00D30C7A">
      <w:pPr>
        <w:pStyle w:val="a6"/>
        <w:jc w:val="both"/>
        <w:rPr>
          <w:sz w:val="28"/>
          <w:szCs w:val="28"/>
        </w:rPr>
      </w:pPr>
    </w:p>
    <w:p w:rsidR="00A52BE4" w:rsidRDefault="00A52BE4" w:rsidP="00D30C7A">
      <w:pPr>
        <w:pStyle w:val="a6"/>
        <w:jc w:val="both"/>
        <w:rPr>
          <w:sz w:val="28"/>
          <w:szCs w:val="28"/>
        </w:rPr>
      </w:pPr>
    </w:p>
    <w:p w:rsidR="00B21171" w:rsidRDefault="00B21171" w:rsidP="00D30C7A">
      <w:pPr>
        <w:pStyle w:val="a6"/>
        <w:jc w:val="both"/>
        <w:rPr>
          <w:sz w:val="28"/>
          <w:szCs w:val="28"/>
        </w:rPr>
      </w:pPr>
    </w:p>
    <w:p w:rsidR="00B21171" w:rsidRDefault="00B21171" w:rsidP="00D30C7A">
      <w:pPr>
        <w:pStyle w:val="a6"/>
        <w:jc w:val="both"/>
        <w:rPr>
          <w:sz w:val="28"/>
          <w:szCs w:val="28"/>
        </w:rPr>
      </w:pPr>
    </w:p>
    <w:p w:rsidR="00B21171" w:rsidRDefault="00B21171" w:rsidP="00D30C7A">
      <w:pPr>
        <w:pStyle w:val="a6"/>
        <w:jc w:val="both"/>
        <w:rPr>
          <w:sz w:val="28"/>
          <w:szCs w:val="28"/>
        </w:rPr>
      </w:pPr>
    </w:p>
    <w:p w:rsidR="00AD7E55" w:rsidRDefault="00AD7E55" w:rsidP="00AD7E5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</w:t>
      </w:r>
    </w:p>
    <w:p w:rsidR="00AD7E55" w:rsidRPr="00AD7E55" w:rsidRDefault="00AD7E55" w:rsidP="00AD7E55">
      <w:pPr>
        <w:pStyle w:val="a6"/>
        <w:jc w:val="center"/>
        <w:rPr>
          <w:sz w:val="40"/>
          <w:szCs w:val="40"/>
        </w:rPr>
      </w:pPr>
      <w:r w:rsidRPr="00AD7E55">
        <w:rPr>
          <w:sz w:val="40"/>
          <w:szCs w:val="40"/>
        </w:rPr>
        <w:t>«Берегите сердце, пока оно бьется»</w:t>
      </w:r>
    </w:p>
    <w:p w:rsidR="00AD7E55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 xml:space="preserve">Кто такой Детский кардиолог </w:t>
      </w:r>
      <w:r>
        <w:rPr>
          <w:sz w:val="28"/>
          <w:szCs w:val="28"/>
        </w:rPr>
        <w:t>–</w:t>
      </w:r>
    </w:p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b w:val="0"/>
          <w:sz w:val="28"/>
          <w:szCs w:val="28"/>
        </w:rPr>
      </w:pPr>
      <w:r w:rsidRPr="001A53EF">
        <w:rPr>
          <w:b w:val="0"/>
          <w:sz w:val="28"/>
          <w:szCs w:val="28"/>
        </w:rPr>
        <w:t xml:space="preserve">Детская кардиология охватывает широкий спектр нарушений </w:t>
      </w:r>
      <w:proofErr w:type="gramStart"/>
      <w:r w:rsidRPr="001A53EF">
        <w:rPr>
          <w:b w:val="0"/>
          <w:sz w:val="28"/>
          <w:szCs w:val="28"/>
        </w:rPr>
        <w:t>сердечно-сосудистой</w:t>
      </w:r>
      <w:proofErr w:type="gramEnd"/>
      <w:r w:rsidRPr="001A53EF">
        <w:rPr>
          <w:b w:val="0"/>
          <w:sz w:val="28"/>
          <w:szCs w:val="28"/>
        </w:rPr>
        <w:t xml:space="preserve"> деятельности - начиная от нарушений внутриутробного развития сердца и сосудов, до воспалительных заболеваний сердца и его оболочек (миокардит, перикардит, эндокардит).</w:t>
      </w:r>
      <w:r w:rsidRPr="001A53EF">
        <w:rPr>
          <w:rStyle w:val="apple-converted-space"/>
          <w:b w:val="0"/>
          <w:sz w:val="28"/>
          <w:szCs w:val="28"/>
        </w:rPr>
        <w:t> </w:t>
      </w:r>
      <w:r w:rsidRPr="001A53EF">
        <w:rPr>
          <w:b w:val="0"/>
          <w:sz w:val="28"/>
          <w:szCs w:val="28"/>
        </w:rPr>
        <w:br/>
        <w:t>Как правило, детский кардиолог ведет прием больных в специализированных медицинских центрах, оснащенных современным диагностическим оборудованием.</w:t>
      </w:r>
      <w:r w:rsidRPr="001A53EF">
        <w:rPr>
          <w:rStyle w:val="apple-converted-space"/>
          <w:b w:val="0"/>
          <w:sz w:val="28"/>
          <w:szCs w:val="28"/>
        </w:rPr>
        <w:t> </w:t>
      </w:r>
    </w:p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Что входит в компетенцию врача Детского кардиолога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233"/>
        <w:gridCol w:w="953"/>
      </w:tblGrid>
      <w:tr w:rsidR="00AD7E55" w:rsidRPr="001A53EF" w:rsidTr="00C756B5">
        <w:trPr>
          <w:trHeight w:val="2453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3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 в детской практике - врач, занимающийся профилактическим осмотром, диагностикой и лечением заболеваний </w:t>
            </w: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заболеваний соединительной ткани.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Консультация кардиолога необходима для своевременного выявления у ребенка пороков сердца, ревматизма, диффузных заболеваний соединительной ткани, артритов и другой патологии </w:t>
            </w: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Консультация кардиолога включает в себя осмотр ребенка (перкуссия, аускультация, определение пульса на магистральных сосудах, определение размеров печени, осмотр и оценка функции суставов), сбор анамнеза, консультация проведенных ранее исследований (ЭКГ, УЗИ сердца, анализов крови), назначение дополнительных обследований при необходимости, назначение соответствующей терапии и контроль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4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Какими заболеваниями занимается Детский кардиолог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936"/>
        <w:gridCol w:w="135"/>
      </w:tblGrid>
      <w:tr w:rsidR="00AD7E55" w:rsidRPr="001A53EF" w:rsidTr="00AD7E55">
        <w:trPr>
          <w:trHeight w:val="2895"/>
          <w:tblCellSpacing w:w="0" w:type="dxa"/>
        </w:trPr>
        <w:tc>
          <w:tcPr>
            <w:tcW w:w="135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4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hd w:val="clear" w:color="auto" w:fill="F2F5E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- Шум в сердце (может быть т.н. функциональным, неопасным, а может свидетельствовать о серьезной патологии);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Дистрофия миокарда;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Нарушения ритма и проводимости (аритмии);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Воспаления сердечной мышцы и окружающих тканей (инфекционно-аллергические миокардиты, ревмокардиты (эндокардит));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Вегетативная сосудистая дисфункция;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Гипотония/гипертония;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Пороки сердца;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Ревматические заболевания.</w:t>
            </w:r>
            <w:proofErr w:type="gramEnd"/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50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Когда следует обращаться к Детскому кардиологу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966"/>
        <w:gridCol w:w="120"/>
      </w:tblGrid>
      <w:tr w:rsidR="00AD7E55" w:rsidRPr="001A53EF" w:rsidTr="00C756B5">
        <w:trPr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3" name="Рисунок 65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AD7E55">
            <w:pPr>
              <w:shd w:val="clear" w:color="auto" w:fill="F2F5E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К кардиологу обращаются в следующих случаях: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ребенок грудного возраста быстро устает при сосании из груди или бутылочки, появляется синева губ и вокруг ротика;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ребенок старшего возраста жалуется на боли в области сердца, быстро утомляется, отмечает учащенное или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уреженное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сердцебиение, ощущение перебоев в работе сердца и др.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потеря сознания;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боли в области суставов и/или их опухание;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66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Когда и какие анализы нужно делать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966"/>
        <w:gridCol w:w="120"/>
      </w:tblGrid>
      <w:tr w:rsidR="00AD7E55" w:rsidRPr="001A53EF" w:rsidTr="00C756B5">
        <w:trPr>
          <w:trHeight w:val="90"/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" cy="57150"/>
                  <wp:effectExtent l="19050" t="0" r="0" b="0"/>
                  <wp:docPr id="35" name="Рисунок 70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7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" cy="57150"/>
                  <wp:effectExtent l="19050" t="0" r="0" b="0"/>
                  <wp:docPr id="37" name="Рисунок 72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55" w:rsidRPr="001A53EF" w:rsidTr="00C756B5">
        <w:trPr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73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AD7E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Кардиориск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холестерин общий, холестерин - ЛПВП, - мозговой натрий-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уретрический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пептид, - </w:t>
            </w: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С-реактивный</w:t>
            </w:r>
            <w:proofErr w:type="gram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протеин высокой чувствительности,</w:t>
            </w:r>
            <w:r w:rsidRPr="001A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гомочистеин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фибриноген,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международное нормализованное отношение.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3" name="Рисунок 7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Какие основные виды диагностик обычно проводит Детский кардиолог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966"/>
        <w:gridCol w:w="120"/>
      </w:tblGrid>
      <w:tr w:rsidR="00AD7E55" w:rsidRPr="001A53EF" w:rsidTr="00C756B5">
        <w:trPr>
          <w:trHeight w:val="90"/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" cy="57150"/>
                  <wp:effectExtent l="19050" t="0" r="0" b="0"/>
                  <wp:docPr id="44" name="Рисунок 78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5" name="Рисунок 7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" cy="57150"/>
                  <wp:effectExtent l="19050" t="0" r="0" b="0"/>
                  <wp:docPr id="46" name="Рисунок 80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55" w:rsidRPr="001A53EF" w:rsidTr="00C756B5">
        <w:trPr>
          <w:tblCellSpacing w:w="0" w:type="dxa"/>
        </w:trPr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8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AD7E55">
            <w:pPr>
              <w:shd w:val="clear" w:color="auto" w:fill="F2F5E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- Эхокардиография с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доплерографией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Проба с дозированной физической нагрузкой (велоэргометрия);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Суточный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неинвазивный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артериального давления;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Холтеровский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ЭКГ (суточный);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Ангиография.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- Компьютерная / магнитно-резонансная томография.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48" name="Рисунок 8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55" w:rsidRPr="001A53EF" w:rsidRDefault="00AD7E55" w:rsidP="00AD7E55">
      <w:pPr>
        <w:pStyle w:val="3"/>
        <w:shd w:val="clear" w:color="auto" w:fill="FFFFFF"/>
        <w:spacing w:line="375" w:lineRule="atLeast"/>
        <w:rPr>
          <w:sz w:val="28"/>
          <w:szCs w:val="28"/>
        </w:rPr>
      </w:pPr>
      <w:r w:rsidRPr="001A53EF">
        <w:rPr>
          <w:sz w:val="28"/>
          <w:szCs w:val="28"/>
        </w:rPr>
        <w:t>Советы врача Детского кардиолога</w:t>
      </w:r>
    </w:p>
    <w:tbl>
      <w:tblPr>
        <w:tblW w:w="505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0068"/>
        <w:gridCol w:w="121"/>
      </w:tblGrid>
      <w:tr w:rsidR="00AD7E55" w:rsidRPr="001A53EF" w:rsidTr="00B21171">
        <w:trPr>
          <w:trHeight w:val="3458"/>
          <w:tblCellSpacing w:w="0" w:type="dxa"/>
        </w:trPr>
        <w:tc>
          <w:tcPr>
            <w:tcW w:w="121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54" name="Рисунок 8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Советы родителям</w:t>
            </w:r>
            <w:proofErr w:type="gram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ледует попросить врачей выслушать сердце вашего ребёнка в роддоме и через один месяц для исключения врождённой патологии сердца.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Не пугайтесь, если у вашего ребёнка обнаружен шум. Существует высокая вероятность, что он может носить «невинный» характер, не сопровождаться нарушениями кровообращения и не ограничивать физическую активность крохи.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выяснения причины шума постарайтесь пройти квалифицированное </w:t>
            </w:r>
            <w:proofErr w:type="spellStart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>эхокардиографическое</w:t>
            </w:r>
            <w:proofErr w:type="spellEnd"/>
            <w:r w:rsidRPr="001A53E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3EF">
              <w:rPr>
                <w:rFonts w:ascii="Times New Roman" w:hAnsi="Times New Roman" w:cs="Times New Roman"/>
                <w:sz w:val="28"/>
                <w:szCs w:val="28"/>
              </w:rPr>
              <w:br/>
              <w:t>При наличии врождённой патологии сердца необходимо наблюдение у детского кардиолога с периодичностью, соответствующей тяжести заболевания.</w:t>
            </w:r>
            <w:r w:rsidRPr="001A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" w:type="dxa"/>
            <w:shd w:val="clear" w:color="auto" w:fill="FFFFFF"/>
            <w:vAlign w:val="center"/>
            <w:hideMark/>
          </w:tcPr>
          <w:p w:rsidR="00AD7E55" w:rsidRPr="001A53EF" w:rsidRDefault="00AD7E55" w:rsidP="00C7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3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55" name="Рисунок 90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55" w:rsidTr="00B21171">
        <w:trPr>
          <w:trHeight w:val="66"/>
          <w:tblCellSpacing w:w="0" w:type="dxa"/>
        </w:trPr>
        <w:tc>
          <w:tcPr>
            <w:tcW w:w="121" w:type="dxa"/>
            <w:shd w:val="clear" w:color="auto" w:fill="FFFFFF"/>
            <w:vAlign w:val="center"/>
            <w:hideMark/>
          </w:tcPr>
          <w:p w:rsidR="00AD7E55" w:rsidRDefault="00AD7E55" w:rsidP="00C756B5">
            <w:pPr>
              <w:spacing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7150" cy="57150"/>
                  <wp:effectExtent l="19050" t="0" r="0" b="0"/>
                  <wp:docPr id="56" name="Рисунок 91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E55" w:rsidRDefault="00AD7E55" w:rsidP="00C756B5">
            <w:pPr>
              <w:spacing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7" name="Рисунок 9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dxa"/>
            <w:shd w:val="clear" w:color="auto" w:fill="FFFFFF"/>
            <w:vAlign w:val="center"/>
            <w:hideMark/>
          </w:tcPr>
          <w:p w:rsidR="00AD7E55" w:rsidRDefault="00AD7E55" w:rsidP="00C756B5">
            <w:pPr>
              <w:spacing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19050" t="0" r="0" b="0"/>
                  <wp:docPr id="58" name="Рисунок 93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C1A" w:rsidRPr="00B21171" w:rsidRDefault="00B21171" w:rsidP="00B21171">
      <w:pPr>
        <w:tabs>
          <w:tab w:val="left" w:pos="2115"/>
        </w:tabs>
        <w:spacing w:after="270" w:line="270" w:lineRule="atLeast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Style w:val="a7"/>
          <w:b/>
          <w:bCs/>
          <w:i w:val="0"/>
          <w:color w:val="000000"/>
          <w:sz w:val="44"/>
          <w:szCs w:val="44"/>
        </w:rPr>
        <w:tab/>
      </w:r>
      <w:r w:rsidR="00834C1A" w:rsidRPr="00B21171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Деловая </w:t>
      </w:r>
      <w:r w:rsidR="00834C1A" w:rsidRPr="00B2117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игр</w:t>
      </w:r>
      <w:r w:rsidR="00834C1A" w:rsidRPr="00B21171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а для педагогов.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34C1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«Что вы знаете о здоровье»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 игры: </w:t>
      </w: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знания воспитателей методики физического воспитания, методов оздоровления детей. Воспитывать умение решать педагогические ситуации. Совершенствовать навыки общения с коллегами.</w:t>
      </w:r>
    </w:p>
    <w:p w:rsid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Правила игры: </w:t>
      </w: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разделиться на 2 команды, каждая команда выбирает капитана. Время подготовки к конкурсу: 1-2 минуты. Жюри оценивает каждый конкурс и подводит общий итог.</w:t>
      </w:r>
    </w:p>
    <w:p w:rsid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игры: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1: «Приветствие»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название и девиз команды, приветствие и пожелания команде соперников. Максимальная оценка - 3 балла.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2: «Разминка»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со своей командой пальчиковую гимнастику. Максимальная оценка - 3 балла.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Конкурс 3: Блиц </w:t>
      </w: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 очереди дают по одному ответу на каждый вопрос: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перечислить упражнения на формирование правильной осанки у детей;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упражнения для профилактики плоскостопия у детей;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перечислить дыхательные упражнения для детей;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упражнения для расслабления.</w:t>
      </w:r>
    </w:p>
    <w:p w:rsid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Оценка: по 1 баллу за правильный ответ, баллы суммируются.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4: Профессионалы.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обсуждение командам предлагаются практические ситуации. Максимальная оценка - 3 балла за каждую ситуацию.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/. Валина мама часто жалуется врачу, что её дочь болеет.</w:t>
      </w:r>
    </w:p>
    <w:p w:rsidR="00834C1A" w:rsidRPr="00834C1A" w:rsidRDefault="00834C1A" w:rsidP="00834C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Чуть сквозит, она начинает кашлять. Зимой все дети на санках, а моя сидит дома бледная, с насморком. Почему одни дети не боятся простуды, а </w:t>
      </w:r>
      <w:proofErr w:type="gramStart"/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и дело болеет? Советуют: надо закаливать ребёнка. А нам не до закаливания! Пусть здоровых закаливают!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Права ли мама! Как мо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</w:t>
      </w: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укрепить здоровье ослабленного ребёнка?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II</w:t>
      </w: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Пятилетний Виталик, появляясь утром в детском саду, сразу же затевает беготню. Трудно переключить его спокойные занятия. А если, подчиняясь требованиям воспитателя, он начинает с детьми играть, то вспыхивает ссора, которая нередко заканчивается слезами. Так он стал вести себя недавно. В беседе с отцом выясняется, что после переезда на новую квартиру, родители вынуждены долго вести сына в автобусе в детский сад. «Значит, ребёнок устаёт», - предполагает воспитатель.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 Да нет, не может этого быть. Ведь он сидит всю дорогу, - возражает отец. - Если бы уставал, так не затевал бы возню, придя в детский сад!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 ли отец? Может ли ребёнок уставать от того, что долго находиться в однообразном положении? Почему?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5: Знатоки.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предлагается ответить на вопросы, побеждает команда, давшая наиболее полный и правильный ответ. Максимальная оценка - 3 балла.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перечислить методы оздоровления детей;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формы двигательной активности детей в течение дня;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правила здорового питания.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6: Задания для капитанов.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капитан проводит с командой - соперницей подвижную игру, одной из основных задач которой является воспитание у детей: - выдержки; </w:t>
      </w:r>
      <w:proofErr w:type="gramStart"/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мелости. Максимальная оценка - 3 балла.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7: Поиграем!</w:t>
      </w:r>
    </w:p>
    <w:p w:rsidR="00834C1A" w:rsidRPr="00834C1A" w:rsidRDefault="00834C1A" w:rsidP="00834C1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демонстрируют элементы игр, которые лечат: - с песком;- с водой. Максимальная оценка - 3 балла.</w:t>
      </w:r>
    </w:p>
    <w:p w:rsidR="00834C1A" w:rsidRPr="00834C1A" w:rsidRDefault="00834C1A" w:rsidP="00834C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4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Жюри подводит общий итог.</w:t>
      </w:r>
    </w:p>
    <w:p w:rsidR="00834C1A" w:rsidRDefault="00D30C7A" w:rsidP="00834C1A">
      <w:pPr>
        <w:pStyle w:val="a6"/>
        <w:jc w:val="both"/>
        <w:rPr>
          <w:sz w:val="28"/>
          <w:szCs w:val="28"/>
        </w:rPr>
      </w:pPr>
      <w:r w:rsidRPr="00834C1A">
        <w:rPr>
          <w:sz w:val="28"/>
          <w:szCs w:val="28"/>
        </w:rPr>
        <w:br/>
      </w:r>
    </w:p>
    <w:p w:rsidR="00834C1A" w:rsidRDefault="00834C1A" w:rsidP="00834C1A">
      <w:pPr>
        <w:pStyle w:val="a6"/>
        <w:jc w:val="both"/>
        <w:rPr>
          <w:sz w:val="28"/>
          <w:szCs w:val="28"/>
        </w:rPr>
      </w:pPr>
    </w:p>
    <w:p w:rsidR="00834C1A" w:rsidRDefault="00834C1A" w:rsidP="00834C1A">
      <w:pPr>
        <w:pStyle w:val="a6"/>
        <w:jc w:val="both"/>
        <w:rPr>
          <w:sz w:val="28"/>
          <w:szCs w:val="28"/>
        </w:rPr>
      </w:pPr>
    </w:p>
    <w:p w:rsidR="00834C1A" w:rsidRDefault="00834C1A" w:rsidP="00834C1A">
      <w:pPr>
        <w:pStyle w:val="a6"/>
        <w:jc w:val="both"/>
        <w:rPr>
          <w:sz w:val="28"/>
          <w:szCs w:val="28"/>
        </w:rPr>
      </w:pPr>
    </w:p>
    <w:p w:rsidR="00834C1A" w:rsidRDefault="00834C1A" w:rsidP="00834C1A">
      <w:pPr>
        <w:pStyle w:val="a6"/>
        <w:jc w:val="both"/>
        <w:rPr>
          <w:sz w:val="28"/>
          <w:szCs w:val="28"/>
        </w:rPr>
      </w:pPr>
    </w:p>
    <w:p w:rsidR="0097146A" w:rsidRDefault="0097146A" w:rsidP="00834C1A">
      <w:pPr>
        <w:pStyle w:val="a6"/>
        <w:jc w:val="both"/>
        <w:rPr>
          <w:sz w:val="28"/>
          <w:szCs w:val="28"/>
        </w:rPr>
      </w:pPr>
    </w:p>
    <w:p w:rsidR="00900E75" w:rsidRDefault="00900E75" w:rsidP="00834C1A">
      <w:pPr>
        <w:pStyle w:val="a6"/>
        <w:jc w:val="both"/>
        <w:rPr>
          <w:sz w:val="28"/>
          <w:szCs w:val="28"/>
        </w:rPr>
      </w:pPr>
    </w:p>
    <w:p w:rsidR="0097146A" w:rsidRDefault="00900E75" w:rsidP="00900E75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  <w:r>
        <w:rPr>
          <w:rStyle w:val="a7"/>
          <w:bCs/>
          <w:i w:val="0"/>
          <w:color w:val="000000"/>
          <w:sz w:val="44"/>
          <w:szCs w:val="44"/>
        </w:rPr>
        <w:lastRenderedPageBreak/>
        <w:t xml:space="preserve"> </w:t>
      </w:r>
    </w:p>
    <w:p w:rsidR="00E93EAB" w:rsidRDefault="00E93EAB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E93EAB" w:rsidRDefault="00E93EAB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7146A" w:rsidRDefault="0097146A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00E75" w:rsidRDefault="00900E75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00E75" w:rsidRDefault="00900E75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00E75" w:rsidRDefault="00900E75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00E75" w:rsidRDefault="00900E75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</w:p>
    <w:p w:rsidR="00900E75" w:rsidRDefault="00900E75" w:rsidP="00850ED3">
      <w:pPr>
        <w:pStyle w:val="a6"/>
        <w:shd w:val="clear" w:color="auto" w:fill="FDFBF1"/>
        <w:spacing w:line="240" w:lineRule="atLeast"/>
        <w:rPr>
          <w:rStyle w:val="a7"/>
          <w:bCs/>
          <w:i w:val="0"/>
          <w:color w:val="000000"/>
          <w:sz w:val="44"/>
          <w:szCs w:val="44"/>
        </w:rPr>
      </w:pPr>
      <w:bookmarkStart w:id="0" w:name="_GoBack"/>
      <w:bookmarkEnd w:id="0"/>
    </w:p>
    <w:sectPr w:rsidR="00900E75" w:rsidSect="00116015">
      <w:type w:val="continuous"/>
      <w:pgSz w:w="11906" w:h="16838"/>
      <w:pgMar w:top="71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008"/>
    <w:multiLevelType w:val="multilevel"/>
    <w:tmpl w:val="DAC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E2B15"/>
    <w:multiLevelType w:val="hybridMultilevel"/>
    <w:tmpl w:val="0DB8B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0F13"/>
    <w:multiLevelType w:val="multilevel"/>
    <w:tmpl w:val="EDC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D4943"/>
    <w:multiLevelType w:val="hybridMultilevel"/>
    <w:tmpl w:val="97C62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674C2C"/>
    <w:multiLevelType w:val="multilevel"/>
    <w:tmpl w:val="D1E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714D4"/>
    <w:multiLevelType w:val="hybridMultilevel"/>
    <w:tmpl w:val="9CC48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73187"/>
    <w:multiLevelType w:val="hybridMultilevel"/>
    <w:tmpl w:val="6C06BF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EFC2A52"/>
    <w:multiLevelType w:val="hybridMultilevel"/>
    <w:tmpl w:val="F5D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E6FE4"/>
    <w:multiLevelType w:val="hybridMultilevel"/>
    <w:tmpl w:val="BF1A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7B4F"/>
    <w:multiLevelType w:val="hybridMultilevel"/>
    <w:tmpl w:val="AC4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F6F0A"/>
    <w:multiLevelType w:val="hybridMultilevel"/>
    <w:tmpl w:val="3ED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D2220"/>
    <w:multiLevelType w:val="hybridMultilevel"/>
    <w:tmpl w:val="DBA03C0E"/>
    <w:lvl w:ilvl="0" w:tplc="36D8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B71E5"/>
    <w:multiLevelType w:val="multilevel"/>
    <w:tmpl w:val="441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95B3D"/>
    <w:multiLevelType w:val="hybridMultilevel"/>
    <w:tmpl w:val="068206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94962CF"/>
    <w:multiLevelType w:val="multilevel"/>
    <w:tmpl w:val="B8D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6535A1"/>
    <w:multiLevelType w:val="multilevel"/>
    <w:tmpl w:val="582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0D1E6B"/>
    <w:multiLevelType w:val="multilevel"/>
    <w:tmpl w:val="6D8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0F0"/>
    <w:rsid w:val="00021D6D"/>
    <w:rsid w:val="00042993"/>
    <w:rsid w:val="000745D0"/>
    <w:rsid w:val="00074E02"/>
    <w:rsid w:val="00082D84"/>
    <w:rsid w:val="000D3245"/>
    <w:rsid w:val="000D6097"/>
    <w:rsid w:val="000E53FE"/>
    <w:rsid w:val="0011132E"/>
    <w:rsid w:val="00112DC6"/>
    <w:rsid w:val="00116015"/>
    <w:rsid w:val="00137C25"/>
    <w:rsid w:val="00167501"/>
    <w:rsid w:val="001729CF"/>
    <w:rsid w:val="00191727"/>
    <w:rsid w:val="001A53EF"/>
    <w:rsid w:val="001C1758"/>
    <w:rsid w:val="001C2761"/>
    <w:rsid w:val="001C7949"/>
    <w:rsid w:val="001D194F"/>
    <w:rsid w:val="00200407"/>
    <w:rsid w:val="00250C5F"/>
    <w:rsid w:val="00271329"/>
    <w:rsid w:val="00277BFE"/>
    <w:rsid w:val="00292B62"/>
    <w:rsid w:val="00293352"/>
    <w:rsid w:val="002965CE"/>
    <w:rsid w:val="002A29F1"/>
    <w:rsid w:val="002E10E2"/>
    <w:rsid w:val="002F7168"/>
    <w:rsid w:val="003130DB"/>
    <w:rsid w:val="003400CC"/>
    <w:rsid w:val="00387D17"/>
    <w:rsid w:val="003E40FA"/>
    <w:rsid w:val="004320E5"/>
    <w:rsid w:val="00450C10"/>
    <w:rsid w:val="004A433D"/>
    <w:rsid w:val="004B65B7"/>
    <w:rsid w:val="00501FEB"/>
    <w:rsid w:val="00520439"/>
    <w:rsid w:val="00525CF7"/>
    <w:rsid w:val="00543C48"/>
    <w:rsid w:val="00597C71"/>
    <w:rsid w:val="005B5D0B"/>
    <w:rsid w:val="005C5673"/>
    <w:rsid w:val="005E27A8"/>
    <w:rsid w:val="005E2881"/>
    <w:rsid w:val="005F6EEF"/>
    <w:rsid w:val="00664DE7"/>
    <w:rsid w:val="006833B3"/>
    <w:rsid w:val="006E0FD1"/>
    <w:rsid w:val="006F34F1"/>
    <w:rsid w:val="00703B3A"/>
    <w:rsid w:val="007120A7"/>
    <w:rsid w:val="00713905"/>
    <w:rsid w:val="007868D7"/>
    <w:rsid w:val="007D4302"/>
    <w:rsid w:val="008013F3"/>
    <w:rsid w:val="00834C1A"/>
    <w:rsid w:val="00850ED3"/>
    <w:rsid w:val="0087020F"/>
    <w:rsid w:val="00872247"/>
    <w:rsid w:val="008958ED"/>
    <w:rsid w:val="008C2626"/>
    <w:rsid w:val="008C3706"/>
    <w:rsid w:val="008E7A9C"/>
    <w:rsid w:val="00900E75"/>
    <w:rsid w:val="00915459"/>
    <w:rsid w:val="00954585"/>
    <w:rsid w:val="00965057"/>
    <w:rsid w:val="0097146A"/>
    <w:rsid w:val="00986CB5"/>
    <w:rsid w:val="009B377F"/>
    <w:rsid w:val="009B6C6B"/>
    <w:rsid w:val="009B70E1"/>
    <w:rsid w:val="009D2F51"/>
    <w:rsid w:val="009F103D"/>
    <w:rsid w:val="00A14B59"/>
    <w:rsid w:val="00A23A23"/>
    <w:rsid w:val="00A52BE4"/>
    <w:rsid w:val="00A53416"/>
    <w:rsid w:val="00AB4CA8"/>
    <w:rsid w:val="00AC4C1B"/>
    <w:rsid w:val="00AD40D1"/>
    <w:rsid w:val="00AD7E55"/>
    <w:rsid w:val="00B21171"/>
    <w:rsid w:val="00B3044A"/>
    <w:rsid w:val="00B32E4E"/>
    <w:rsid w:val="00BA613F"/>
    <w:rsid w:val="00BB26B8"/>
    <w:rsid w:val="00C14297"/>
    <w:rsid w:val="00C17B58"/>
    <w:rsid w:val="00C24343"/>
    <w:rsid w:val="00C33EB4"/>
    <w:rsid w:val="00C546E3"/>
    <w:rsid w:val="00C61127"/>
    <w:rsid w:val="00C61F59"/>
    <w:rsid w:val="00C756B5"/>
    <w:rsid w:val="00C95933"/>
    <w:rsid w:val="00CB20DB"/>
    <w:rsid w:val="00CC13D6"/>
    <w:rsid w:val="00D02C85"/>
    <w:rsid w:val="00D0471B"/>
    <w:rsid w:val="00D13510"/>
    <w:rsid w:val="00D30C7A"/>
    <w:rsid w:val="00D44B21"/>
    <w:rsid w:val="00D52735"/>
    <w:rsid w:val="00D62E66"/>
    <w:rsid w:val="00D7228E"/>
    <w:rsid w:val="00DA1895"/>
    <w:rsid w:val="00DA290E"/>
    <w:rsid w:val="00DB6240"/>
    <w:rsid w:val="00DB65D7"/>
    <w:rsid w:val="00DC2672"/>
    <w:rsid w:val="00DD4536"/>
    <w:rsid w:val="00DF7DD5"/>
    <w:rsid w:val="00E17A38"/>
    <w:rsid w:val="00E47D20"/>
    <w:rsid w:val="00E72532"/>
    <w:rsid w:val="00E8323E"/>
    <w:rsid w:val="00E83433"/>
    <w:rsid w:val="00E93EAB"/>
    <w:rsid w:val="00E970F0"/>
    <w:rsid w:val="00EA7662"/>
    <w:rsid w:val="00EF4E77"/>
    <w:rsid w:val="00F14DFF"/>
    <w:rsid w:val="00F21205"/>
    <w:rsid w:val="00F354F2"/>
    <w:rsid w:val="00F3753E"/>
    <w:rsid w:val="00F71C7B"/>
    <w:rsid w:val="00F761C4"/>
    <w:rsid w:val="00FC2D1A"/>
    <w:rsid w:val="00FD1048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118"/>
        <o:r id="V:Rule2" type="connector" idref="#_x0000_s1115"/>
        <o:r id="V:Rule3" type="connector" idref="#_x0000_s1109"/>
        <o:r id="V:Rule4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FE"/>
  </w:style>
  <w:style w:type="paragraph" w:styleId="2">
    <w:name w:val="heading 2"/>
    <w:basedOn w:val="a"/>
    <w:next w:val="a"/>
    <w:link w:val="20"/>
    <w:uiPriority w:val="9"/>
    <w:unhideWhenUsed/>
    <w:qFormat/>
    <w:rsid w:val="00D3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7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0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970F0"/>
  </w:style>
  <w:style w:type="paragraph" w:styleId="a3">
    <w:name w:val="Balloon Text"/>
    <w:basedOn w:val="a"/>
    <w:link w:val="a4"/>
    <w:uiPriority w:val="99"/>
    <w:semiHidden/>
    <w:unhideWhenUsed/>
    <w:rsid w:val="00E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4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50ED3"/>
    <w:rPr>
      <w:i/>
      <w:iCs/>
    </w:rPr>
  </w:style>
  <w:style w:type="character" w:styleId="a8">
    <w:name w:val="Strong"/>
    <w:basedOn w:val="a0"/>
    <w:uiPriority w:val="22"/>
    <w:qFormat/>
    <w:rsid w:val="003400CC"/>
    <w:rPr>
      <w:b/>
      <w:bCs/>
    </w:rPr>
  </w:style>
  <w:style w:type="table" w:styleId="a9">
    <w:name w:val="Table Grid"/>
    <w:basedOn w:val="a1"/>
    <w:rsid w:val="0080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3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Дата1"/>
    <w:basedOn w:val="a0"/>
    <w:rsid w:val="00D30C7A"/>
  </w:style>
  <w:style w:type="character" w:customStyle="1" w:styleId="entry-date">
    <w:name w:val="entry-date"/>
    <w:basedOn w:val="a0"/>
    <w:rsid w:val="00D30C7A"/>
  </w:style>
  <w:style w:type="character" w:customStyle="1" w:styleId="author">
    <w:name w:val="author"/>
    <w:basedOn w:val="a0"/>
    <w:rsid w:val="00D30C7A"/>
  </w:style>
  <w:style w:type="character" w:styleId="aa">
    <w:name w:val="Hyperlink"/>
    <w:basedOn w:val="a0"/>
    <w:uiPriority w:val="99"/>
    <w:semiHidden/>
    <w:unhideWhenUsed/>
    <w:rsid w:val="00D30C7A"/>
    <w:rPr>
      <w:color w:val="0000FF"/>
      <w:u w:val="single"/>
    </w:rPr>
  </w:style>
  <w:style w:type="paragraph" w:styleId="ab">
    <w:name w:val="Body Text"/>
    <w:basedOn w:val="a"/>
    <w:link w:val="ac"/>
    <w:rsid w:val="0097146A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97146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97146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146A"/>
    <w:rPr>
      <w:rFonts w:ascii="Calibri" w:eastAsia="Times New Roman" w:hAnsi="Calibri" w:cs="Times New Roman"/>
      <w:sz w:val="16"/>
      <w:szCs w:val="16"/>
    </w:rPr>
  </w:style>
  <w:style w:type="character" w:customStyle="1" w:styleId="apple-style-span">
    <w:name w:val="apple-style-span"/>
    <w:basedOn w:val="a0"/>
    <w:rsid w:val="00A5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ezdorovie21vek.ru/wp-content/uploads/2011/08/Zdorovoe-pitanie-doshkolnikov-2.jpg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oezdorovie21vek.ru/pravilnoe-pitanie/zdorovyiy-obraz-zhizni-v-sem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hyperlink" Target="http://http/tvoezdorovie21vek.ru/pravilnoe-pitanie/pochemu-polezno-molo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AE91-2DED-4188-9735-E4340E2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39</cp:revision>
  <cp:lastPrinted>2013-02-27T04:21:00Z</cp:lastPrinted>
  <dcterms:created xsi:type="dcterms:W3CDTF">2013-02-07T07:03:00Z</dcterms:created>
  <dcterms:modified xsi:type="dcterms:W3CDTF">2013-10-26T15:48:00Z</dcterms:modified>
</cp:coreProperties>
</file>