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30" w:rsidRDefault="009407A5" w:rsidP="0077631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A05C2D">
        <w:rPr>
          <w:rFonts w:ascii="Times New Roman" w:hAnsi="Times New Roman" w:cs="Times New Roman"/>
          <w:sz w:val="36"/>
          <w:szCs w:val="36"/>
        </w:rPr>
        <w:t>Дидактические игры</w:t>
      </w:r>
      <w:r w:rsidR="00554546" w:rsidRPr="00A05C2D">
        <w:rPr>
          <w:rFonts w:ascii="Times New Roman" w:hAnsi="Times New Roman" w:cs="Times New Roman"/>
          <w:sz w:val="36"/>
          <w:szCs w:val="36"/>
        </w:rPr>
        <w:t xml:space="preserve"> </w:t>
      </w:r>
      <w:r w:rsidR="0024266B">
        <w:rPr>
          <w:rFonts w:ascii="Times New Roman" w:hAnsi="Times New Roman" w:cs="Times New Roman"/>
          <w:sz w:val="36"/>
          <w:szCs w:val="36"/>
        </w:rPr>
        <w:t xml:space="preserve">для НОД </w:t>
      </w:r>
      <w:bookmarkStart w:id="0" w:name="_GoBack"/>
      <w:bookmarkEnd w:id="0"/>
      <w:r w:rsidR="00554546" w:rsidRPr="00A05C2D">
        <w:rPr>
          <w:rFonts w:ascii="Times New Roman" w:hAnsi="Times New Roman" w:cs="Times New Roman"/>
          <w:sz w:val="36"/>
          <w:szCs w:val="36"/>
        </w:rPr>
        <w:t>по художественно-эстетическому развитию дошкольников</w:t>
      </w:r>
      <w:r w:rsidRPr="00776317">
        <w:rPr>
          <w:rFonts w:ascii="Times New Roman" w:hAnsi="Times New Roman" w:cs="Times New Roman"/>
          <w:sz w:val="40"/>
          <w:szCs w:val="40"/>
        </w:rPr>
        <w:t>.</w:t>
      </w:r>
    </w:p>
    <w:p w:rsidR="00A05C2D" w:rsidRPr="00776317" w:rsidRDefault="00A05C2D" w:rsidP="0077631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034B07" w:rsidRPr="00A05C2D" w:rsidRDefault="00034B07" w:rsidP="00CB5148">
      <w:pPr>
        <w:pStyle w:val="a4"/>
        <w:jc w:val="both"/>
        <w:rPr>
          <w:i/>
          <w:sz w:val="28"/>
          <w:szCs w:val="28"/>
        </w:rPr>
      </w:pPr>
      <w:r w:rsidRPr="00A05C2D">
        <w:rPr>
          <w:i/>
          <w:sz w:val="28"/>
          <w:szCs w:val="28"/>
        </w:rPr>
        <w:t>Подготовила: Шестакова Олеся Николаевна, воспитатель МБДОУ детского сада комбинированного вида № 42 «Кораблик» города Йошкар-Ол</w:t>
      </w:r>
      <w:r w:rsidR="000D7B7A" w:rsidRPr="00A05C2D">
        <w:rPr>
          <w:i/>
          <w:sz w:val="28"/>
          <w:szCs w:val="28"/>
        </w:rPr>
        <w:t>а.</w:t>
      </w:r>
    </w:p>
    <w:p w:rsidR="00CB5148" w:rsidRPr="000610B2" w:rsidRDefault="00CB5148" w:rsidP="00CB5148">
      <w:pPr>
        <w:pStyle w:val="a4"/>
        <w:jc w:val="both"/>
        <w:rPr>
          <w:i/>
        </w:rPr>
      </w:pPr>
    </w:p>
    <w:p w:rsidR="00992B0F" w:rsidRPr="000610B2" w:rsidRDefault="009D43C4" w:rsidP="00CB5148">
      <w:pPr>
        <w:pStyle w:val="a4"/>
        <w:jc w:val="both"/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1.«</w:t>
      </w:r>
      <w:r w:rsidR="00FD41B9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Разноцветная полянка</w:t>
      </w:r>
      <w:r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»</w:t>
      </w:r>
      <w:r w:rsidR="00FD41B9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FD41B9" w:rsidRDefault="00FD41B9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Цель: </w:t>
      </w:r>
      <w:r w:rsidR="000469DC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закреплять представления детей о цветовом круге</w:t>
      </w:r>
      <w:r w:rsidR="00334A21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; развивать восприятие, воображение, координацию движения</w:t>
      </w:r>
      <w:r w:rsidR="00492891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; расширять ассоциативный цветовой ряд</w:t>
      </w:r>
      <w:r w:rsidR="003D5399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; обогащать лексику.</w:t>
      </w:r>
    </w:p>
    <w:p w:rsidR="00097451" w:rsidRDefault="00097451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</w:p>
    <w:p w:rsidR="003D5399" w:rsidRDefault="00497591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Дидактические материа</w:t>
      </w:r>
      <w:r w:rsidR="004B29C8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лы: цветовой круг для каждого ребенка, ободок-шапочка с изображением определенного цвета</w:t>
      </w:r>
      <w:r w:rsidR="00340784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(на шапочках можно нарисовать на просто цвет, а какой-то предмет необходимого цвета, например:</w:t>
      </w:r>
      <w:r w:rsidR="00351289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желтый – солнышко, </w:t>
      </w:r>
      <w:r w:rsidR="005D5465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зеленый – лягушка, красный – клубничка, синий – облачко, </w:t>
      </w:r>
      <w:r w:rsidR="0010051F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фиолетовый – баклажан, оранжевый – морковка и т.д.</w:t>
      </w:r>
      <w:r w:rsidR="00340784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)</w:t>
      </w:r>
      <w:r w:rsidR="00D14812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,</w:t>
      </w:r>
      <w:proofErr w:type="gramEnd"/>
      <w:r w:rsidR="00D14812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BE5289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изображение большого круга на полу, </w:t>
      </w:r>
      <w:r w:rsidR="00D14812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музыкальное сопровождение</w:t>
      </w:r>
      <w:r w:rsidR="00BF06DF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«Что такое доброта» в исполнении группы «</w:t>
      </w:r>
      <w:proofErr w:type="spellStart"/>
      <w:r w:rsidR="00BF06DF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Барбарики</w:t>
      </w:r>
      <w:proofErr w:type="spellEnd"/>
      <w:r w:rsidR="00BF06DF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».</w:t>
      </w:r>
    </w:p>
    <w:p w:rsidR="00CB5148" w:rsidRPr="000610B2" w:rsidRDefault="00CB5148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34751" w:rsidRPr="000610B2" w:rsidRDefault="00AE26D9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Ход игры:</w:t>
      </w:r>
    </w:p>
    <w:p w:rsidR="0036577E" w:rsidRPr="000610B2" w:rsidRDefault="0036577E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Звучит музыка. Выходят дети с осно</w:t>
      </w:r>
      <w:r w:rsidR="00A529CC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в</w:t>
      </w:r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ными цветами</w:t>
      </w:r>
      <w:r w:rsidR="003579FB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(красный, синий, желтый, зеленый) и занимают свое место расположения в круге.</w:t>
      </w:r>
    </w:p>
    <w:p w:rsidR="00497702" w:rsidRPr="000610B2" w:rsidRDefault="00497702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Затем дети дополнительных цветов подходят к основным цветам</w:t>
      </w:r>
      <w:r w:rsidR="00CE52DD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 xml:space="preserve"> и занимают свои места: оранжевый, голубой, фиолетовый, светло-зеленый</w:t>
      </w:r>
      <w:r w:rsidR="00DF4419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DF4419" w:rsidRPr="000610B2" w:rsidRDefault="00DF4419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И между ними становятся дети с разнообразными оттенками</w:t>
      </w:r>
      <w:r w:rsidR="00E81B48"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: малиновый, салатовый, коричневый и т.д.</w:t>
      </w:r>
    </w:p>
    <w:p w:rsidR="00992B0F" w:rsidRDefault="00DB23F7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  <w:t>Под музыку все цвета водят хоровод, получается веселая разноцветная поляна.</w:t>
      </w:r>
    </w:p>
    <w:p w:rsidR="00097451" w:rsidRDefault="00097451" w:rsidP="00CB5148">
      <w:pPr>
        <w:pStyle w:val="a4"/>
        <w:jc w:val="both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</w:p>
    <w:p w:rsidR="00CE7330" w:rsidRPr="000610B2" w:rsidRDefault="00A529CC" w:rsidP="00CB5148">
      <w:pPr>
        <w:pStyle w:val="a4"/>
        <w:jc w:val="both"/>
        <w:rPr>
          <w:color w:val="444444"/>
        </w:rPr>
      </w:pPr>
      <w:r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2</w:t>
      </w:r>
      <w:r w:rsidR="00CA67B2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  <w:r w:rsidR="00910585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« Волшебные цвета»</w:t>
      </w:r>
      <w:r w:rsidR="004C6186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1E1BB6" w:rsidRDefault="00910585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Цель: 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8A6433" w:rsidRPr="000610B2" w:rsidRDefault="008A6433" w:rsidP="00CB5148">
      <w:pPr>
        <w:pStyle w:val="a4"/>
        <w:jc w:val="both"/>
        <w:rPr>
          <w:color w:val="444444"/>
        </w:rPr>
      </w:pPr>
    </w:p>
    <w:p w:rsidR="00B35B2F" w:rsidRDefault="00B35B2F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Дидактические м</w:t>
      </w:r>
      <w:r w:rsidR="00910585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атериал: карточки с разными цветами.</w:t>
      </w:r>
    </w:p>
    <w:p w:rsidR="008A6433" w:rsidRPr="000610B2" w:rsidRDefault="008A6433" w:rsidP="00CB5148">
      <w:pPr>
        <w:pStyle w:val="a4"/>
        <w:jc w:val="both"/>
        <w:rPr>
          <w:color w:val="444444"/>
        </w:rPr>
      </w:pPr>
    </w:p>
    <w:p w:rsidR="008A6433" w:rsidRDefault="00B35B2F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Ход</w:t>
      </w:r>
      <w:r w:rsidR="008A6433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игры:</w:t>
      </w:r>
    </w:p>
    <w:p w:rsidR="00910585" w:rsidRDefault="008A6433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Р</w:t>
      </w:r>
      <w:r w:rsidR="00910585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аздать детям карточки с квадратиками разных цветов. Затем педагог говорит слово, например: берёза. Те из детей, которые имеют чёрные, белые и зелёные квадратики, поднимают их кверху.</w:t>
      </w:r>
      <w:r w:rsidR="00B35B2F" w:rsidRPr="000610B2">
        <w:rPr>
          <w:color w:val="444444"/>
        </w:rPr>
        <w:t xml:space="preserve"> </w:t>
      </w:r>
      <w:r w:rsidR="00910585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Затем педагог говорит следующее слово, например: радуга, и квадратики поднимают те дети, цвета которых соответствуют цветам радуги. Задача детей – как можно быстрее реагировать на слова, произнесённые педагогом.</w:t>
      </w:r>
    </w:p>
    <w:p w:rsidR="00097451" w:rsidRDefault="00097451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A529CC" w:rsidRPr="000610B2" w:rsidRDefault="00D903ED" w:rsidP="00CB5148">
      <w:pPr>
        <w:pStyle w:val="a4"/>
        <w:jc w:val="both"/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lastRenderedPageBreak/>
        <w:t xml:space="preserve">3.«Чудо </w:t>
      </w:r>
      <w:r w:rsidR="009A4AF2"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фигуры</w:t>
      </w:r>
      <w:r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»</w:t>
      </w:r>
      <w:r w:rsidR="009A4AF2"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9A4AF2" w:rsidRPr="000610B2" w:rsidRDefault="009A4AF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Цель: формирование дизайнерского мышления</w:t>
      </w:r>
      <w:r w:rsidR="00CF7E1E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(чувства цвета, формы, величины); развитие творческих способностей, </w:t>
      </w:r>
      <w:r w:rsidR="00584AA3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цветового восприятия, творческого воображения.</w:t>
      </w:r>
      <w:proofErr w:type="gramEnd"/>
    </w:p>
    <w:p w:rsidR="00584AA3" w:rsidRDefault="00892BDA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Дидактические материал: листочки с изображением геометрических фигур на весь лист</w:t>
      </w:r>
      <w:r w:rsidR="00503899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(круг, прямоугольник, треугольник, квадрат)</w:t>
      </w:r>
      <w:r w:rsidR="00CB127A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, различный художественный материал (краски, цветная бумага, клей, кисти</w:t>
      </w:r>
      <w:r w:rsidR="005432A4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, пластилин).</w:t>
      </w:r>
      <w:proofErr w:type="gramEnd"/>
    </w:p>
    <w:p w:rsidR="008A6433" w:rsidRPr="000610B2" w:rsidRDefault="008A6433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5432A4" w:rsidRPr="000610B2" w:rsidRDefault="005432A4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Ход игры:</w:t>
      </w:r>
    </w:p>
    <w:p w:rsidR="00A529CC" w:rsidRDefault="005432A4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Детям раздаются листочки с</w:t>
      </w:r>
      <w:r w:rsidR="00B96B4B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изображением геометрических фигур. Они должны, используя геометрический материал</w:t>
      </w:r>
      <w:r w:rsidR="00BC3A72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, превратить фигуры в</w:t>
      </w:r>
      <w:r w:rsidR="006A5D9A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предметы. </w:t>
      </w:r>
      <w:proofErr w:type="gramStart"/>
      <w:r w:rsidR="006A5D9A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Например: круг – апельсин, </w:t>
      </w:r>
      <w:r w:rsidR="007D62A7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мяч, солнце; прямоугольник – шоколад, книга, дом; </w:t>
      </w:r>
      <w:r w:rsidR="00D749A1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треугольник – башня, пирамида, муравейник; квадрат – шкатулка, телевизор</w:t>
      </w:r>
      <w:r w:rsidR="00BE3D0B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, книга.</w:t>
      </w:r>
      <w:proofErr w:type="gramEnd"/>
    </w:p>
    <w:p w:rsidR="00097451" w:rsidRDefault="00097451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910585" w:rsidRPr="000610B2" w:rsidRDefault="00BE3D0B" w:rsidP="00CB5148">
      <w:pPr>
        <w:pStyle w:val="a4"/>
        <w:jc w:val="both"/>
        <w:rPr>
          <w:color w:val="444444"/>
        </w:rPr>
      </w:pPr>
      <w:r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4</w:t>
      </w:r>
      <w:r w:rsidR="00CA67B2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  <w:r w:rsidR="00910585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«Веселые краски»</w:t>
      </w:r>
      <w:r w:rsidR="004C6186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910585" w:rsidRDefault="00910585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Цель:</w:t>
      </w:r>
      <w:r w:rsidR="004C6186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знакомить детей с основными и составными цветами, принципами смешения цветов.</w:t>
      </w:r>
    </w:p>
    <w:p w:rsidR="008A6433" w:rsidRPr="000610B2" w:rsidRDefault="008A6433" w:rsidP="00CB5148">
      <w:pPr>
        <w:pStyle w:val="a4"/>
        <w:jc w:val="both"/>
        <w:rPr>
          <w:color w:val="444444"/>
        </w:rPr>
      </w:pPr>
    </w:p>
    <w:p w:rsidR="00910585" w:rsidRDefault="00F025D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Дидактический м</w:t>
      </w:r>
      <w:r w:rsidR="00910585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атериал: карточки с изображением девочек-красок, знаки «+»,«-», «=», краски, кисти, бумага, палитра.</w:t>
      </w:r>
      <w:proofErr w:type="gramEnd"/>
    </w:p>
    <w:p w:rsidR="008A6433" w:rsidRPr="000610B2" w:rsidRDefault="008A6433" w:rsidP="00CB5148">
      <w:pPr>
        <w:pStyle w:val="a4"/>
        <w:jc w:val="both"/>
        <w:rPr>
          <w:color w:val="444444"/>
        </w:rPr>
      </w:pPr>
    </w:p>
    <w:p w:rsidR="008A6433" w:rsidRDefault="008A6433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Ход игры:</w:t>
      </w:r>
    </w:p>
    <w:p w:rsidR="000401B3" w:rsidRPr="000610B2" w:rsidRDefault="008A6433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</w:t>
      </w:r>
      <w:r w:rsidR="00002193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утем смешива</w:t>
      </w:r>
      <w:r w:rsidR="006D2624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ния красок решать примеры, например: </w:t>
      </w:r>
    </w:p>
    <w:p w:rsidR="00910585" w:rsidRDefault="00910585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«</w:t>
      </w:r>
      <w:proofErr w:type="gramStart"/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красный</w:t>
      </w:r>
      <w:proofErr w:type="gramEnd"/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+желтый = оранже</w:t>
      </w:r>
      <w:r w:rsidR="000401B3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вый»</w:t>
      </w: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097451" w:rsidRDefault="00097451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BE3D0B" w:rsidRPr="000610B2" w:rsidRDefault="00BE3D0B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5.«</w:t>
      </w:r>
      <w:r w:rsidR="000A6C86"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Волшебные фантазии из сушеных листьев</w:t>
      </w:r>
      <w:r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»</w:t>
      </w:r>
      <w:r w:rsidR="00034B07"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BE3D0B" w:rsidRDefault="000D7B7A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Цель: </w:t>
      </w:r>
      <w:r w:rsidR="005A7F09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учить создавать различные образы из сухих материалов</w:t>
      </w:r>
      <w:r w:rsidR="008F4EFB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на основе представлений о </w:t>
      </w:r>
      <w:r w:rsidR="0055421A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внешнем виде предметов; развивать восприятие, творческое воображение, </w:t>
      </w:r>
      <w:r w:rsidR="00CD0578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фантазию, чув</w:t>
      </w:r>
      <w:r w:rsidR="00F70DB7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ство формы, художественный вкус; воспитывать интерес к природе и желание сохранять её хрупкую красоту.</w:t>
      </w:r>
    </w:p>
    <w:p w:rsidR="00274C42" w:rsidRPr="000610B2" w:rsidRDefault="00274C4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CD0578" w:rsidRDefault="00CD0578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Дидактический материал: </w:t>
      </w:r>
      <w:r w:rsidR="00931218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однотонный поднос любой формы, сушеные листья, трава и цветы различной формы</w:t>
      </w:r>
      <w:r w:rsidR="00623E7B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и цвета (гербарий), разные веточки.</w:t>
      </w:r>
    </w:p>
    <w:p w:rsidR="00274C42" w:rsidRPr="000610B2" w:rsidRDefault="00274C4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BE3D0B" w:rsidRPr="000610B2" w:rsidRDefault="00F6028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Ход игры: </w:t>
      </w:r>
    </w:p>
    <w:p w:rsidR="00F60282" w:rsidRDefault="00E55C5F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Ребенок на подносе выкладывает из сухого материала различные</w:t>
      </w:r>
      <w:r w:rsidR="00503760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образы и силуэ</w:t>
      </w:r>
      <w:r w:rsidR="002824EC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ты</w:t>
      </w:r>
      <w:r w:rsidR="00503760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, а затем объясняет, что он изобразил.</w:t>
      </w:r>
    </w:p>
    <w:p w:rsidR="00274C42" w:rsidRPr="000610B2" w:rsidRDefault="00274C4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910585" w:rsidRPr="000610B2" w:rsidRDefault="00966563" w:rsidP="00CB5148">
      <w:pPr>
        <w:pStyle w:val="a4"/>
        <w:jc w:val="both"/>
        <w:rPr>
          <w:color w:val="444444"/>
        </w:rPr>
      </w:pPr>
      <w:r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6</w:t>
      </w:r>
      <w:r w:rsidR="00CA67B2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  <w:r w:rsidR="00910585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«Какие цвета есть на картинке»</w:t>
      </w:r>
      <w:r w:rsidR="00CA67B2" w:rsidRPr="000610B2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910585" w:rsidRDefault="00CA67B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Цель: упражнять детей </w:t>
      </w:r>
      <w:r w:rsidR="00910585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в умении идентифицировать цвета в картинке.</w:t>
      </w:r>
    </w:p>
    <w:p w:rsidR="00274C42" w:rsidRPr="000610B2" w:rsidRDefault="00274C42" w:rsidP="00CB5148">
      <w:pPr>
        <w:pStyle w:val="a4"/>
        <w:jc w:val="both"/>
        <w:rPr>
          <w:color w:val="444444"/>
        </w:rPr>
      </w:pPr>
    </w:p>
    <w:p w:rsidR="00910585" w:rsidRDefault="00CA67B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Дидактический </w:t>
      </w:r>
      <w:r w:rsidR="006B28DE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материал: ц</w:t>
      </w:r>
      <w:r w:rsidR="00910585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ветные аппликации, планшет с кармашками (8 шт.), карточки с разными цветами.</w:t>
      </w:r>
    </w:p>
    <w:p w:rsidR="00274C42" w:rsidRPr="000610B2" w:rsidRDefault="00274C42" w:rsidP="00CB5148">
      <w:pPr>
        <w:pStyle w:val="a4"/>
        <w:jc w:val="both"/>
        <w:rPr>
          <w:color w:val="444444"/>
        </w:rPr>
      </w:pPr>
    </w:p>
    <w:p w:rsidR="00274C42" w:rsidRDefault="00274C4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Ход игры:</w:t>
      </w:r>
    </w:p>
    <w:p w:rsidR="007C6946" w:rsidRDefault="00274C42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Р</w:t>
      </w:r>
      <w:r w:rsidR="00910585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ебенку предлагается цветная аппликация и набор цветных карточек, ему необходимо выставить на планшете карточки с теми цветами, которые присутствуют в аппликации.</w:t>
      </w:r>
    </w:p>
    <w:p w:rsidR="00966563" w:rsidRPr="000610B2" w:rsidRDefault="00F87C03" w:rsidP="00CB5148">
      <w:pPr>
        <w:pStyle w:val="a4"/>
        <w:jc w:val="both"/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7.«Укрась мамин ридикюль».</w:t>
      </w:r>
    </w:p>
    <w:p w:rsidR="00F87C03" w:rsidRDefault="00F87C03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Цель: </w:t>
      </w:r>
      <w:r w:rsidR="00843F48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учить создавать узоры из </w:t>
      </w:r>
      <w:r w:rsidR="00631CC3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геометрических фигур и орнаменто</w:t>
      </w:r>
      <w:r w:rsidR="00843F48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 </w:t>
      </w:r>
      <w:r w:rsidR="00631CC3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ДПИ; раз</w:t>
      </w:r>
      <w:r w:rsidR="00DB4B19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вивать чувство ритма, гармонии; формировать эстетический вк</w:t>
      </w:r>
      <w:r w:rsidR="00247D4E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ус, интерес и желание к художественной</w:t>
      </w:r>
      <w:r w:rsidR="0072699E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деятельности,</w:t>
      </w:r>
      <w:r w:rsidR="00DB4B19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заботливое отношение к близким людям</w:t>
      </w:r>
      <w:r w:rsidR="0072699E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1143FC" w:rsidRPr="000610B2" w:rsidRDefault="001143FC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1D168E" w:rsidRDefault="001D168E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Дидактический материал: силуэт </w:t>
      </w:r>
      <w:r w:rsidR="004855CA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ридикюля, разные геометрические фигуры различных цветов, </w:t>
      </w:r>
      <w:r w:rsidR="000154F2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элементы орнаментов ДПИ (хохлома, гжель, дымковская роспись, городец</w:t>
      </w:r>
      <w:r w:rsidR="00750E53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кая роспись). </w:t>
      </w:r>
    </w:p>
    <w:p w:rsidR="001143FC" w:rsidRPr="000610B2" w:rsidRDefault="001143FC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72699E" w:rsidRPr="000610B2" w:rsidRDefault="001D168E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Ход игры: </w:t>
      </w:r>
    </w:p>
    <w:p w:rsidR="00750E53" w:rsidRDefault="00750E53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Ребенок украшает</w:t>
      </w:r>
      <w:r w:rsidR="00B022E0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ридикюль для мамы, выкладывает </w:t>
      </w:r>
      <w:r w:rsidR="003E48FE" w:rsidRPr="000610B2">
        <w:rPr>
          <w:rStyle w:val="c0"/>
          <w:rFonts w:ascii="Times New Roman" w:hAnsi="Times New Roman" w:cs="Times New Roman"/>
          <w:color w:val="444444"/>
          <w:sz w:val="28"/>
          <w:szCs w:val="28"/>
        </w:rPr>
        <w:t>орнамент по собственному замыслу, создает оригинальн</w:t>
      </w:r>
      <w:r w:rsidR="003E48FE">
        <w:rPr>
          <w:rStyle w:val="c0"/>
          <w:color w:val="444444"/>
          <w:sz w:val="28"/>
          <w:szCs w:val="28"/>
        </w:rPr>
        <w:t xml:space="preserve">ые </w:t>
      </w:r>
      <w:r w:rsidR="003E48FE" w:rsidRPr="001143FC">
        <w:rPr>
          <w:rStyle w:val="c0"/>
          <w:rFonts w:ascii="Times New Roman" w:hAnsi="Times New Roman" w:cs="Times New Roman"/>
          <w:color w:val="444444"/>
          <w:sz w:val="28"/>
          <w:szCs w:val="28"/>
        </w:rPr>
        <w:t>дизайнерские вещи.</w:t>
      </w:r>
    </w:p>
    <w:p w:rsidR="007E1D97" w:rsidRDefault="007E1D97" w:rsidP="00CB5148">
      <w:pPr>
        <w:pStyle w:val="a4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D01DCC" w:rsidRPr="00863A7C" w:rsidRDefault="00D01DCC" w:rsidP="00827A8C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</w:p>
    <w:sectPr w:rsidR="00D01DCC" w:rsidRPr="0086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1FB"/>
    <w:multiLevelType w:val="hybridMultilevel"/>
    <w:tmpl w:val="5A68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4FF0"/>
    <w:multiLevelType w:val="hybridMultilevel"/>
    <w:tmpl w:val="91A4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D4E18"/>
    <w:multiLevelType w:val="hybridMultilevel"/>
    <w:tmpl w:val="01940214"/>
    <w:lvl w:ilvl="0" w:tplc="A9D4B2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A5"/>
    <w:rsid w:val="00002193"/>
    <w:rsid w:val="000154F2"/>
    <w:rsid w:val="00034B07"/>
    <w:rsid w:val="000401B3"/>
    <w:rsid w:val="000469DC"/>
    <w:rsid w:val="000610B2"/>
    <w:rsid w:val="00097451"/>
    <w:rsid w:val="000A6C86"/>
    <w:rsid w:val="000D7B7A"/>
    <w:rsid w:val="0010051F"/>
    <w:rsid w:val="001143FC"/>
    <w:rsid w:val="001508BA"/>
    <w:rsid w:val="0015682D"/>
    <w:rsid w:val="001D168E"/>
    <w:rsid w:val="001E1BB6"/>
    <w:rsid w:val="001E4C0B"/>
    <w:rsid w:val="0024266B"/>
    <w:rsid w:val="00247D4E"/>
    <w:rsid w:val="00274C42"/>
    <w:rsid w:val="002824EC"/>
    <w:rsid w:val="003204A0"/>
    <w:rsid w:val="00334A21"/>
    <w:rsid w:val="00340784"/>
    <w:rsid w:val="00351289"/>
    <w:rsid w:val="003579FB"/>
    <w:rsid w:val="0036577E"/>
    <w:rsid w:val="003D5399"/>
    <w:rsid w:val="003E48FE"/>
    <w:rsid w:val="004855CA"/>
    <w:rsid w:val="00492891"/>
    <w:rsid w:val="00497591"/>
    <w:rsid w:val="00497702"/>
    <w:rsid w:val="004A471E"/>
    <w:rsid w:val="004B29C8"/>
    <w:rsid w:val="004C6186"/>
    <w:rsid w:val="00503760"/>
    <w:rsid w:val="00503899"/>
    <w:rsid w:val="00533D09"/>
    <w:rsid w:val="005432A4"/>
    <w:rsid w:val="0055421A"/>
    <w:rsid w:val="00554546"/>
    <w:rsid w:val="005653CA"/>
    <w:rsid w:val="00584AA3"/>
    <w:rsid w:val="005A7F09"/>
    <w:rsid w:val="005D5465"/>
    <w:rsid w:val="005F7AAD"/>
    <w:rsid w:val="00623E7B"/>
    <w:rsid w:val="00631CC3"/>
    <w:rsid w:val="0068548B"/>
    <w:rsid w:val="006A5D9A"/>
    <w:rsid w:val="006B05E1"/>
    <w:rsid w:val="006B28DE"/>
    <w:rsid w:val="006D2624"/>
    <w:rsid w:val="0072699E"/>
    <w:rsid w:val="00750E53"/>
    <w:rsid w:val="00776317"/>
    <w:rsid w:val="007957B8"/>
    <w:rsid w:val="007C6946"/>
    <w:rsid w:val="007D62A7"/>
    <w:rsid w:val="007E1D97"/>
    <w:rsid w:val="00827A8C"/>
    <w:rsid w:val="00843F48"/>
    <w:rsid w:val="00863A7C"/>
    <w:rsid w:val="00892BDA"/>
    <w:rsid w:val="008A6433"/>
    <w:rsid w:val="008F4EFB"/>
    <w:rsid w:val="00910585"/>
    <w:rsid w:val="00931218"/>
    <w:rsid w:val="00934751"/>
    <w:rsid w:val="009407A5"/>
    <w:rsid w:val="00966563"/>
    <w:rsid w:val="00992B0F"/>
    <w:rsid w:val="009A4AF2"/>
    <w:rsid w:val="009D43C4"/>
    <w:rsid w:val="009F3185"/>
    <w:rsid w:val="00A05C2D"/>
    <w:rsid w:val="00A529CC"/>
    <w:rsid w:val="00AE26D9"/>
    <w:rsid w:val="00B022E0"/>
    <w:rsid w:val="00B35B2F"/>
    <w:rsid w:val="00B96B4B"/>
    <w:rsid w:val="00BC3A72"/>
    <w:rsid w:val="00BE3D0B"/>
    <w:rsid w:val="00BE5289"/>
    <w:rsid w:val="00BF06DF"/>
    <w:rsid w:val="00C71333"/>
    <w:rsid w:val="00CA67B2"/>
    <w:rsid w:val="00CB127A"/>
    <w:rsid w:val="00CB5148"/>
    <w:rsid w:val="00CD0578"/>
    <w:rsid w:val="00CE52DD"/>
    <w:rsid w:val="00CE7330"/>
    <w:rsid w:val="00CF7E1E"/>
    <w:rsid w:val="00D01DCC"/>
    <w:rsid w:val="00D14812"/>
    <w:rsid w:val="00D3160B"/>
    <w:rsid w:val="00D749A1"/>
    <w:rsid w:val="00D903ED"/>
    <w:rsid w:val="00DA183B"/>
    <w:rsid w:val="00DB23F7"/>
    <w:rsid w:val="00DB4B19"/>
    <w:rsid w:val="00DF4419"/>
    <w:rsid w:val="00E55C5F"/>
    <w:rsid w:val="00E81B48"/>
    <w:rsid w:val="00EE68E2"/>
    <w:rsid w:val="00F025D2"/>
    <w:rsid w:val="00F60282"/>
    <w:rsid w:val="00F70DB7"/>
    <w:rsid w:val="00F87C03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585"/>
  </w:style>
  <w:style w:type="paragraph" w:styleId="a3">
    <w:name w:val="List Paragraph"/>
    <w:basedOn w:val="a"/>
    <w:uiPriority w:val="34"/>
    <w:qFormat/>
    <w:rsid w:val="00F025D2"/>
    <w:pPr>
      <w:ind w:left="720"/>
      <w:contextualSpacing/>
    </w:pPr>
  </w:style>
  <w:style w:type="paragraph" w:styleId="a4">
    <w:name w:val="No Spacing"/>
    <w:uiPriority w:val="1"/>
    <w:qFormat/>
    <w:rsid w:val="000610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B0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585"/>
  </w:style>
  <w:style w:type="paragraph" w:styleId="a3">
    <w:name w:val="List Paragraph"/>
    <w:basedOn w:val="a"/>
    <w:uiPriority w:val="34"/>
    <w:qFormat/>
    <w:rsid w:val="00F025D2"/>
    <w:pPr>
      <w:ind w:left="720"/>
      <w:contextualSpacing/>
    </w:pPr>
  </w:style>
  <w:style w:type="paragraph" w:styleId="a4">
    <w:name w:val="No Spacing"/>
    <w:uiPriority w:val="1"/>
    <w:qFormat/>
    <w:rsid w:val="000610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B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17</cp:revision>
  <dcterms:created xsi:type="dcterms:W3CDTF">2014-04-25T18:06:00Z</dcterms:created>
  <dcterms:modified xsi:type="dcterms:W3CDTF">2014-11-04T19:03:00Z</dcterms:modified>
</cp:coreProperties>
</file>