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EA" w:rsidRPr="00B10AEA" w:rsidRDefault="00B10AEA" w:rsidP="00B10A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="Lucida Sans Unicode"/>
          <w:sz w:val="28"/>
          <w:szCs w:val="28"/>
          <w:bdr w:val="none" w:sz="0" w:space="0" w:color="auto" w:frame="1"/>
        </w:rPr>
      </w:pPr>
      <w:r w:rsidRPr="00B10AEA">
        <w:rPr>
          <w:rStyle w:val="a4"/>
          <w:rFonts w:eastAsia="Lucida Sans Unicode"/>
          <w:sz w:val="28"/>
          <w:szCs w:val="28"/>
          <w:bdr w:val="none" w:sz="0" w:space="0" w:color="auto" w:frame="1"/>
        </w:rPr>
        <w:t>Теория и методика проведения народ</w:t>
      </w:r>
      <w:r w:rsidR="003E3184">
        <w:rPr>
          <w:rStyle w:val="a4"/>
          <w:rFonts w:eastAsia="Lucida Sans Unicode"/>
          <w:sz w:val="28"/>
          <w:szCs w:val="28"/>
          <w:bdr w:val="none" w:sz="0" w:space="0" w:color="auto" w:frame="1"/>
        </w:rPr>
        <w:t>ных подвижных игр</w:t>
      </w:r>
    </w:p>
    <w:p w:rsidR="00D600DF" w:rsidRDefault="00D600DF" w:rsidP="00B10AE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="Lucida Sans Unicode"/>
          <w:b w:val="0"/>
          <w:i/>
          <w:bdr w:val="none" w:sz="0" w:space="0" w:color="auto" w:frame="1"/>
        </w:rPr>
      </w:pPr>
    </w:p>
    <w:p w:rsidR="00B10AEA" w:rsidRPr="00B10AEA" w:rsidRDefault="00B10AEA" w:rsidP="00B10AE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="Lucida Sans Unicode"/>
          <w:b w:val="0"/>
          <w:i/>
          <w:bdr w:val="none" w:sz="0" w:space="0" w:color="auto" w:frame="1"/>
        </w:rPr>
      </w:pPr>
      <w:proofErr w:type="spellStart"/>
      <w:r>
        <w:rPr>
          <w:rStyle w:val="a4"/>
          <w:rFonts w:eastAsia="Lucida Sans Unicode"/>
          <w:b w:val="0"/>
          <w:i/>
          <w:bdr w:val="none" w:sz="0" w:space="0" w:color="auto" w:frame="1"/>
        </w:rPr>
        <w:t>Еремеева</w:t>
      </w:r>
      <w:proofErr w:type="spellEnd"/>
      <w:r>
        <w:rPr>
          <w:rStyle w:val="a4"/>
          <w:rFonts w:eastAsia="Lucida Sans Unicode"/>
          <w:b w:val="0"/>
          <w:i/>
          <w:bdr w:val="none" w:sz="0" w:space="0" w:color="auto" w:frame="1"/>
        </w:rPr>
        <w:t xml:space="preserve"> Елена Владимировна</w:t>
      </w:r>
      <w:r w:rsidRPr="00B10AEA">
        <w:rPr>
          <w:rStyle w:val="a4"/>
          <w:rFonts w:eastAsia="Lucida Sans Unicode"/>
          <w:b w:val="0"/>
          <w:i/>
          <w:bdr w:val="none" w:sz="0" w:space="0" w:color="auto" w:frame="1"/>
        </w:rPr>
        <w:t xml:space="preserve">, </w:t>
      </w:r>
      <w:r>
        <w:rPr>
          <w:rStyle w:val="a4"/>
          <w:rFonts w:eastAsia="Lucida Sans Unicode"/>
          <w:b w:val="0"/>
          <w:i/>
          <w:bdr w:val="none" w:sz="0" w:space="0" w:color="auto" w:frame="1"/>
        </w:rPr>
        <w:t>воспитатель</w:t>
      </w:r>
      <w:r w:rsidRPr="00B10AEA">
        <w:rPr>
          <w:rStyle w:val="a4"/>
          <w:rFonts w:eastAsia="Lucida Sans Unicode"/>
          <w:b w:val="0"/>
          <w:i/>
          <w:bdr w:val="none" w:sz="0" w:space="0" w:color="auto" w:frame="1"/>
        </w:rPr>
        <w:t>,</w:t>
      </w:r>
    </w:p>
    <w:p w:rsidR="00B10AEA" w:rsidRPr="00B10AEA" w:rsidRDefault="00B10AEA" w:rsidP="00B10AE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="Lucida Sans Unicode"/>
          <w:b w:val="0"/>
          <w:i/>
          <w:bdr w:val="none" w:sz="0" w:space="0" w:color="auto" w:frame="1"/>
        </w:rPr>
      </w:pPr>
      <w:r>
        <w:rPr>
          <w:rStyle w:val="a4"/>
          <w:rFonts w:eastAsia="Lucida Sans Unicode"/>
          <w:b w:val="0"/>
          <w:i/>
          <w:bdr w:val="none" w:sz="0" w:space="0" w:color="auto" w:frame="1"/>
        </w:rPr>
        <w:t>Дубровина Наталья Михайловна</w:t>
      </w:r>
      <w:r w:rsidRPr="00B10AEA">
        <w:rPr>
          <w:rStyle w:val="a4"/>
          <w:rFonts w:eastAsia="Lucida Sans Unicode"/>
          <w:b w:val="0"/>
          <w:i/>
          <w:bdr w:val="none" w:sz="0" w:space="0" w:color="auto" w:frame="1"/>
        </w:rPr>
        <w:t xml:space="preserve">, </w:t>
      </w:r>
      <w:r>
        <w:rPr>
          <w:rStyle w:val="a4"/>
          <w:rFonts w:eastAsia="Lucida Sans Unicode"/>
          <w:b w:val="0"/>
          <w:i/>
          <w:bdr w:val="none" w:sz="0" w:space="0" w:color="auto" w:frame="1"/>
        </w:rPr>
        <w:t>воспитатель.</w:t>
      </w:r>
    </w:p>
    <w:p w:rsidR="00B10AEA" w:rsidRPr="00B10AEA" w:rsidRDefault="00B10AEA" w:rsidP="00B10AE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="Lucida Sans Unicode"/>
          <w:b w:val="0"/>
          <w:i/>
          <w:bdr w:val="none" w:sz="0" w:space="0" w:color="auto" w:frame="1"/>
        </w:rPr>
      </w:pPr>
      <w:r w:rsidRPr="00B10AEA">
        <w:rPr>
          <w:rStyle w:val="a4"/>
          <w:rFonts w:eastAsia="Lucida Sans Unicode"/>
          <w:b w:val="0"/>
          <w:i/>
          <w:bdr w:val="none" w:sz="0" w:space="0" w:color="auto" w:frame="1"/>
        </w:rPr>
        <w:t>АНО ДО «Планета детства «Лада»</w:t>
      </w:r>
      <w:proofErr w:type="gramStart"/>
      <w:r w:rsidRPr="00B10AEA">
        <w:rPr>
          <w:rStyle w:val="a4"/>
          <w:rFonts w:eastAsia="Lucida Sans Unicode"/>
          <w:b w:val="0"/>
          <w:i/>
          <w:bdr w:val="none" w:sz="0" w:space="0" w:color="auto" w:frame="1"/>
        </w:rPr>
        <w:t xml:space="preserve"> ,</w:t>
      </w:r>
      <w:proofErr w:type="gramEnd"/>
      <w:r w:rsidRPr="00B10AEA">
        <w:rPr>
          <w:rStyle w:val="a4"/>
          <w:rFonts w:eastAsia="Lucida Sans Unicode"/>
          <w:b w:val="0"/>
          <w:i/>
          <w:bdr w:val="none" w:sz="0" w:space="0" w:color="auto" w:frame="1"/>
        </w:rPr>
        <w:t xml:space="preserve"> </w:t>
      </w:r>
      <w:proofErr w:type="spellStart"/>
      <w:r w:rsidRPr="00B10AEA">
        <w:rPr>
          <w:rStyle w:val="a4"/>
          <w:rFonts w:eastAsia="Lucida Sans Unicode"/>
          <w:b w:val="0"/>
          <w:i/>
          <w:bdr w:val="none" w:sz="0" w:space="0" w:color="auto" w:frame="1"/>
        </w:rPr>
        <w:t>д</w:t>
      </w:r>
      <w:proofErr w:type="spellEnd"/>
      <w:r w:rsidRPr="00B10AEA">
        <w:rPr>
          <w:rStyle w:val="a4"/>
          <w:rFonts w:eastAsia="Lucida Sans Unicode"/>
          <w:b w:val="0"/>
          <w:i/>
          <w:bdr w:val="none" w:sz="0" w:space="0" w:color="auto" w:frame="1"/>
        </w:rPr>
        <w:t>/с №201 «Волшебница»</w:t>
      </w:r>
    </w:p>
    <w:p w:rsidR="00B10AEA" w:rsidRPr="00B10AEA" w:rsidRDefault="00B10AEA" w:rsidP="00B10AE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="Lucida Sans Unicode"/>
          <w:b w:val="0"/>
          <w:i/>
          <w:bdr w:val="none" w:sz="0" w:space="0" w:color="auto" w:frame="1"/>
        </w:rPr>
      </w:pPr>
      <w:r w:rsidRPr="00B10AEA">
        <w:rPr>
          <w:rStyle w:val="a4"/>
          <w:rFonts w:eastAsia="Lucida Sans Unicode"/>
          <w:b w:val="0"/>
          <w:i/>
          <w:bdr w:val="none" w:sz="0" w:space="0" w:color="auto" w:frame="1"/>
        </w:rPr>
        <w:t>г. Тольятти  Самарская область</w:t>
      </w:r>
    </w:p>
    <w:p w:rsidR="00B10AEA" w:rsidRDefault="00B10AEA" w:rsidP="00B10AEA">
      <w:pPr>
        <w:tabs>
          <w:tab w:val="left" w:pos="5880"/>
        </w:tabs>
      </w:pPr>
      <w:r>
        <w:tab/>
      </w:r>
    </w:p>
    <w:p w:rsidR="000613FD" w:rsidRDefault="00B10AEA" w:rsidP="00B10AEA">
      <w:pPr>
        <w:tabs>
          <w:tab w:val="left" w:pos="58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EA">
        <w:rPr>
          <w:rFonts w:ascii="Times New Roman" w:hAnsi="Times New Roman" w:cs="Times New Roman"/>
          <w:sz w:val="28"/>
          <w:szCs w:val="28"/>
        </w:rPr>
        <w:t>Подвижная   игра — естественный спутник жизни ребенка, источник радостных эмоций, обладающий великой воспитательной силой.</w:t>
      </w:r>
    </w:p>
    <w:p w:rsidR="007764CD" w:rsidRDefault="00B10AEA" w:rsidP="007764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B10AEA">
        <w:rPr>
          <w:rFonts w:ascii="Times New Roman" w:hAnsi="Times New Roman" w:cs="Times New Roman"/>
          <w:sz w:val="28"/>
          <w:szCs w:val="28"/>
        </w:rPr>
        <w:t>родные подвижные игры являются тради</w:t>
      </w:r>
      <w:r w:rsidRPr="00B10AEA">
        <w:rPr>
          <w:rFonts w:ascii="Times New Roman" w:hAnsi="Times New Roman" w:cs="Times New Roman"/>
          <w:sz w:val="28"/>
          <w:szCs w:val="28"/>
        </w:rPr>
        <w:softHyphen/>
        <w:t xml:space="preserve">ционным средством педагогики. Испокон веков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B10AEA">
        <w:rPr>
          <w:rFonts w:ascii="Times New Roman" w:hAnsi="Times New Roman" w:cs="Times New Roman"/>
          <w:sz w:val="28"/>
          <w:szCs w:val="28"/>
        </w:rPr>
        <w:t xml:space="preserve"> ярко отражался образ жизни людей, </w:t>
      </w:r>
      <w:r>
        <w:rPr>
          <w:rFonts w:ascii="Times New Roman" w:hAnsi="Times New Roman" w:cs="Times New Roman"/>
          <w:sz w:val="28"/>
          <w:szCs w:val="28"/>
        </w:rPr>
        <w:t>их быт,</w:t>
      </w:r>
      <w:r w:rsidRPr="00B10AEA">
        <w:rPr>
          <w:rFonts w:ascii="Times New Roman" w:hAnsi="Times New Roman" w:cs="Times New Roman"/>
          <w:sz w:val="28"/>
          <w:szCs w:val="28"/>
        </w:rPr>
        <w:t xml:space="preserve"> труд, национальные устои, представ</w:t>
      </w:r>
      <w:r w:rsidRPr="00B10AEA">
        <w:rPr>
          <w:rFonts w:ascii="Times New Roman" w:hAnsi="Times New Roman" w:cs="Times New Roman"/>
          <w:sz w:val="28"/>
          <w:szCs w:val="28"/>
        </w:rPr>
        <w:softHyphen/>
        <w:t>лении о чести, смелости, мужестве, желание обл</w:t>
      </w:r>
      <w:r w:rsidR="007764CD">
        <w:rPr>
          <w:rFonts w:ascii="Times New Roman" w:hAnsi="Times New Roman" w:cs="Times New Roman"/>
          <w:sz w:val="28"/>
          <w:szCs w:val="28"/>
        </w:rPr>
        <w:t>адать</w:t>
      </w:r>
      <w:r w:rsidRPr="00B10AEA">
        <w:rPr>
          <w:rFonts w:ascii="Times New Roman" w:hAnsi="Times New Roman" w:cs="Times New Roman"/>
          <w:sz w:val="28"/>
          <w:szCs w:val="28"/>
        </w:rPr>
        <w:t xml:space="preserve"> силой, ловкостью, выносливостью, быстротой и красотой движений, проявлять </w:t>
      </w:r>
      <w:r w:rsidR="007764CD">
        <w:rPr>
          <w:rFonts w:ascii="Times New Roman" w:hAnsi="Times New Roman" w:cs="Times New Roman"/>
          <w:sz w:val="28"/>
          <w:szCs w:val="28"/>
        </w:rPr>
        <w:t>смекалку</w:t>
      </w:r>
      <w:r w:rsidRPr="00B10AEA">
        <w:rPr>
          <w:rFonts w:ascii="Times New Roman" w:hAnsi="Times New Roman" w:cs="Times New Roman"/>
          <w:sz w:val="28"/>
          <w:szCs w:val="28"/>
        </w:rPr>
        <w:t>,   выдержку,   творческую выдумку,</w:t>
      </w:r>
      <w:r w:rsidR="007764CD">
        <w:rPr>
          <w:rFonts w:ascii="Times New Roman" w:hAnsi="Times New Roman" w:cs="Times New Roman"/>
          <w:sz w:val="28"/>
          <w:szCs w:val="28"/>
        </w:rPr>
        <w:t xml:space="preserve"> находчивость, волю и стремление к победе</w:t>
      </w:r>
      <w:proofErr w:type="gramStart"/>
      <w:r w:rsidR="00776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0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4CD">
        <w:rPr>
          <w:rFonts w:ascii="Times New Roman" w:hAnsi="Times New Roman" w:cs="Times New Roman"/>
          <w:sz w:val="28"/>
          <w:szCs w:val="28"/>
        </w:rPr>
        <w:t xml:space="preserve">Многие авторы </w:t>
      </w:r>
      <w:r w:rsidRPr="00B10AEA">
        <w:rPr>
          <w:rFonts w:ascii="Times New Roman" w:hAnsi="Times New Roman" w:cs="Times New Roman"/>
          <w:sz w:val="28"/>
          <w:szCs w:val="28"/>
        </w:rPr>
        <w:t xml:space="preserve">(К. Д. Ушинский, Е. А. Покровский, Д. А. </w:t>
      </w:r>
      <w:proofErr w:type="spellStart"/>
      <w:r w:rsidRPr="00B10AEA">
        <w:rPr>
          <w:rFonts w:ascii="Times New Roman" w:hAnsi="Times New Roman" w:cs="Times New Roman"/>
          <w:sz w:val="28"/>
          <w:szCs w:val="28"/>
        </w:rPr>
        <w:t>Колоцца</w:t>
      </w:r>
      <w:proofErr w:type="spellEnd"/>
      <w:r w:rsidRPr="00B10AEA">
        <w:rPr>
          <w:rFonts w:ascii="Times New Roman" w:hAnsi="Times New Roman" w:cs="Times New Roman"/>
          <w:sz w:val="28"/>
          <w:szCs w:val="28"/>
        </w:rPr>
        <w:t>, А, Виноградов и др.</w:t>
      </w:r>
      <w:r w:rsidR="007764CD">
        <w:rPr>
          <w:rFonts w:ascii="Times New Roman" w:hAnsi="Times New Roman" w:cs="Times New Roman"/>
          <w:sz w:val="28"/>
          <w:szCs w:val="28"/>
        </w:rPr>
        <w:t>)</w:t>
      </w:r>
      <w:r w:rsidRPr="00B10AEA">
        <w:rPr>
          <w:rFonts w:ascii="Times New Roman" w:hAnsi="Times New Roman" w:cs="Times New Roman"/>
          <w:sz w:val="28"/>
          <w:szCs w:val="28"/>
        </w:rPr>
        <w:t xml:space="preserve"> </w:t>
      </w:r>
      <w:r w:rsidR="007764CD">
        <w:rPr>
          <w:rFonts w:ascii="Times New Roman" w:hAnsi="Times New Roman" w:cs="Times New Roman"/>
          <w:sz w:val="28"/>
          <w:szCs w:val="28"/>
        </w:rPr>
        <w:t>за</w:t>
      </w:r>
      <w:r w:rsidRPr="00B10AEA">
        <w:rPr>
          <w:rFonts w:ascii="Times New Roman" w:hAnsi="Times New Roman" w:cs="Times New Roman"/>
          <w:sz w:val="28"/>
          <w:szCs w:val="28"/>
        </w:rPr>
        <w:t>боти</w:t>
      </w:r>
      <w:r w:rsidR="007764CD">
        <w:rPr>
          <w:rFonts w:ascii="Times New Roman" w:hAnsi="Times New Roman" w:cs="Times New Roman"/>
          <w:sz w:val="28"/>
          <w:szCs w:val="28"/>
        </w:rPr>
        <w:t>ли</w:t>
      </w:r>
      <w:r w:rsidRPr="00B10AEA">
        <w:rPr>
          <w:rFonts w:ascii="Times New Roman" w:hAnsi="Times New Roman" w:cs="Times New Roman"/>
          <w:sz w:val="28"/>
          <w:szCs w:val="28"/>
        </w:rPr>
        <w:t>сь о просвещении, образовании и воспи</w:t>
      </w:r>
      <w:r w:rsidR="007764CD">
        <w:rPr>
          <w:rFonts w:ascii="Times New Roman" w:hAnsi="Times New Roman" w:cs="Times New Roman"/>
          <w:sz w:val="28"/>
          <w:szCs w:val="28"/>
        </w:rPr>
        <w:t>тании</w:t>
      </w:r>
      <w:r w:rsidRPr="00B10AEA">
        <w:rPr>
          <w:rFonts w:ascii="Times New Roman" w:hAnsi="Times New Roman" w:cs="Times New Roman"/>
          <w:sz w:val="28"/>
          <w:szCs w:val="28"/>
        </w:rPr>
        <w:t xml:space="preserve"> широ</w:t>
      </w:r>
      <w:r w:rsidR="006319E7">
        <w:rPr>
          <w:rFonts w:ascii="Times New Roman" w:hAnsi="Times New Roman" w:cs="Times New Roman"/>
          <w:sz w:val="28"/>
          <w:szCs w:val="28"/>
        </w:rPr>
        <w:t>ких народных масс, призывали по</w:t>
      </w:r>
      <w:r w:rsidR="007764CD">
        <w:rPr>
          <w:rFonts w:ascii="Times New Roman" w:hAnsi="Times New Roman" w:cs="Times New Roman"/>
          <w:sz w:val="28"/>
          <w:szCs w:val="28"/>
        </w:rPr>
        <w:t>всеместно</w:t>
      </w:r>
      <w:r w:rsidRPr="00B10AEA">
        <w:rPr>
          <w:rFonts w:ascii="Times New Roman" w:hAnsi="Times New Roman" w:cs="Times New Roman"/>
          <w:sz w:val="28"/>
          <w:szCs w:val="28"/>
        </w:rPr>
        <w:t xml:space="preserve"> собирать и описывать народные </w:t>
      </w:r>
      <w:r w:rsidR="007764CD"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B10AEA">
        <w:rPr>
          <w:rFonts w:ascii="Times New Roman" w:hAnsi="Times New Roman" w:cs="Times New Roman"/>
          <w:sz w:val="28"/>
          <w:szCs w:val="28"/>
        </w:rPr>
        <w:t xml:space="preserve"> чтобы донести до потомков националь</w:t>
      </w:r>
      <w:r w:rsidRPr="00B10AEA">
        <w:rPr>
          <w:rFonts w:ascii="Times New Roman" w:hAnsi="Times New Roman" w:cs="Times New Roman"/>
          <w:sz w:val="28"/>
          <w:szCs w:val="28"/>
        </w:rPr>
        <w:softHyphen/>
        <w:t xml:space="preserve">ный колорит обычаев, оригинальность </w:t>
      </w:r>
      <w:r w:rsidR="007764CD">
        <w:rPr>
          <w:rFonts w:ascii="Times New Roman" w:hAnsi="Times New Roman" w:cs="Times New Roman"/>
          <w:sz w:val="28"/>
          <w:szCs w:val="28"/>
        </w:rPr>
        <w:t xml:space="preserve">самовыражения </w:t>
      </w:r>
      <w:r w:rsidRPr="00B10AEA">
        <w:rPr>
          <w:rFonts w:ascii="Times New Roman" w:hAnsi="Times New Roman" w:cs="Times New Roman"/>
          <w:sz w:val="28"/>
          <w:szCs w:val="28"/>
        </w:rPr>
        <w:t xml:space="preserve"> того или иного народа, своеобра</w:t>
      </w:r>
      <w:r w:rsidRPr="00B10AEA">
        <w:rPr>
          <w:rFonts w:ascii="Times New Roman" w:hAnsi="Times New Roman" w:cs="Times New Roman"/>
          <w:sz w:val="28"/>
          <w:szCs w:val="28"/>
        </w:rPr>
        <w:softHyphen/>
        <w:t xml:space="preserve">зие </w:t>
      </w:r>
      <w:r w:rsidR="007764CD">
        <w:rPr>
          <w:rFonts w:ascii="Times New Roman" w:hAnsi="Times New Roman" w:cs="Times New Roman"/>
          <w:sz w:val="28"/>
          <w:szCs w:val="28"/>
        </w:rPr>
        <w:t>язы</w:t>
      </w:r>
      <w:r w:rsidRPr="00B10AEA">
        <w:rPr>
          <w:rFonts w:ascii="Times New Roman" w:hAnsi="Times New Roman" w:cs="Times New Roman"/>
          <w:sz w:val="28"/>
          <w:szCs w:val="28"/>
        </w:rPr>
        <w:t xml:space="preserve">ка, формы и содержания </w:t>
      </w:r>
      <w:r w:rsidR="006319E7">
        <w:rPr>
          <w:rFonts w:ascii="Times New Roman" w:hAnsi="Times New Roman" w:cs="Times New Roman"/>
          <w:sz w:val="28"/>
          <w:szCs w:val="28"/>
        </w:rPr>
        <w:t>разгов</w:t>
      </w:r>
      <w:r w:rsidRPr="00B10AEA">
        <w:rPr>
          <w:rFonts w:ascii="Times New Roman" w:hAnsi="Times New Roman" w:cs="Times New Roman"/>
          <w:sz w:val="28"/>
          <w:szCs w:val="28"/>
        </w:rPr>
        <w:t xml:space="preserve">орных </w:t>
      </w:r>
      <w:r w:rsidR="007764CD">
        <w:rPr>
          <w:rFonts w:ascii="Times New Roman" w:hAnsi="Times New Roman" w:cs="Times New Roman"/>
          <w:sz w:val="28"/>
          <w:szCs w:val="28"/>
        </w:rPr>
        <w:t>тек</w:t>
      </w:r>
      <w:r w:rsidRPr="00B10AEA">
        <w:rPr>
          <w:rFonts w:ascii="Times New Roman" w:hAnsi="Times New Roman" w:cs="Times New Roman"/>
          <w:sz w:val="28"/>
          <w:szCs w:val="28"/>
        </w:rPr>
        <w:t xml:space="preserve">стов. </w:t>
      </w:r>
      <w:proofErr w:type="gramEnd"/>
    </w:p>
    <w:p w:rsidR="007764CD" w:rsidRDefault="007764CD" w:rsidP="007764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приобщения ребенка к социальному миру всегда была и остает</w:t>
      </w:r>
      <w:r w:rsidR="00CE1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1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1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ведущих в процессе формирования его личности. Включение его в культур</w:t>
      </w:r>
      <w:r w:rsidR="00CE189E">
        <w:rPr>
          <w:rFonts w:ascii="Times New Roman" w:hAnsi="Times New Roman" w:cs="Times New Roman"/>
          <w:sz w:val="28"/>
          <w:szCs w:val="28"/>
        </w:rPr>
        <w:t xml:space="preserve">у собственного народа, понимание красоты мира, природы, человека, его многогранной духовной деятельности возможно через познание национального характера, непреходящих ценностей и традиций. Все это и есть процесс социализации дошкольника, результатом которого является умение адекватно ориентироваться в доступном ему социальном </w:t>
      </w:r>
      <w:r w:rsidR="003E3184">
        <w:rPr>
          <w:rFonts w:ascii="Times New Roman" w:hAnsi="Times New Roman" w:cs="Times New Roman"/>
          <w:sz w:val="28"/>
          <w:szCs w:val="28"/>
        </w:rPr>
        <w:t xml:space="preserve">окружении, осознавать </w:t>
      </w:r>
      <w:proofErr w:type="spellStart"/>
      <w:r w:rsidR="003E3184">
        <w:rPr>
          <w:rFonts w:ascii="Times New Roman" w:hAnsi="Times New Roman" w:cs="Times New Roman"/>
          <w:sz w:val="28"/>
          <w:szCs w:val="28"/>
        </w:rPr>
        <w:t>самоце</w:t>
      </w:r>
      <w:r w:rsidR="00CE189E">
        <w:rPr>
          <w:rFonts w:ascii="Times New Roman" w:hAnsi="Times New Roman" w:cs="Times New Roman"/>
          <w:sz w:val="28"/>
          <w:szCs w:val="28"/>
        </w:rPr>
        <w:t>н</w:t>
      </w:r>
      <w:r w:rsidR="003E3184">
        <w:rPr>
          <w:rFonts w:ascii="Times New Roman" w:hAnsi="Times New Roman" w:cs="Times New Roman"/>
          <w:sz w:val="28"/>
          <w:szCs w:val="28"/>
        </w:rPr>
        <w:t>н</w:t>
      </w:r>
      <w:r w:rsidR="00CE189E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6319E7">
        <w:rPr>
          <w:rFonts w:ascii="Times New Roman" w:hAnsi="Times New Roman" w:cs="Times New Roman"/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B10AEA" w:rsidRDefault="006319E7" w:rsidP="003E31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социализации ребенка признается, по общему мнению, воспитание положительного отношения к окружающим людям, уважения и терпимости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особенностям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0AEA" w:rsidRPr="00B10AEA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B10AEA" w:rsidRPr="00B10AE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10AEA" w:rsidRPr="00B10AEA">
        <w:rPr>
          <w:rFonts w:ascii="Times New Roman" w:hAnsi="Times New Roman" w:cs="Times New Roman"/>
          <w:sz w:val="28"/>
          <w:szCs w:val="28"/>
        </w:rPr>
        <w:t xml:space="preserve"> формируется устойчи</w:t>
      </w:r>
      <w:r w:rsidR="00B10AEA" w:rsidRPr="00B10AEA">
        <w:rPr>
          <w:rFonts w:ascii="Times New Roman" w:hAnsi="Times New Roman" w:cs="Times New Roman"/>
          <w:sz w:val="28"/>
          <w:szCs w:val="28"/>
        </w:rPr>
        <w:softHyphen/>
        <w:t xml:space="preserve">вое, </w:t>
      </w:r>
      <w:r w:rsidR="00B10AEA" w:rsidRPr="00B10AEA">
        <w:rPr>
          <w:rFonts w:ascii="Times New Roman" w:hAnsi="Times New Roman" w:cs="Times New Roman"/>
          <w:sz w:val="28"/>
          <w:szCs w:val="28"/>
        </w:rPr>
        <w:lastRenderedPageBreak/>
        <w:t>заинтересованное, уважительное отноше</w:t>
      </w:r>
      <w:r w:rsidR="00B10AEA" w:rsidRPr="00B10AEA">
        <w:rPr>
          <w:rFonts w:ascii="Times New Roman" w:hAnsi="Times New Roman" w:cs="Times New Roman"/>
          <w:sz w:val="28"/>
          <w:szCs w:val="28"/>
        </w:rPr>
        <w:softHyphen/>
        <w:t>ние к культуре родной страны, создается эмо</w:t>
      </w:r>
      <w:r w:rsidR="00B10AEA" w:rsidRPr="00B10AEA">
        <w:rPr>
          <w:rFonts w:ascii="Times New Roman" w:hAnsi="Times New Roman" w:cs="Times New Roman"/>
          <w:sz w:val="28"/>
          <w:szCs w:val="28"/>
        </w:rPr>
        <w:softHyphen/>
        <w:t>ционально положительная основа для разви</w:t>
      </w:r>
      <w:r w:rsidR="00B10AEA" w:rsidRPr="00B10AEA">
        <w:rPr>
          <w:rFonts w:ascii="Times New Roman" w:hAnsi="Times New Roman" w:cs="Times New Roman"/>
          <w:sz w:val="28"/>
          <w:szCs w:val="28"/>
        </w:rPr>
        <w:softHyphen/>
        <w:t>тия патриотических чувств: любви и предан</w:t>
      </w:r>
      <w:r w:rsidR="00B10AEA" w:rsidRPr="00B10AEA">
        <w:rPr>
          <w:rFonts w:ascii="Times New Roman" w:hAnsi="Times New Roman" w:cs="Times New Roman"/>
          <w:sz w:val="28"/>
          <w:szCs w:val="28"/>
        </w:rPr>
        <w:softHyphen/>
        <w:t>ности Родине.</w:t>
      </w:r>
    </w:p>
    <w:p w:rsidR="00D600DF" w:rsidRDefault="00D600DF" w:rsidP="00D60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DF">
        <w:rPr>
          <w:rFonts w:ascii="Times New Roman" w:hAnsi="Times New Roman" w:cs="Times New Roman"/>
          <w:sz w:val="28"/>
          <w:szCs w:val="28"/>
        </w:rPr>
        <w:t>По содержанию все народные игры класси</w:t>
      </w:r>
      <w:r w:rsidRPr="00D600DF">
        <w:rPr>
          <w:rFonts w:ascii="Times New Roman" w:hAnsi="Times New Roman" w:cs="Times New Roman"/>
          <w:sz w:val="28"/>
          <w:szCs w:val="28"/>
        </w:rPr>
        <w:softHyphen/>
        <w:t>чески лаконичны, выразительны и доступны ребенку.   Они   вызывают   активную работу мысли, способствуют расширению кругозора, уточнению   представлений   об окружающем мире,  совершенствованию  всех психических процессов,   стимулируют   переход детского организма к более высокой ступени развития. Именно   поэтому   игра   признана ведущей деятельностью ребенка-дошкольника. Все  свои  жизненные  впечатления  и пере</w:t>
      </w:r>
      <w:r w:rsidRPr="00D600DF">
        <w:rPr>
          <w:rFonts w:ascii="Times New Roman" w:hAnsi="Times New Roman" w:cs="Times New Roman"/>
          <w:sz w:val="28"/>
          <w:szCs w:val="28"/>
        </w:rPr>
        <w:softHyphen/>
        <w:t>живаниям малыши   отражают   в условно-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00DF">
        <w:rPr>
          <w:rFonts w:ascii="Times New Roman" w:hAnsi="Times New Roman" w:cs="Times New Roman"/>
          <w:sz w:val="28"/>
          <w:szCs w:val="28"/>
        </w:rPr>
        <w:t xml:space="preserve">гровой форме, способствующей конкретному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00DF">
        <w:rPr>
          <w:rFonts w:ascii="Times New Roman" w:hAnsi="Times New Roman" w:cs="Times New Roman"/>
          <w:sz w:val="28"/>
          <w:szCs w:val="28"/>
        </w:rPr>
        <w:t>еревопл</w:t>
      </w:r>
      <w:r>
        <w:rPr>
          <w:rFonts w:ascii="Times New Roman" w:hAnsi="Times New Roman" w:cs="Times New Roman"/>
          <w:sz w:val="28"/>
          <w:szCs w:val="28"/>
        </w:rPr>
        <w:t>ощению в образ («Гуси-лебеди», «</w:t>
      </w:r>
      <w:r w:rsidRPr="00D600DF">
        <w:rPr>
          <w:rFonts w:ascii="Times New Roman" w:hAnsi="Times New Roman" w:cs="Times New Roman"/>
          <w:sz w:val="28"/>
          <w:szCs w:val="28"/>
        </w:rPr>
        <w:t xml:space="preserve">Коршун и </w:t>
      </w:r>
      <w:r>
        <w:rPr>
          <w:rFonts w:ascii="Times New Roman" w:hAnsi="Times New Roman" w:cs="Times New Roman"/>
          <w:sz w:val="28"/>
          <w:szCs w:val="28"/>
        </w:rPr>
        <w:t xml:space="preserve">наседка»,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бору», «</w:t>
      </w:r>
      <w:proofErr w:type="spellStart"/>
      <w:r w:rsidRPr="00D600DF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00DF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D600DF">
        <w:rPr>
          <w:rFonts w:ascii="Times New Roman" w:hAnsi="Times New Roman" w:cs="Times New Roman"/>
          <w:sz w:val="28"/>
          <w:szCs w:val="28"/>
        </w:rPr>
        <w:t xml:space="preserve">», «Олени и пастухи» и т. д.). </w:t>
      </w:r>
      <w:r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D600DF">
        <w:rPr>
          <w:rFonts w:ascii="Times New Roman" w:hAnsi="Times New Roman" w:cs="Times New Roman"/>
          <w:sz w:val="28"/>
          <w:szCs w:val="28"/>
        </w:rPr>
        <w:t xml:space="preserve"> ситуация увлекает и воспитывает ребенка, а встречающиеся в некоторых играх </w:t>
      </w:r>
      <w:r>
        <w:rPr>
          <w:rFonts w:ascii="Times New Roman" w:hAnsi="Times New Roman" w:cs="Times New Roman"/>
          <w:sz w:val="28"/>
          <w:szCs w:val="28"/>
        </w:rPr>
        <w:t>зачины, диалоги непосредственно характериз</w:t>
      </w:r>
      <w:r w:rsidRPr="00D600DF">
        <w:rPr>
          <w:rFonts w:ascii="Times New Roman" w:hAnsi="Times New Roman" w:cs="Times New Roman"/>
          <w:sz w:val="28"/>
          <w:szCs w:val="28"/>
        </w:rPr>
        <w:t>уют персонажей и их действия, которые надо умело подчер</w:t>
      </w:r>
      <w:r>
        <w:rPr>
          <w:rFonts w:ascii="Times New Roman" w:hAnsi="Times New Roman" w:cs="Times New Roman"/>
          <w:sz w:val="28"/>
          <w:szCs w:val="28"/>
        </w:rPr>
        <w:t>кнуть в образе, что требует от дете</w:t>
      </w:r>
      <w:r w:rsidRPr="00D600DF">
        <w:rPr>
          <w:rFonts w:ascii="Times New Roman" w:hAnsi="Times New Roman" w:cs="Times New Roman"/>
          <w:sz w:val="28"/>
          <w:szCs w:val="28"/>
        </w:rPr>
        <w:t>й активной умственной деятельности.</w:t>
      </w:r>
    </w:p>
    <w:p w:rsidR="00D600DF" w:rsidRDefault="00D600DF" w:rsidP="00D60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00DF">
        <w:rPr>
          <w:rFonts w:ascii="Times New Roman" w:hAnsi="Times New Roman" w:cs="Times New Roman"/>
          <w:sz w:val="28"/>
          <w:szCs w:val="28"/>
        </w:rPr>
        <w:t xml:space="preserve"> играх, не имеющих сюжета и построенных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Pr="00D600DF">
        <w:rPr>
          <w:rFonts w:ascii="Times New Roman" w:hAnsi="Times New Roman" w:cs="Times New Roman"/>
          <w:sz w:val="28"/>
          <w:szCs w:val="28"/>
        </w:rPr>
        <w:t xml:space="preserve"> на определенных игровых заданиях,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D600DF">
        <w:rPr>
          <w:rFonts w:ascii="Times New Roman" w:hAnsi="Times New Roman" w:cs="Times New Roman"/>
          <w:sz w:val="28"/>
          <w:szCs w:val="28"/>
        </w:rPr>
        <w:t xml:space="preserve"> же много познавательного материала,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D600DF">
        <w:rPr>
          <w:rFonts w:ascii="Times New Roman" w:hAnsi="Times New Roman" w:cs="Times New Roman"/>
          <w:sz w:val="28"/>
          <w:szCs w:val="28"/>
        </w:rPr>
        <w:t>действующего расширению сенсорной сферы р</w:t>
      </w:r>
      <w:r>
        <w:rPr>
          <w:rFonts w:ascii="Times New Roman" w:hAnsi="Times New Roman" w:cs="Times New Roman"/>
          <w:sz w:val="28"/>
          <w:szCs w:val="28"/>
        </w:rPr>
        <w:t>ебенка</w:t>
      </w:r>
      <w:r w:rsidRPr="00D600DF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азвитию его мышления и самостоятельности </w:t>
      </w:r>
      <w:r w:rsidRPr="00D600DF">
        <w:rPr>
          <w:rFonts w:ascii="Times New Roman" w:hAnsi="Times New Roman" w:cs="Times New Roman"/>
          <w:sz w:val="28"/>
          <w:szCs w:val="28"/>
        </w:rPr>
        <w:t xml:space="preserve">действий. Так, например, в связи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00DF">
        <w:rPr>
          <w:rFonts w:ascii="Times New Roman" w:hAnsi="Times New Roman" w:cs="Times New Roman"/>
          <w:sz w:val="28"/>
          <w:szCs w:val="28"/>
        </w:rPr>
        <w:t xml:space="preserve">вижениями водящего и изменением игровой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D600DF">
        <w:rPr>
          <w:rFonts w:ascii="Times New Roman" w:hAnsi="Times New Roman" w:cs="Times New Roman"/>
          <w:sz w:val="28"/>
          <w:szCs w:val="28"/>
        </w:rPr>
        <w:t xml:space="preserve"> ребенок долж</w:t>
      </w:r>
      <w:r>
        <w:rPr>
          <w:rFonts w:ascii="Times New Roman" w:hAnsi="Times New Roman" w:cs="Times New Roman"/>
          <w:sz w:val="28"/>
          <w:szCs w:val="28"/>
        </w:rPr>
        <w:t>ен проявить более сл</w:t>
      </w:r>
      <w:r w:rsidRPr="00D600DF">
        <w:rPr>
          <w:rFonts w:ascii="Times New Roman" w:hAnsi="Times New Roman" w:cs="Times New Roman"/>
          <w:sz w:val="28"/>
          <w:szCs w:val="28"/>
        </w:rPr>
        <w:t xml:space="preserve">ожную, т. е. мгновенную и правильную, </w:t>
      </w:r>
      <w:r>
        <w:rPr>
          <w:rFonts w:ascii="Times New Roman" w:hAnsi="Times New Roman" w:cs="Times New Roman"/>
          <w:sz w:val="28"/>
          <w:szCs w:val="28"/>
        </w:rPr>
        <w:t>реакцию</w:t>
      </w:r>
      <w:r w:rsidRPr="00D600DF">
        <w:rPr>
          <w:rFonts w:ascii="Times New Roman" w:hAnsi="Times New Roman" w:cs="Times New Roman"/>
          <w:sz w:val="28"/>
          <w:szCs w:val="28"/>
        </w:rPr>
        <w:t xml:space="preserve">, поскольку лишь быстрота действий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00DF">
        <w:rPr>
          <w:rFonts w:ascii="Times New Roman" w:hAnsi="Times New Roman" w:cs="Times New Roman"/>
          <w:sz w:val="28"/>
          <w:szCs w:val="28"/>
        </w:rPr>
        <w:t>риводит к благоприятному результату («</w:t>
      </w:r>
      <w:proofErr w:type="spellStart"/>
      <w:r w:rsidRPr="00D600DF">
        <w:rPr>
          <w:rFonts w:ascii="Times New Roman" w:hAnsi="Times New Roman" w:cs="Times New Roman"/>
          <w:sz w:val="28"/>
          <w:szCs w:val="28"/>
        </w:rPr>
        <w:t>Па-</w:t>
      </w:r>
      <w:r>
        <w:rPr>
          <w:rFonts w:ascii="Times New Roman" w:hAnsi="Times New Roman" w:cs="Times New Roman"/>
          <w:sz w:val="28"/>
          <w:szCs w:val="28"/>
        </w:rPr>
        <w:t>лочка</w:t>
      </w:r>
      <w:r w:rsidRPr="00D600DF">
        <w:rPr>
          <w:rFonts w:ascii="Times New Roman" w:hAnsi="Times New Roman" w:cs="Times New Roman"/>
          <w:sz w:val="28"/>
          <w:szCs w:val="28"/>
        </w:rPr>
        <w:t>-выручалочка</w:t>
      </w:r>
      <w:proofErr w:type="spellEnd"/>
      <w:r w:rsidRPr="00D600DF">
        <w:rPr>
          <w:rFonts w:ascii="Times New Roman" w:hAnsi="Times New Roman" w:cs="Times New Roman"/>
          <w:sz w:val="28"/>
          <w:szCs w:val="28"/>
        </w:rPr>
        <w:t xml:space="preserve">», «Пятнашки» и др.). </w:t>
      </w:r>
    </w:p>
    <w:p w:rsidR="00D600DF" w:rsidRDefault="00D600DF" w:rsidP="00D60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</w:t>
      </w:r>
      <w:r w:rsidRPr="00D600DF">
        <w:rPr>
          <w:rFonts w:ascii="Times New Roman" w:hAnsi="Times New Roman" w:cs="Times New Roman"/>
          <w:sz w:val="28"/>
          <w:szCs w:val="28"/>
        </w:rPr>
        <w:t>оспитательное значение заложено в</w:t>
      </w:r>
      <w:r>
        <w:rPr>
          <w:rFonts w:ascii="Times New Roman" w:hAnsi="Times New Roman" w:cs="Times New Roman"/>
          <w:sz w:val="28"/>
          <w:szCs w:val="28"/>
        </w:rPr>
        <w:t xml:space="preserve"> правилах</w:t>
      </w:r>
      <w:r w:rsidRPr="00D600DF">
        <w:rPr>
          <w:rFonts w:ascii="Times New Roman" w:hAnsi="Times New Roman" w:cs="Times New Roman"/>
          <w:sz w:val="28"/>
          <w:szCs w:val="28"/>
        </w:rPr>
        <w:t xml:space="preserve"> игры. Они определяют весь ход игры, регулируют действия и поведение детей, их </w:t>
      </w:r>
      <w:r>
        <w:rPr>
          <w:rFonts w:ascii="Times New Roman" w:hAnsi="Times New Roman" w:cs="Times New Roman"/>
          <w:sz w:val="28"/>
          <w:szCs w:val="28"/>
        </w:rPr>
        <w:t>взаи</w:t>
      </w:r>
      <w:r w:rsidRPr="00D600DF">
        <w:rPr>
          <w:rFonts w:ascii="Times New Roman" w:hAnsi="Times New Roman" w:cs="Times New Roman"/>
          <w:sz w:val="28"/>
          <w:szCs w:val="28"/>
        </w:rPr>
        <w:t xml:space="preserve">моотношения, содействуют формированию </w:t>
      </w:r>
      <w:r>
        <w:rPr>
          <w:rFonts w:ascii="Times New Roman" w:hAnsi="Times New Roman" w:cs="Times New Roman"/>
          <w:sz w:val="28"/>
          <w:szCs w:val="28"/>
        </w:rPr>
        <w:t>воли</w:t>
      </w:r>
      <w:r w:rsidRPr="00D600DF">
        <w:rPr>
          <w:rFonts w:ascii="Times New Roman" w:hAnsi="Times New Roman" w:cs="Times New Roman"/>
          <w:sz w:val="28"/>
          <w:szCs w:val="28"/>
        </w:rPr>
        <w:t xml:space="preserve">, Т. е. они обеспечивают условия, в рамках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D600DF">
        <w:rPr>
          <w:rFonts w:ascii="Times New Roman" w:hAnsi="Times New Roman" w:cs="Times New Roman"/>
          <w:sz w:val="28"/>
          <w:szCs w:val="28"/>
        </w:rPr>
        <w:t xml:space="preserve"> ребенок не может не проявить </w:t>
      </w:r>
      <w:r>
        <w:rPr>
          <w:rFonts w:ascii="Times New Roman" w:hAnsi="Times New Roman" w:cs="Times New Roman"/>
          <w:sz w:val="28"/>
          <w:szCs w:val="28"/>
        </w:rPr>
        <w:t>воспитываемые</w:t>
      </w:r>
      <w:r w:rsidRPr="00D600DF">
        <w:rPr>
          <w:rFonts w:ascii="Times New Roman" w:hAnsi="Times New Roman" w:cs="Times New Roman"/>
          <w:sz w:val="28"/>
          <w:szCs w:val="28"/>
        </w:rPr>
        <w:t xml:space="preserve"> у него качества. </w:t>
      </w:r>
    </w:p>
    <w:p w:rsidR="003E3184" w:rsidRDefault="003E3184" w:rsidP="001353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184">
        <w:rPr>
          <w:rFonts w:ascii="Times New Roman" w:hAnsi="Times New Roman" w:cs="Times New Roman"/>
          <w:b/>
          <w:bCs/>
          <w:sz w:val="28"/>
          <w:szCs w:val="28"/>
        </w:rPr>
        <w:t xml:space="preserve">При организации и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подвижных игр </w:t>
      </w:r>
      <w:r w:rsidRPr="003E3184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придерживаться следующих 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3E3184" w:rsidRDefault="00135308" w:rsidP="003E31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Правила игры должны быть просты, понятны и легко выполнимы детьми.</w:t>
      </w:r>
    </w:p>
    <w:p w:rsidR="00000000" w:rsidRPr="003E3184" w:rsidRDefault="00135308" w:rsidP="003E31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3E3184">
        <w:rPr>
          <w:rFonts w:ascii="Times New Roman" w:hAnsi="Times New Roman" w:cs="Times New Roman"/>
          <w:sz w:val="28"/>
          <w:szCs w:val="28"/>
        </w:rPr>
        <w:t>должна способствовать мыслительной и двигательной деятельности каждого ребенка.</w:t>
      </w:r>
    </w:p>
    <w:p w:rsidR="00000000" w:rsidRPr="003E3184" w:rsidRDefault="00135308" w:rsidP="003E31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Каждый ребенок – активный участник игры.</w:t>
      </w:r>
    </w:p>
    <w:p w:rsidR="00000000" w:rsidRPr="003E3184" w:rsidRDefault="00135308" w:rsidP="003E31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При проведении  игр  исключать даже малейший  риск  угрозы  здоровью детей.</w:t>
      </w:r>
    </w:p>
    <w:p w:rsidR="00000000" w:rsidRPr="003E3184" w:rsidRDefault="00135308" w:rsidP="003E31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Используемый в игре инвентарь должен соответствовать тре</w:t>
      </w:r>
      <w:r w:rsidRPr="003E3184">
        <w:rPr>
          <w:rFonts w:ascii="Times New Roman" w:hAnsi="Times New Roman" w:cs="Times New Roman"/>
          <w:sz w:val="28"/>
          <w:szCs w:val="28"/>
        </w:rPr>
        <w:t>бованиям безопасности.</w:t>
      </w:r>
    </w:p>
    <w:p w:rsidR="00000000" w:rsidRPr="003E3184" w:rsidRDefault="00135308" w:rsidP="003E31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При планировании проведения игр на занятии  использовать принцип:  от простого к </w:t>
      </w:r>
      <w:proofErr w:type="gramStart"/>
      <w:r w:rsidRPr="003E318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E3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3E3184" w:rsidRDefault="00135308" w:rsidP="003E31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Иногда от вас потребуется сделать игру более доступной и понятной детям. </w:t>
      </w:r>
      <w:proofErr w:type="gramStart"/>
      <w:r w:rsidRPr="003E3184">
        <w:rPr>
          <w:rFonts w:ascii="Times New Roman" w:hAnsi="Times New Roman" w:cs="Times New Roman"/>
          <w:sz w:val="28"/>
          <w:szCs w:val="28"/>
        </w:rPr>
        <w:t>Например, вы можете исключить из игры сложные этапы, а затем при п</w:t>
      </w:r>
      <w:r w:rsidRPr="003E3184">
        <w:rPr>
          <w:rFonts w:ascii="Times New Roman" w:hAnsi="Times New Roman" w:cs="Times New Roman"/>
          <w:sz w:val="28"/>
          <w:szCs w:val="28"/>
        </w:rPr>
        <w:t xml:space="preserve">оследующем ее повторении  шаг за шагом добавлять их). </w:t>
      </w:r>
      <w:proofErr w:type="gramEnd"/>
    </w:p>
    <w:p w:rsidR="00000000" w:rsidRPr="003E3184" w:rsidRDefault="00135308" w:rsidP="003E31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Чтобы все дети справились с заданием и получили положительные эмоции, следует снизит</w:t>
      </w:r>
      <w:r w:rsidR="003E3184">
        <w:rPr>
          <w:rFonts w:ascii="Times New Roman" w:hAnsi="Times New Roman" w:cs="Times New Roman"/>
          <w:sz w:val="28"/>
          <w:szCs w:val="28"/>
        </w:rPr>
        <w:t>ь</w:t>
      </w:r>
      <w:r w:rsidRPr="003E3184">
        <w:rPr>
          <w:rFonts w:ascii="Times New Roman" w:hAnsi="Times New Roman" w:cs="Times New Roman"/>
          <w:sz w:val="28"/>
          <w:szCs w:val="28"/>
        </w:rPr>
        <w:t xml:space="preserve"> темп игры или дать дополнительное время. </w:t>
      </w:r>
    </w:p>
    <w:p w:rsidR="00000000" w:rsidRPr="003E3184" w:rsidRDefault="00135308" w:rsidP="003E31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С помощью природного настроя на игру, интонации и жестикуляции вы может</w:t>
      </w:r>
      <w:r w:rsidRPr="003E3184">
        <w:rPr>
          <w:rFonts w:ascii="Times New Roman" w:hAnsi="Times New Roman" w:cs="Times New Roman"/>
          <w:sz w:val="28"/>
          <w:szCs w:val="28"/>
        </w:rPr>
        <w:t xml:space="preserve">е добиться тишины и сосредоточенности в группе </w:t>
      </w:r>
      <w:proofErr w:type="gramStart"/>
      <w:r w:rsidRPr="003E318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E3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3E3184" w:rsidRDefault="00135308" w:rsidP="003E31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Повторите задание несколько раз (на первоначальном этапе проведения игры), пока дети не поймут идею игры.</w:t>
      </w:r>
    </w:p>
    <w:p w:rsidR="00000000" w:rsidRPr="003E3184" w:rsidRDefault="00135308" w:rsidP="003E31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Повторяйте игру через несколько дней, чтобы дети почувствовали, что они уже что-то умеют д</w:t>
      </w:r>
      <w:r w:rsidRPr="003E3184">
        <w:rPr>
          <w:rFonts w:ascii="Times New Roman" w:hAnsi="Times New Roman" w:cs="Times New Roman"/>
          <w:sz w:val="28"/>
          <w:szCs w:val="28"/>
        </w:rPr>
        <w:t xml:space="preserve">елать. </w:t>
      </w:r>
    </w:p>
    <w:p w:rsidR="00000000" w:rsidRPr="003E3184" w:rsidRDefault="00135308" w:rsidP="003E31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Поддерживайте сотрудничество и взаимопомощь в группе.</w:t>
      </w:r>
    </w:p>
    <w:p w:rsidR="00000000" w:rsidRPr="003E3184" w:rsidRDefault="00135308" w:rsidP="003E31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Иногда необходимо усложнить игру для части детей, чтобы они имели возможность выполнять более сложные действия. </w:t>
      </w:r>
    </w:p>
    <w:p w:rsidR="00000000" w:rsidRPr="003E3184" w:rsidRDefault="00135308" w:rsidP="003E31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Игры должны способствовать развитию детей. </w:t>
      </w:r>
    </w:p>
    <w:p w:rsidR="00000000" w:rsidRPr="003E3184" w:rsidRDefault="00135308" w:rsidP="003E31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Используйте несложный реквизит пр</w:t>
      </w:r>
      <w:r w:rsidRPr="003E3184">
        <w:rPr>
          <w:rFonts w:ascii="Times New Roman" w:hAnsi="Times New Roman" w:cs="Times New Roman"/>
          <w:sz w:val="28"/>
          <w:szCs w:val="28"/>
        </w:rPr>
        <w:t>и проведении игр, он поможет разукрасить игру.</w:t>
      </w:r>
    </w:p>
    <w:p w:rsidR="003E3184" w:rsidRPr="003E3184" w:rsidRDefault="00135308" w:rsidP="003E31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В некоторых играх целесообразно использовать музыку, но в некоторых она неуместна</w:t>
      </w:r>
      <w:r w:rsidR="003E3184">
        <w:rPr>
          <w:rFonts w:ascii="Times New Roman" w:hAnsi="Times New Roman" w:cs="Times New Roman"/>
          <w:sz w:val="28"/>
          <w:szCs w:val="28"/>
        </w:rPr>
        <w:t>.</w:t>
      </w:r>
      <w:r w:rsidR="003E3184">
        <w:rPr>
          <w:rFonts w:ascii="Times New Roman" w:hAnsi="Times New Roman" w:cs="Times New Roman"/>
          <w:sz w:val="28"/>
          <w:szCs w:val="28"/>
        </w:rPr>
        <w:tab/>
      </w:r>
    </w:p>
    <w:p w:rsidR="00D600DF" w:rsidRDefault="00D600DF" w:rsidP="00D60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00DF">
        <w:rPr>
          <w:rFonts w:ascii="Times New Roman" w:hAnsi="Times New Roman" w:cs="Times New Roman"/>
          <w:sz w:val="28"/>
          <w:szCs w:val="28"/>
        </w:rPr>
        <w:t xml:space="preserve"> народных играх много юмора, шуток, со</w:t>
      </w:r>
      <w:r w:rsidRPr="00D600DF">
        <w:rPr>
          <w:rFonts w:ascii="Times New Roman" w:hAnsi="Times New Roman" w:cs="Times New Roman"/>
          <w:sz w:val="28"/>
          <w:szCs w:val="28"/>
        </w:rPr>
        <w:softHyphen/>
        <w:t xml:space="preserve">ревновательного задора; движения </w:t>
      </w:r>
      <w:proofErr w:type="gramStart"/>
      <w:r w:rsidRPr="00D600DF">
        <w:rPr>
          <w:rFonts w:ascii="Times New Roman" w:hAnsi="Times New Roman" w:cs="Times New Roman"/>
          <w:sz w:val="28"/>
          <w:szCs w:val="28"/>
        </w:rPr>
        <w:t>точны</w:t>
      </w:r>
      <w:proofErr w:type="gramEnd"/>
      <w:r w:rsidRPr="00D600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образны</w:t>
      </w:r>
      <w:r w:rsidRPr="00D600DF">
        <w:rPr>
          <w:rFonts w:ascii="Times New Roman" w:hAnsi="Times New Roman" w:cs="Times New Roman"/>
          <w:sz w:val="28"/>
          <w:szCs w:val="28"/>
        </w:rPr>
        <w:t>, часто сопровождаются неожидан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D600DF">
        <w:rPr>
          <w:rFonts w:ascii="Times New Roman" w:hAnsi="Times New Roman" w:cs="Times New Roman"/>
          <w:sz w:val="28"/>
          <w:szCs w:val="28"/>
        </w:rPr>
        <w:t xml:space="preserve"> веселыми моментами, заманчивыми 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600DF">
        <w:rPr>
          <w:rFonts w:ascii="Times New Roman" w:hAnsi="Times New Roman" w:cs="Times New Roman"/>
          <w:sz w:val="28"/>
          <w:szCs w:val="28"/>
        </w:rPr>
        <w:t xml:space="preserve">юбимыми детьми считалками, жеребьевками,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600DF">
        <w:rPr>
          <w:rFonts w:ascii="Times New Roman" w:hAnsi="Times New Roman" w:cs="Times New Roman"/>
          <w:sz w:val="28"/>
          <w:szCs w:val="28"/>
        </w:rPr>
        <w:t>отешками</w:t>
      </w:r>
      <w:proofErr w:type="spellEnd"/>
      <w:r w:rsidRPr="00D600DF">
        <w:rPr>
          <w:rFonts w:ascii="Times New Roman" w:hAnsi="Times New Roman" w:cs="Times New Roman"/>
          <w:sz w:val="28"/>
          <w:szCs w:val="28"/>
        </w:rPr>
        <w:t>. Они сохраняют свою художествен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00DF">
        <w:rPr>
          <w:rFonts w:ascii="Times New Roman" w:hAnsi="Times New Roman" w:cs="Times New Roman"/>
          <w:sz w:val="28"/>
          <w:szCs w:val="28"/>
        </w:rPr>
        <w:t>ую прелесть, эстетическое значение и состав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D600DF">
        <w:rPr>
          <w:rFonts w:ascii="Times New Roman" w:hAnsi="Times New Roman" w:cs="Times New Roman"/>
          <w:sz w:val="28"/>
          <w:szCs w:val="28"/>
        </w:rPr>
        <w:t xml:space="preserve"> ценнейший, неповторимый игровой фольклор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184" w:rsidRPr="003E3184" w:rsidRDefault="003E3184" w:rsidP="001353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b/>
          <w:bCs/>
          <w:sz w:val="28"/>
          <w:szCs w:val="28"/>
        </w:rPr>
        <w:t>Сбор детей на игру</w:t>
      </w:r>
    </w:p>
    <w:p w:rsidR="003E3184" w:rsidRPr="003E3184" w:rsidRDefault="003E3184" w:rsidP="003E31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ab/>
        <w:t xml:space="preserve">В младшей группе воспитатель начинает играть с 3—5 детьми, постепенно к ним присоединяются остальные. Иногда он звонит в колокольчик или берет в руки красивую </w:t>
      </w:r>
      <w:r>
        <w:rPr>
          <w:rFonts w:ascii="Times New Roman" w:hAnsi="Times New Roman" w:cs="Times New Roman"/>
          <w:sz w:val="28"/>
          <w:szCs w:val="28"/>
        </w:rPr>
        <w:t xml:space="preserve">игрушку </w:t>
      </w:r>
      <w:r w:rsidRPr="003E3184">
        <w:rPr>
          <w:rFonts w:ascii="Times New Roman" w:hAnsi="Times New Roman" w:cs="Times New Roman"/>
          <w:sz w:val="28"/>
          <w:szCs w:val="28"/>
        </w:rPr>
        <w:t>(зайчика, мишку), привлекая внимание малышей и тут же вовлекая их в игру.</w:t>
      </w:r>
      <w:r w:rsidRPr="003E3184">
        <w:rPr>
          <w:rFonts w:ascii="Times New Roman" w:hAnsi="Times New Roman" w:cs="Times New Roman"/>
          <w:sz w:val="28"/>
          <w:szCs w:val="28"/>
        </w:rPr>
        <w:br/>
        <w:t>С детьми старших групп следует заранее, договориться, где они соберутся, в какую игру будут играть и по какому сигналу ее начнут (слово, удар в бубен, колокольчик, взмах флажком и т. д.).</w:t>
      </w:r>
    </w:p>
    <w:p w:rsidR="00000000" w:rsidRPr="003E3184" w:rsidRDefault="00135308" w:rsidP="003E318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 В старшей группе воспитатель может поручить своим помощниками — наиболее активным детям собрать всех для игры. </w:t>
      </w:r>
    </w:p>
    <w:p w:rsidR="00000000" w:rsidRPr="003E3184" w:rsidRDefault="00135308" w:rsidP="003E318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Есть и другой прием: распределив детей по звеньям, предложить по сигналу </w:t>
      </w:r>
      <w:r w:rsidRPr="003E3184">
        <w:rPr>
          <w:rFonts w:ascii="Times New Roman" w:hAnsi="Times New Roman" w:cs="Times New Roman"/>
          <w:sz w:val="28"/>
          <w:szCs w:val="28"/>
        </w:rPr>
        <w:t>собраться в установленных местах как можно быстрее (отметить, какое звено скорее собралось).</w:t>
      </w:r>
    </w:p>
    <w:p w:rsidR="003E3184" w:rsidRPr="00135308" w:rsidRDefault="003E3184" w:rsidP="0013530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08">
        <w:rPr>
          <w:rFonts w:ascii="Times New Roman" w:hAnsi="Times New Roman" w:cs="Times New Roman"/>
          <w:sz w:val="28"/>
          <w:szCs w:val="28"/>
        </w:rPr>
        <w:t>Собирать детей надо быстро (1—2 мин), потому что всякая задержка снижает интерес к игре.</w:t>
      </w:r>
    </w:p>
    <w:p w:rsidR="003E3184" w:rsidRPr="003E3184" w:rsidRDefault="003E3184" w:rsidP="001353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b/>
          <w:bCs/>
          <w:sz w:val="28"/>
          <w:szCs w:val="28"/>
        </w:rPr>
        <w:t>Подготовка атрибутов и инвентаря для подвижных игр</w:t>
      </w:r>
    </w:p>
    <w:p w:rsidR="00000000" w:rsidRPr="003E3184" w:rsidRDefault="00135308" w:rsidP="003E31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Значительное внимание педагог уделяет подготовке атрибутов.</w:t>
      </w:r>
    </w:p>
    <w:p w:rsidR="00000000" w:rsidRPr="003E3184" w:rsidRDefault="00135308" w:rsidP="003E31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Педагог может изготавливать их вместе с детьми и родителями.</w:t>
      </w:r>
    </w:p>
    <w:p w:rsidR="003E3184" w:rsidRPr="003E3184" w:rsidRDefault="003E3184" w:rsidP="001353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атрибутам игры и инвентарю</w:t>
      </w:r>
    </w:p>
    <w:p w:rsidR="00000000" w:rsidRPr="003E3184" w:rsidRDefault="00135308" w:rsidP="003E31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Инвентарь должен быть интересным, ярким, красивым, а его размер и масса — посильным</w:t>
      </w:r>
      <w:r w:rsidRPr="003E3184"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gramStart"/>
      <w:r w:rsidRPr="003E318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E3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3E3184" w:rsidRDefault="00135308" w:rsidP="003E31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Инвентарь хранится рядом с местом проведения игр.</w:t>
      </w:r>
    </w:p>
    <w:p w:rsidR="00000000" w:rsidRPr="003E3184" w:rsidRDefault="00135308" w:rsidP="003E31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 Педагог планирует применение атрибут для игры заранее.</w:t>
      </w:r>
    </w:p>
    <w:p w:rsidR="00000000" w:rsidRPr="003E3184" w:rsidRDefault="00135308" w:rsidP="003E31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 Участники  расставляют инвентарь на площадке только после того, как педагог объяснит им правила игры.</w:t>
      </w:r>
    </w:p>
    <w:p w:rsidR="00000000" w:rsidRPr="003E3184" w:rsidRDefault="00135308" w:rsidP="003E31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Инвентарь </w:t>
      </w:r>
      <w:r w:rsidRPr="003E3184">
        <w:rPr>
          <w:rFonts w:ascii="Times New Roman" w:hAnsi="Times New Roman" w:cs="Times New Roman"/>
          <w:sz w:val="28"/>
          <w:szCs w:val="28"/>
        </w:rPr>
        <w:t xml:space="preserve">и атрибуты должны соответствовать требованиям </w:t>
      </w:r>
      <w:proofErr w:type="spellStart"/>
      <w:r w:rsidRPr="003E3184">
        <w:rPr>
          <w:rFonts w:ascii="Times New Roman" w:hAnsi="Times New Roman" w:cs="Times New Roman"/>
          <w:sz w:val="28"/>
          <w:szCs w:val="28"/>
        </w:rPr>
        <w:t>СанПи</w:t>
      </w:r>
      <w:proofErr w:type="gramStart"/>
      <w:r w:rsidRPr="003E31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3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3184">
        <w:rPr>
          <w:rFonts w:ascii="Times New Roman" w:hAnsi="Times New Roman" w:cs="Times New Roman"/>
          <w:sz w:val="28"/>
          <w:szCs w:val="28"/>
        </w:rPr>
        <w:t>а).</w:t>
      </w:r>
    </w:p>
    <w:p w:rsidR="003E3184" w:rsidRDefault="003E3184" w:rsidP="0013530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18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gramStart"/>
      <w:r w:rsidRPr="003E3184">
        <w:rPr>
          <w:rFonts w:ascii="Times New Roman" w:hAnsi="Times New Roman" w:cs="Times New Roman"/>
          <w:b/>
          <w:bCs/>
          <w:sz w:val="28"/>
          <w:szCs w:val="28"/>
        </w:rPr>
        <w:t>играющих</w:t>
      </w:r>
      <w:proofErr w:type="gramEnd"/>
      <w:r w:rsidRPr="003E3184">
        <w:rPr>
          <w:rFonts w:ascii="Times New Roman" w:hAnsi="Times New Roman" w:cs="Times New Roman"/>
          <w:b/>
          <w:bCs/>
          <w:sz w:val="28"/>
          <w:szCs w:val="28"/>
        </w:rPr>
        <w:t>, проведение игры и руководство ею</w:t>
      </w:r>
    </w:p>
    <w:p w:rsidR="00000000" w:rsidRPr="003E3184" w:rsidRDefault="00135308" w:rsidP="003E318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Объясняя игру, важно правильно разместить детей. Воспитатель должен </w:t>
      </w:r>
    </w:p>
    <w:p w:rsidR="003E3184" w:rsidRPr="003E3184" w:rsidRDefault="003E3184" w:rsidP="003E31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стоять так, чтобы его видели все участники игры.</w:t>
      </w:r>
    </w:p>
    <w:p w:rsidR="00000000" w:rsidRPr="003E3184" w:rsidRDefault="00135308" w:rsidP="003E318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В младшей группе все об</w:t>
      </w:r>
      <w:r w:rsidRPr="003E3184">
        <w:rPr>
          <w:rFonts w:ascii="Times New Roman" w:hAnsi="Times New Roman" w:cs="Times New Roman"/>
          <w:sz w:val="28"/>
          <w:szCs w:val="28"/>
        </w:rPr>
        <w:t xml:space="preserve">ъяснения делаются, как правило, в ходе самой игры. </w:t>
      </w:r>
    </w:p>
    <w:p w:rsidR="00000000" w:rsidRPr="003E3184" w:rsidRDefault="00135308" w:rsidP="003E318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В старших группах алгоритм объяснения игры может быть следующим:</w:t>
      </w:r>
    </w:p>
    <w:p w:rsidR="003E3184" w:rsidRPr="003E3184" w:rsidRDefault="003E3184" w:rsidP="003E31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 1) название игры;</w:t>
      </w:r>
    </w:p>
    <w:p w:rsidR="003E3184" w:rsidRPr="003E3184" w:rsidRDefault="003E3184" w:rsidP="003E31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2) роли играющих и их расположение на площадке;</w:t>
      </w:r>
    </w:p>
    <w:p w:rsidR="003E3184" w:rsidRPr="003E3184" w:rsidRDefault="003E3184" w:rsidP="003E31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3)содержание игры;</w:t>
      </w:r>
    </w:p>
    <w:p w:rsidR="003E3184" w:rsidRPr="003E3184" w:rsidRDefault="003E3184" w:rsidP="003E31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4)цель игры;</w:t>
      </w:r>
    </w:p>
    <w:p w:rsidR="003E3184" w:rsidRPr="003E3184" w:rsidRDefault="003E3184" w:rsidP="003E31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3184">
        <w:rPr>
          <w:rFonts w:ascii="Times New Roman" w:hAnsi="Times New Roman" w:cs="Times New Roman"/>
          <w:sz w:val="28"/>
          <w:szCs w:val="28"/>
        </w:rPr>
        <w:t>)правила игры.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Объяснение содержания и правил игры должно быть кратким, точным и эмоциональным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Успешное проведение игры во многом зависит от удачного распределения ролей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В играх с детьми младшего возраста воспитатель  </w:t>
      </w:r>
      <w:r w:rsidRPr="003E3184">
        <w:rPr>
          <w:rFonts w:ascii="Times New Roman" w:hAnsi="Times New Roman" w:cs="Times New Roman"/>
          <w:sz w:val="28"/>
          <w:szCs w:val="28"/>
        </w:rPr>
        <w:t>берет на себя роль ведущего.</w:t>
      </w:r>
      <w:r w:rsidR="003E3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1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184">
        <w:rPr>
          <w:rFonts w:ascii="Times New Roman" w:hAnsi="Times New Roman" w:cs="Times New Roman"/>
          <w:sz w:val="28"/>
          <w:szCs w:val="28"/>
        </w:rPr>
        <w:t xml:space="preserve"> старшей группе это могут уже делать и дети.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Игру в основном проводит воспитатель, который руководствуется в своей деятельности на  </w:t>
      </w:r>
      <w:proofErr w:type="spellStart"/>
      <w:r w:rsidRPr="003E3184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3E3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84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3E31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3184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Pr="003E3184">
        <w:rPr>
          <w:rFonts w:ascii="Times New Roman" w:hAnsi="Times New Roman" w:cs="Times New Roman"/>
          <w:sz w:val="28"/>
          <w:szCs w:val="28"/>
        </w:rPr>
        <w:t>, давая им задания, опираясь на ведущий канал восприятия, нап</w:t>
      </w:r>
      <w:r w:rsidRPr="003E3184">
        <w:rPr>
          <w:rFonts w:ascii="Times New Roman" w:hAnsi="Times New Roman" w:cs="Times New Roman"/>
          <w:sz w:val="28"/>
          <w:szCs w:val="28"/>
        </w:rPr>
        <w:t xml:space="preserve">ример подает команды или звуковые (для </w:t>
      </w:r>
      <w:proofErr w:type="spellStart"/>
      <w:r w:rsidRPr="003E3184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3E3184">
        <w:rPr>
          <w:rFonts w:ascii="Times New Roman" w:hAnsi="Times New Roman" w:cs="Times New Roman"/>
          <w:sz w:val="28"/>
          <w:szCs w:val="28"/>
        </w:rPr>
        <w:t>) и зрительные сигнал</w:t>
      </w:r>
      <w:proofErr w:type="gramStart"/>
      <w:r w:rsidRPr="003E318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E318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E3184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3E3184">
        <w:rPr>
          <w:rFonts w:ascii="Times New Roman" w:hAnsi="Times New Roman" w:cs="Times New Roman"/>
          <w:sz w:val="28"/>
          <w:szCs w:val="28"/>
        </w:rPr>
        <w:t>) к началу игры.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Воспитатель, по возможности, также учитывает </w:t>
      </w:r>
      <w:proofErr w:type="spellStart"/>
      <w:r w:rsidRPr="003E3184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3E3184">
        <w:rPr>
          <w:rFonts w:ascii="Times New Roman" w:hAnsi="Times New Roman" w:cs="Times New Roman"/>
          <w:sz w:val="28"/>
          <w:szCs w:val="28"/>
        </w:rPr>
        <w:t xml:space="preserve"> особенности детей при выполнении заданий. 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правильное выполне</w:t>
      </w:r>
      <w:r w:rsidRPr="003E3184">
        <w:rPr>
          <w:rFonts w:ascii="Times New Roman" w:hAnsi="Times New Roman" w:cs="Times New Roman"/>
          <w:sz w:val="28"/>
          <w:szCs w:val="28"/>
        </w:rPr>
        <w:t>ние заданий в игре, в основном использует поощрение, оценивает действия и поведение детей.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Указания лучше делать в доброжелательном тоне, поддерживая радостное настроение, поощряя решительность, ловкость, находчивость, инициативу — все это вызывает у дете</w:t>
      </w:r>
      <w:r w:rsidRPr="003E3184">
        <w:rPr>
          <w:rFonts w:ascii="Times New Roman" w:hAnsi="Times New Roman" w:cs="Times New Roman"/>
          <w:sz w:val="28"/>
          <w:szCs w:val="28"/>
        </w:rPr>
        <w:t>й желание точно выполнять правила игры.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Воспитатель следит за действиями детей и не допускает длительных статических поз.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Воспитатель регулирует физическую нагрузку, которая должна увеличиваться постепенно.</w:t>
      </w:r>
    </w:p>
    <w:p w:rsidR="00000000" w:rsidRPr="003E3184" w:rsidRDefault="00135308" w:rsidP="003E318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Игры большой подвижности повторяются 3—4 раза,</w:t>
      </w:r>
      <w:r w:rsidRPr="003E3184">
        <w:rPr>
          <w:rFonts w:ascii="Times New Roman" w:hAnsi="Times New Roman" w:cs="Times New Roman"/>
          <w:sz w:val="28"/>
          <w:szCs w:val="28"/>
        </w:rPr>
        <w:t xml:space="preserve"> более спокойные — 4—6 раз. Паузы между повторениями 0,3—0,5 мин. Во время паузы дети выполняют более легкие упражнения или произносят слова текста. </w:t>
      </w:r>
    </w:p>
    <w:p w:rsidR="003E3184" w:rsidRPr="003E3184" w:rsidRDefault="003E3184" w:rsidP="0013530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b/>
          <w:bCs/>
          <w:sz w:val="28"/>
          <w:szCs w:val="28"/>
        </w:rPr>
        <w:t>Окончание игры и подведение итогов</w:t>
      </w:r>
    </w:p>
    <w:p w:rsidR="00000000" w:rsidRPr="003E3184" w:rsidRDefault="00135308" w:rsidP="003E318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В младших группах воспитатель заканчивает игру анализом проведенной игры и предложением перейти к каким-либо другим видам деятельности более спокойного характера.</w:t>
      </w:r>
    </w:p>
    <w:p w:rsidR="00000000" w:rsidRPr="003E3184" w:rsidRDefault="00135308" w:rsidP="003E318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 В старших группах подводятся итоги игры (самоанализ игры): </w:t>
      </w:r>
      <w:r w:rsidRPr="003E3184">
        <w:rPr>
          <w:rFonts w:ascii="Times New Roman" w:hAnsi="Times New Roman" w:cs="Times New Roman"/>
          <w:sz w:val="28"/>
          <w:szCs w:val="28"/>
        </w:rPr>
        <w:t xml:space="preserve">дети сами </w:t>
      </w:r>
      <w:proofErr w:type="gramStart"/>
      <w:r w:rsidRPr="003E3184">
        <w:rPr>
          <w:rFonts w:ascii="Times New Roman" w:hAnsi="Times New Roman" w:cs="Times New Roman"/>
          <w:sz w:val="28"/>
          <w:szCs w:val="28"/>
        </w:rPr>
        <w:t>отмечают</w:t>
      </w:r>
      <w:proofErr w:type="gramEnd"/>
      <w:r w:rsidRPr="003E3184">
        <w:rPr>
          <w:rFonts w:ascii="Times New Roman" w:hAnsi="Times New Roman" w:cs="Times New Roman"/>
          <w:sz w:val="28"/>
          <w:szCs w:val="28"/>
        </w:rPr>
        <w:t xml:space="preserve"> кто хорошо выполнял движения, проявлял ловкость, быстроту, смекалку, сообразительность, соблюдал правила, выручал товарищей. </w:t>
      </w:r>
    </w:p>
    <w:p w:rsidR="00000000" w:rsidRPr="003E3184" w:rsidRDefault="00135308" w:rsidP="003E318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Дети анализируют, как удалось достичь успеха в игре, почему «</w:t>
      </w:r>
      <w:proofErr w:type="spellStart"/>
      <w:r w:rsidRPr="003E318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E3184">
        <w:rPr>
          <w:rFonts w:ascii="Times New Roman" w:hAnsi="Times New Roman" w:cs="Times New Roman"/>
          <w:sz w:val="28"/>
          <w:szCs w:val="28"/>
        </w:rPr>
        <w:t>» быстро поймал одних, а другие ни разу не</w:t>
      </w:r>
      <w:r w:rsidRPr="003E3184">
        <w:rPr>
          <w:rFonts w:ascii="Times New Roman" w:hAnsi="Times New Roman" w:cs="Times New Roman"/>
          <w:sz w:val="28"/>
          <w:szCs w:val="28"/>
        </w:rPr>
        <w:t xml:space="preserve"> попались ему. </w:t>
      </w:r>
    </w:p>
    <w:p w:rsidR="00000000" w:rsidRPr="003E3184" w:rsidRDefault="00135308" w:rsidP="003E318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>Подведение итогов игры должно проходить в интересной и занимательной форме, чтобы вызвать желание в следующий раз добиться еще лучших результатов.</w:t>
      </w:r>
    </w:p>
    <w:p w:rsidR="00000000" w:rsidRPr="003E3184" w:rsidRDefault="00135308" w:rsidP="003E318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84">
        <w:rPr>
          <w:rFonts w:ascii="Times New Roman" w:hAnsi="Times New Roman" w:cs="Times New Roman"/>
          <w:sz w:val="28"/>
          <w:szCs w:val="28"/>
        </w:rPr>
        <w:t xml:space="preserve">К обсуждению проведенной игры надо привлекать всех детей. Это приучает их к </w:t>
      </w:r>
      <w:r w:rsidRPr="003E3184">
        <w:rPr>
          <w:rFonts w:ascii="Times New Roman" w:hAnsi="Times New Roman" w:cs="Times New Roman"/>
          <w:sz w:val="28"/>
          <w:szCs w:val="28"/>
        </w:rPr>
        <w:t>анализу своих поступков, вызывает более сознательное отношение к выполнению правил игры и движений.</w:t>
      </w:r>
    </w:p>
    <w:p w:rsidR="003E3184" w:rsidRPr="003E3184" w:rsidRDefault="003E3184" w:rsidP="003E31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84" w:rsidRDefault="003E3184" w:rsidP="003E31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0DF" w:rsidRPr="00D600DF" w:rsidRDefault="00D600DF" w:rsidP="00D600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AEA" w:rsidRPr="00B10AEA" w:rsidRDefault="00B10AEA" w:rsidP="00D600DF">
      <w:pPr>
        <w:tabs>
          <w:tab w:val="left" w:pos="58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AEA" w:rsidRPr="00B10AEA" w:rsidSect="00B10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F11"/>
    <w:multiLevelType w:val="hybridMultilevel"/>
    <w:tmpl w:val="2844FDC0"/>
    <w:lvl w:ilvl="0" w:tplc="6ED8EE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1CA8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F24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DA0A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0650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2AFA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4AF9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1803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7456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8AA1CBE"/>
    <w:multiLevelType w:val="hybridMultilevel"/>
    <w:tmpl w:val="37DA3314"/>
    <w:lvl w:ilvl="0" w:tplc="F7B0E0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ECFB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1873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C88C9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CE2E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7EE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7C10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7EF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C81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19063FD"/>
    <w:multiLevelType w:val="hybridMultilevel"/>
    <w:tmpl w:val="40661C54"/>
    <w:lvl w:ilvl="0" w:tplc="4222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C3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A8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6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1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CF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47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C57F27"/>
    <w:multiLevelType w:val="hybridMultilevel"/>
    <w:tmpl w:val="7E40F044"/>
    <w:lvl w:ilvl="0" w:tplc="EF0644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12FE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1694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4AED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DCDF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4EE2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6E89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1CF8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9E18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50B483F"/>
    <w:multiLevelType w:val="hybridMultilevel"/>
    <w:tmpl w:val="A6E66444"/>
    <w:lvl w:ilvl="0" w:tplc="1D06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89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0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2C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60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1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F24B1D"/>
    <w:multiLevelType w:val="hybridMultilevel"/>
    <w:tmpl w:val="D70C7A0C"/>
    <w:lvl w:ilvl="0" w:tplc="7E72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8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4F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E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6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C0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4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6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C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16037E"/>
    <w:multiLevelType w:val="hybridMultilevel"/>
    <w:tmpl w:val="30C68D86"/>
    <w:lvl w:ilvl="0" w:tplc="C212A6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0C3D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0809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68C2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18DC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283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148A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0C44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F45C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76B67589"/>
    <w:multiLevelType w:val="hybridMultilevel"/>
    <w:tmpl w:val="B9EAE6B6"/>
    <w:lvl w:ilvl="0" w:tplc="705E3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1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4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E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A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9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8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E7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6E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156694"/>
    <w:multiLevelType w:val="hybridMultilevel"/>
    <w:tmpl w:val="031C8300"/>
    <w:lvl w:ilvl="0" w:tplc="133C5C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DE3C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44E4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C1840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6861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7741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8CA4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8C4E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784D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7E0D7A3E"/>
    <w:multiLevelType w:val="hybridMultilevel"/>
    <w:tmpl w:val="EA80F56A"/>
    <w:lvl w:ilvl="0" w:tplc="72A00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43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A3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0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B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CA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A3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29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4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10AEA"/>
    <w:rsid w:val="000613FD"/>
    <w:rsid w:val="00135308"/>
    <w:rsid w:val="003E3184"/>
    <w:rsid w:val="006319E7"/>
    <w:rsid w:val="007764CD"/>
    <w:rsid w:val="00B10AEA"/>
    <w:rsid w:val="00CE189E"/>
    <w:rsid w:val="00D6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AEA"/>
    <w:rPr>
      <w:b/>
      <w:bCs/>
    </w:rPr>
  </w:style>
  <w:style w:type="character" w:styleId="a5">
    <w:name w:val="Hyperlink"/>
    <w:basedOn w:val="a0"/>
    <w:uiPriority w:val="99"/>
    <w:unhideWhenUsed/>
    <w:rsid w:val="003E31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3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7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9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2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6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3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4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1сота</dc:creator>
  <cp:keywords/>
  <dc:description/>
  <cp:lastModifiedBy>1сота</cp:lastModifiedBy>
  <cp:revision>2</cp:revision>
  <dcterms:created xsi:type="dcterms:W3CDTF">2014-03-31T08:57:00Z</dcterms:created>
  <dcterms:modified xsi:type="dcterms:W3CDTF">2014-03-31T10:03:00Z</dcterms:modified>
</cp:coreProperties>
</file>