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A9" w:rsidRDefault="00143727" w:rsidP="001437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0E9">
        <w:rPr>
          <w:rFonts w:ascii="Times New Roman" w:hAnsi="Times New Roman" w:cs="Times New Roman"/>
          <w:b/>
          <w:sz w:val="24"/>
          <w:szCs w:val="24"/>
        </w:rPr>
        <w:t>Детское творчество</w:t>
      </w:r>
      <w:r w:rsidR="008820E9" w:rsidRPr="008820E9">
        <w:rPr>
          <w:rFonts w:ascii="Times New Roman" w:hAnsi="Times New Roman" w:cs="Times New Roman"/>
          <w:b/>
          <w:sz w:val="24"/>
          <w:szCs w:val="24"/>
        </w:rPr>
        <w:t xml:space="preserve"> в изобразительной деятельности</w:t>
      </w:r>
      <w:r w:rsidR="008820E9">
        <w:rPr>
          <w:rFonts w:ascii="Times New Roman" w:hAnsi="Times New Roman" w:cs="Times New Roman"/>
          <w:sz w:val="24"/>
          <w:szCs w:val="24"/>
        </w:rPr>
        <w:t>.</w:t>
      </w:r>
    </w:p>
    <w:p w:rsidR="00143727" w:rsidRPr="00045F7D" w:rsidRDefault="00143727" w:rsidP="00143727">
      <w:pPr>
        <w:pStyle w:val="a3"/>
        <w:shd w:val="clear" w:color="auto" w:fill="FFFFFF"/>
        <w:spacing w:before="0" w:beforeAutospacing="0" w:after="94" w:afterAutospacing="0" w:line="188" w:lineRule="atLeast"/>
        <w:jc w:val="both"/>
        <w:textAlignment w:val="baseline"/>
        <w:rPr>
          <w:color w:val="444444"/>
        </w:rPr>
      </w:pPr>
      <w:r w:rsidRPr="00045F7D">
        <w:rPr>
          <w:color w:val="444444"/>
        </w:rPr>
        <w:t xml:space="preserve">Детское творчество основано на подражании, которое служит важным фактором развития ребенка, в частности его художественных способностей. </w:t>
      </w:r>
      <w:r w:rsidR="002B635E">
        <w:rPr>
          <w:color w:val="444444"/>
        </w:rPr>
        <w:t xml:space="preserve">Наша задача </w:t>
      </w:r>
      <w:r w:rsidRPr="00045F7D">
        <w:rPr>
          <w:color w:val="444444"/>
        </w:rPr>
        <w:t>- опираясь на склонность детей к подражанию, прививать им навыки и умения, без которых невозможна творческая деятельность, воспитывать у них самостоятельность, активность в применении этих знаний и умений, формировать критическое мышление, целенаправленность.</w:t>
      </w:r>
    </w:p>
    <w:p w:rsidR="00143727" w:rsidRPr="00045F7D" w:rsidRDefault="00143727" w:rsidP="00143727">
      <w:pPr>
        <w:pStyle w:val="a3"/>
        <w:shd w:val="clear" w:color="auto" w:fill="FFFFFF"/>
        <w:spacing w:before="0" w:beforeAutospacing="0" w:after="94" w:afterAutospacing="0" w:line="188" w:lineRule="atLeast"/>
        <w:jc w:val="both"/>
        <w:textAlignment w:val="baseline"/>
        <w:rPr>
          <w:color w:val="444444"/>
        </w:rPr>
      </w:pPr>
      <w:r w:rsidRPr="00045F7D">
        <w:rPr>
          <w:color w:val="444444"/>
        </w:rPr>
        <w:t>Известно, что детское творчество – явление уникальное. Многие педагоги и психологи, как отечественные, так и зарубежные, подчеркивают большое значение занятий художественным творч</w:t>
      </w:r>
      <w:r w:rsidR="0086083C">
        <w:rPr>
          <w:color w:val="444444"/>
        </w:rPr>
        <w:t xml:space="preserve">еством </w:t>
      </w:r>
      <w:r w:rsidRPr="00045F7D">
        <w:rPr>
          <w:color w:val="444444"/>
        </w:rPr>
        <w:t>в эстетическом развитии личности ребенка.</w:t>
      </w:r>
    </w:p>
    <w:p w:rsidR="000B6EB5" w:rsidRPr="00045F7D" w:rsidRDefault="00BA2F82" w:rsidP="000B6EB5">
      <w:pPr>
        <w:pStyle w:val="a3"/>
        <w:shd w:val="clear" w:color="auto" w:fill="FFFFFF"/>
        <w:spacing w:before="0" w:beforeAutospacing="0" w:after="94" w:afterAutospacing="0" w:line="188" w:lineRule="atLeast"/>
        <w:jc w:val="both"/>
        <w:textAlignment w:val="baseline"/>
        <w:rPr>
          <w:color w:val="444444"/>
        </w:rPr>
      </w:pPr>
      <w:r>
        <w:rPr>
          <w:color w:val="444444"/>
        </w:rPr>
        <w:t>Творческие</w:t>
      </w:r>
      <w:r w:rsidR="000B6EB5" w:rsidRPr="00045F7D">
        <w:rPr>
          <w:color w:val="444444"/>
        </w:rPr>
        <w:t xml:space="preserve"> возможности могут быть реализованы лишь тогда, когда дети почувствуют радость и удовлетвор</w:t>
      </w:r>
      <w:r w:rsidR="00E55C23">
        <w:rPr>
          <w:color w:val="444444"/>
        </w:rPr>
        <w:t xml:space="preserve">ение от </w:t>
      </w:r>
      <w:proofErr w:type="gramStart"/>
      <w:r w:rsidR="00E55C23">
        <w:rPr>
          <w:color w:val="444444"/>
        </w:rPr>
        <w:t>созданного</w:t>
      </w:r>
      <w:proofErr w:type="gramEnd"/>
      <w:r w:rsidR="00E55C23">
        <w:rPr>
          <w:color w:val="444444"/>
        </w:rPr>
        <w:t xml:space="preserve"> ими, если этот процесс</w:t>
      </w:r>
      <w:r w:rsidR="000B6EB5" w:rsidRPr="00045F7D">
        <w:rPr>
          <w:color w:val="444444"/>
        </w:rPr>
        <w:t xml:space="preserve"> вызовет хорошее настроение.</w:t>
      </w:r>
    </w:p>
    <w:p w:rsidR="000B6EB5" w:rsidRPr="00045F7D" w:rsidRDefault="000B6EB5" w:rsidP="000B6EB5">
      <w:pPr>
        <w:pStyle w:val="a3"/>
        <w:shd w:val="clear" w:color="auto" w:fill="FFFFFF"/>
        <w:spacing w:before="0" w:beforeAutospacing="0" w:after="94" w:afterAutospacing="0" w:line="188" w:lineRule="atLeast"/>
        <w:jc w:val="both"/>
        <w:textAlignment w:val="baseline"/>
        <w:rPr>
          <w:color w:val="444444"/>
        </w:rPr>
      </w:pPr>
      <w:r w:rsidRPr="00045F7D">
        <w:rPr>
          <w:color w:val="444444"/>
        </w:rPr>
        <w:t>Рисование для ребенка – своеобразная форма поз</w:t>
      </w:r>
      <w:r w:rsidR="00090821">
        <w:rPr>
          <w:color w:val="444444"/>
        </w:rPr>
        <w:t xml:space="preserve">нания окружающего мира. </w:t>
      </w:r>
      <w:r w:rsidRPr="00045F7D">
        <w:rPr>
          <w:color w:val="444444"/>
        </w:rPr>
        <w:t>Рисование является едва ли не самым интересным видом деятельности детей дошко</w:t>
      </w:r>
      <w:r w:rsidR="00090821">
        <w:rPr>
          <w:color w:val="444444"/>
        </w:rPr>
        <w:t>льного возраста.  В</w:t>
      </w:r>
      <w:r w:rsidRPr="00045F7D">
        <w:rPr>
          <w:color w:val="444444"/>
        </w:rPr>
        <w:t xml:space="preserve"> связи с недостаточным развитием образной речи, дети более глубоко проявляют свои чувства и представления об </w:t>
      </w:r>
      <w:proofErr w:type="gramStart"/>
      <w:r w:rsidRPr="00045F7D">
        <w:rPr>
          <w:color w:val="444444"/>
        </w:rPr>
        <w:t>увиденном</w:t>
      </w:r>
      <w:proofErr w:type="gramEnd"/>
      <w:r w:rsidRPr="00045F7D">
        <w:rPr>
          <w:color w:val="444444"/>
        </w:rPr>
        <w:t xml:space="preserve"> в своих рисунках, нежели словами.</w:t>
      </w:r>
    </w:p>
    <w:p w:rsidR="00143727" w:rsidRPr="00045F7D" w:rsidRDefault="00AA084F" w:rsidP="00143727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045F7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"Истоки способностей и дарования детей - на кончиках их пальцев. От пальцев, образно говоря, идут тончайшие нити - ручейки, которые питают источник творческой мысли. Другими словами, чем больше мастерства в детской руке, тем умнее ребенок" - </w:t>
      </w:r>
      <w:r w:rsidR="00A37E2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утверждал В.А.Сухомлинский. </w:t>
      </w:r>
      <w:r w:rsidRPr="00045F7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</w:p>
    <w:p w:rsidR="00D00D96" w:rsidRPr="00045F7D" w:rsidRDefault="00D00D96" w:rsidP="00143727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045F7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В отличие от взрослых дети не способны во всех деталях обдумать предстоящую работу, они намечают лишь общий план, который реализуется в процессе </w:t>
      </w:r>
      <w:r w:rsidR="00A37E2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деятельности. Задача взрослого </w:t>
      </w:r>
      <w:r w:rsidRPr="00045F7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– развивать</w:t>
      </w:r>
      <w:r w:rsidR="00A37E2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045F7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воображение, побуждать его в любом деле идти от мысли к действию.</w:t>
      </w:r>
    </w:p>
    <w:p w:rsidR="009A4E20" w:rsidRPr="00045F7D" w:rsidRDefault="009A4E20" w:rsidP="00143727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045F7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 психологической точки зрения дошкольное детство является благопри</w:t>
      </w:r>
      <w:r w:rsidRPr="00045F7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softHyphen/>
        <w:t>ятным периодом для развития творческих способностей потому, что в этом воз</w:t>
      </w:r>
      <w:r w:rsidRPr="00045F7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softHyphen/>
        <w:t>расте дети чрезвычайно любознательны, у них есть огромное желание позна</w:t>
      </w:r>
      <w:r w:rsidRPr="00045F7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softHyphen/>
        <w:t>вать окружаю</w:t>
      </w:r>
      <w:r w:rsidRPr="00045F7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softHyphen/>
        <w:t>щий мир. И родители, поощряя любознательность, сообщая детям знания, во</w:t>
      </w:r>
      <w:r w:rsidRPr="00045F7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softHyphen/>
        <w:t>влекая их в различные виды деятельности, способствуют расшире</w:t>
      </w:r>
      <w:r w:rsidRPr="00045F7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softHyphen/>
        <w:t>нию дет</w:t>
      </w:r>
      <w:r w:rsidRPr="00045F7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softHyphen/>
        <w:t>ского опыта. А накопление опыта и знаний - это необходимая предпо</w:t>
      </w:r>
      <w:r w:rsidRPr="00045F7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softHyphen/>
        <w:t>сылка для будущей творческой деятельности. Кроме того, мышление дошколь</w:t>
      </w:r>
      <w:r w:rsidRPr="00045F7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softHyphen/>
        <w:t>ников более сво</w:t>
      </w:r>
      <w:r w:rsidRPr="00045F7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softHyphen/>
        <w:t>бодно, чем мышление более взрослых детей. Оно еще не задав</w:t>
      </w:r>
      <w:r w:rsidRPr="00045F7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softHyphen/>
        <w:t>лено догмами и стереотипами, оно более независимо. А это качество необхо</w:t>
      </w:r>
      <w:r w:rsidRPr="00045F7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softHyphen/>
        <w:t>димо всячески развивать</w:t>
      </w:r>
      <w:r w:rsidR="00063E0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714EB3" w:rsidRPr="00991EC2" w:rsidRDefault="00E76C3A" w:rsidP="00991EC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91E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Итак, создаем  обстановку, опережающую развитие ребенка</w:t>
      </w:r>
      <w:r w:rsidR="00714EB3" w:rsidRPr="00991E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Место для творчества оснащаем разнообразными материалами для художественной деятельности. </w:t>
      </w:r>
      <w:proofErr w:type="gramStart"/>
      <w:r w:rsidR="00714EB3" w:rsidRPr="00991E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Карандаши, фломастеры, краски (гуашь, акварель)</w:t>
      </w:r>
      <w:r w:rsidR="00CE1FD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r w:rsidR="00714EB3" w:rsidRPr="00991E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стиральные резинки, пластилин, ножницы, цветная бумага, картон, разноцветные салфетки, клей и пр.</w:t>
      </w:r>
      <w:proofErr w:type="gramEnd"/>
      <w:r w:rsidR="00714EB3" w:rsidRPr="00991E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Книги</w:t>
      </w:r>
      <w:r w:rsidR="00CE1FD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</w:t>
      </w:r>
      <w:r w:rsidR="00714EB3" w:rsidRPr="00991E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оформленные </w:t>
      </w:r>
      <w:r w:rsidR="008322A9" w:rsidRPr="00991E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лучшими  иллюстраторами,  красочные понятные детям рисунки.</w:t>
      </w:r>
    </w:p>
    <w:p w:rsidR="002316B8" w:rsidRPr="00991EC2" w:rsidRDefault="002316B8" w:rsidP="00991EC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91E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Предварительно рассматриваем иллюстрации, произведения художников, открытки, интересные рисунки.</w:t>
      </w:r>
      <w:r w:rsidR="00F162A0" w:rsidRPr="00991E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</w:p>
    <w:p w:rsidR="00750C25" w:rsidRPr="00991EC2" w:rsidRDefault="008322A9" w:rsidP="00991EC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91E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Обдумываем с ребенком предстоящую работу. Выслушиваем план работы, который предлагает ребенок и корректируем, если необходимо. Понимаем, что </w:t>
      </w:r>
      <w:r w:rsidRPr="00991E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lastRenderedPageBreak/>
        <w:t>р</w:t>
      </w:r>
      <w:r w:rsidR="00750C25" w:rsidRPr="00991E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оди</w:t>
      </w:r>
      <w:r w:rsidR="00750C25" w:rsidRPr="00991E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softHyphen/>
        <w:t xml:space="preserve">тели не должны спешить </w:t>
      </w:r>
      <w:r w:rsidRPr="00991E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«</w:t>
      </w:r>
      <w:r w:rsidR="00750C25" w:rsidRPr="00991E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достат</w:t>
      </w:r>
      <w:r w:rsidRPr="00991E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ь </w:t>
      </w:r>
      <w:r w:rsidR="00750C25" w:rsidRPr="00991E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игрушку из-под дивана</w:t>
      </w:r>
      <w:r w:rsidRPr="00991E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»</w:t>
      </w:r>
      <w:r w:rsidR="00750C25" w:rsidRPr="00991E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если ребенок может решить эту задачу сам.</w:t>
      </w:r>
    </w:p>
    <w:p w:rsidR="00650788" w:rsidRPr="00991EC2" w:rsidRDefault="00072D59" w:rsidP="00991EC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91E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Стараемся учитывать, что внимание ребенка через 15 мин. деятельности может ослабнуть. Можно чередовать занятие с физической разминкой. </w:t>
      </w:r>
      <w:r w:rsidR="00650788" w:rsidRPr="00991E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Тогда желание ребенка, его интерес, эмоциональный подъём послужат надежной, гарантией того</w:t>
      </w:r>
      <w:r w:rsidRPr="00991E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что уже большее напряжение </w:t>
      </w:r>
      <w:r w:rsidR="00650788" w:rsidRPr="00991E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не приведет к переутомлению, и пойдет ребенку на пользу.</w:t>
      </w:r>
    </w:p>
    <w:p w:rsidR="007A23E0" w:rsidRPr="00991EC2" w:rsidRDefault="007A23E0" w:rsidP="00991EC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91E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Нельзя делать что-либо за ребенка, если он может сделать сам. Нельзя думать за него, когда он сам может доду</w:t>
      </w:r>
      <w:r w:rsidRPr="00991E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softHyphen/>
        <w:t>маться.</w:t>
      </w:r>
    </w:p>
    <w:p w:rsidR="00F15C79" w:rsidRPr="00991EC2" w:rsidRDefault="00072D59" w:rsidP="00991EC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91E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Важна </w:t>
      </w:r>
      <w:r w:rsidR="00F15C79" w:rsidRPr="00991E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тёплая дружелюбная атмосф</w:t>
      </w:r>
      <w:r w:rsidRPr="00991E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ера</w:t>
      </w:r>
      <w:r w:rsidR="00F15C79" w:rsidRPr="00991E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Взрослые должны создать безопасную психологи</w:t>
      </w:r>
      <w:r w:rsidR="00F15C79" w:rsidRPr="00991E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softHyphen/>
        <w:t>ческую базу для возвращения ребенка из творческого поиска и собственных от</w:t>
      </w:r>
      <w:r w:rsidR="00F15C79" w:rsidRPr="00991E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softHyphen/>
        <w:t>крытий. Важно постоянно сти</w:t>
      </w:r>
      <w:r w:rsidR="00F15C79" w:rsidRPr="00991E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softHyphen/>
        <w:t>мулировать ребенка к творчеству</w:t>
      </w:r>
      <w:r w:rsidR="00D40E7D" w:rsidRPr="00991E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</w:t>
      </w:r>
      <w:r w:rsidR="00F15C79" w:rsidRPr="00991E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проявлять со</w:t>
      </w:r>
      <w:r w:rsidR="00F15C79" w:rsidRPr="00991E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softHyphen/>
        <w:t>чувствие к его неудачам, терпеливо о</w:t>
      </w:r>
      <w:r w:rsidR="00D40E7D" w:rsidRPr="00991E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тноситься даже к странным идеям</w:t>
      </w:r>
      <w:r w:rsidR="00F15C79" w:rsidRPr="00991E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Нужно исключить из оби</w:t>
      </w:r>
      <w:r w:rsidR="00F15C79" w:rsidRPr="00991E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softHyphen/>
        <w:t>хода замечания и осуждения.</w:t>
      </w:r>
    </w:p>
    <w:p w:rsidR="00045F7D" w:rsidRPr="00991EC2" w:rsidRDefault="00B63A6B" w:rsidP="00991EC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91EC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Необходимо научить детей видеть прекрасное, понимать и ценить произведения искусства, красоту и богатство родной природы.</w:t>
      </w:r>
    </w:p>
    <w:p w:rsidR="00185D12" w:rsidRPr="00143727" w:rsidRDefault="00185D12" w:rsidP="00143727">
      <w:pPr>
        <w:rPr>
          <w:rFonts w:ascii="Times New Roman" w:hAnsi="Times New Roman" w:cs="Times New Roman"/>
          <w:sz w:val="24"/>
          <w:szCs w:val="24"/>
        </w:rPr>
      </w:pPr>
    </w:p>
    <w:sectPr w:rsidR="00185D12" w:rsidRPr="00143727" w:rsidSect="00F0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79EA"/>
    <w:multiLevelType w:val="hybridMultilevel"/>
    <w:tmpl w:val="DE423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43727"/>
    <w:rsid w:val="00045F7D"/>
    <w:rsid w:val="00063E08"/>
    <w:rsid w:val="00072D59"/>
    <w:rsid w:val="00090821"/>
    <w:rsid w:val="000B6EB5"/>
    <w:rsid w:val="00143727"/>
    <w:rsid w:val="00185D12"/>
    <w:rsid w:val="002316B8"/>
    <w:rsid w:val="002B635E"/>
    <w:rsid w:val="00650788"/>
    <w:rsid w:val="00714EB3"/>
    <w:rsid w:val="00750C25"/>
    <w:rsid w:val="007A23E0"/>
    <w:rsid w:val="008322A9"/>
    <w:rsid w:val="0086083C"/>
    <w:rsid w:val="008820E9"/>
    <w:rsid w:val="00991EC2"/>
    <w:rsid w:val="009A4E20"/>
    <w:rsid w:val="009E14A6"/>
    <w:rsid w:val="00A37E2E"/>
    <w:rsid w:val="00AA084F"/>
    <w:rsid w:val="00B63A6B"/>
    <w:rsid w:val="00BA2F82"/>
    <w:rsid w:val="00BC0DC9"/>
    <w:rsid w:val="00CE1FDB"/>
    <w:rsid w:val="00D00D96"/>
    <w:rsid w:val="00D40E7D"/>
    <w:rsid w:val="00DF3BDC"/>
    <w:rsid w:val="00E55C23"/>
    <w:rsid w:val="00E76C3A"/>
    <w:rsid w:val="00EF1E4C"/>
    <w:rsid w:val="00F07DA9"/>
    <w:rsid w:val="00F15C79"/>
    <w:rsid w:val="00F1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1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dcterms:created xsi:type="dcterms:W3CDTF">2014-11-08T20:08:00Z</dcterms:created>
  <dcterms:modified xsi:type="dcterms:W3CDTF">2014-11-08T21:23:00Z</dcterms:modified>
</cp:coreProperties>
</file>