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6D" w:rsidRDefault="005C516D" w:rsidP="005C516D">
      <w:r>
        <w:t>Развитие художественного творчества детей дошкольного возраста.</w:t>
      </w:r>
    </w:p>
    <w:p w:rsidR="005C516D" w:rsidRDefault="005C516D" w:rsidP="00015929">
      <w:pPr>
        <w:jc w:val="both"/>
      </w:pPr>
      <w:r>
        <w:t xml:space="preserve">Готовить ребенка к жизни – это, прежде всего, развивать у него потребность в творчестве, в совершенствовании и реализации в деятельности своих дарований и способностей. Творчество – это самовыражение и самоутверждение личности. Творчество – это своего рода качественный переход </w:t>
      </w:r>
      <w:proofErr w:type="gramStart"/>
      <w:r>
        <w:t>от</w:t>
      </w:r>
      <w:proofErr w:type="gramEnd"/>
      <w:r>
        <w:t xml:space="preserve"> уже известного к новому, неизвестному. Творчество – это особая форма процесса развития ребенка.</w:t>
      </w:r>
    </w:p>
    <w:p w:rsidR="005C516D" w:rsidRDefault="005C516D" w:rsidP="00015929">
      <w:pPr>
        <w:jc w:val="both"/>
      </w:pPr>
      <w:r>
        <w:t>Каждый ребенок индивидуален, имеет определенные задатки и способности. Важно вовремя увидеть эти способности и правильно организовать работу по их развитию и реализации.</w:t>
      </w:r>
    </w:p>
    <w:p w:rsidR="005C516D" w:rsidRDefault="005C516D" w:rsidP="00015929">
      <w:pPr>
        <w:jc w:val="both"/>
      </w:pPr>
      <w:r>
        <w:t>Реализовать себя, проявить фантазию, смекалку, изобретательность, творческое мышление ребенок может в первую очередь в художественной деятельности. Это объясняется тем, что:</w:t>
      </w:r>
    </w:p>
    <w:p w:rsidR="005C516D" w:rsidRDefault="005C516D" w:rsidP="00015929">
      <w:pPr>
        <w:jc w:val="both"/>
      </w:pPr>
      <w:r>
        <w:t xml:space="preserve">- изобразительная, музыкальная, танцевальная, театральная деятельности – это наиболее доступные и активные формы эстетического освоения мира детьми. В процессе художественного творчества ребенок получает возможность выразить свое отношение к </w:t>
      </w:r>
      <w:proofErr w:type="gramStart"/>
      <w:r>
        <w:t>увиденному</w:t>
      </w:r>
      <w:proofErr w:type="gramEnd"/>
      <w:r>
        <w:t>, услышанному, прочитанному в рисунке, музыке, танце, импровизации, лепке, художественном конструировании...</w:t>
      </w:r>
    </w:p>
    <w:p w:rsidR="005C516D" w:rsidRDefault="005C516D" w:rsidP="00015929">
      <w:pPr>
        <w:jc w:val="both"/>
      </w:pPr>
      <w:r>
        <w:t>- в собственном художественном творчестве ребенок проявляет мысли и чувства, эстетическое и нравственное отношение к предметам и явлениям действительности.</w:t>
      </w:r>
    </w:p>
    <w:p w:rsidR="005C516D" w:rsidRDefault="005C516D" w:rsidP="00015929">
      <w:pPr>
        <w:jc w:val="both"/>
      </w:pPr>
      <w:r>
        <w:t>В творческой деятельности ребенка следует выделять три основных этапа.</w:t>
      </w:r>
    </w:p>
    <w:p w:rsidR="005C516D" w:rsidRDefault="005C516D" w:rsidP="00015929">
      <w:pPr>
        <w:jc w:val="both"/>
      </w:pPr>
      <w:r>
        <w:t>Первый этап – возникновение, развитие, осознание и оформление замысла. Тема предстоящего изображения может быть определена самим ребенком или предложена воспитателем (конкретное же решение должен принимать только малыш).</w:t>
      </w:r>
    </w:p>
    <w:p w:rsidR="005C516D" w:rsidRDefault="005C516D" w:rsidP="00015929">
      <w:pPr>
        <w:jc w:val="both"/>
      </w:pPr>
      <w:r>
        <w:t>Второй этап – процесс создания детьми изображения. Даже если тему называет воспитатель, это не лишает ребенка возможности творить, а только помогает направить его воображение (если педагог не регламентирует изобразительное решение).</w:t>
      </w:r>
    </w:p>
    <w:p w:rsidR="005C516D" w:rsidRDefault="005C516D" w:rsidP="00015929">
      <w:pPr>
        <w:jc w:val="both"/>
      </w:pPr>
      <w:r>
        <w:t>Третий этап – анализ результатов – связан с двумя предыдущими, является их логическим продолжением и завершением. Просмотр и анализ созданных детьми работ должны осуществляться при их максимальной активности, что позволяет полнее осмыслить результат деятельности.</w:t>
      </w:r>
    </w:p>
    <w:p w:rsidR="005C516D" w:rsidRDefault="005C516D" w:rsidP="00015929">
      <w:pPr>
        <w:jc w:val="both"/>
      </w:pPr>
      <w:r>
        <w:t>Для свободы творческого выражения ребенку необходимо освоить технические приемы, способы изображения, средства выразительности. Их разнообразие и многообразие, уровень развития восприятия, запас впечатлений, степень изобразительных способностей влияют на степень выразительности художественного образа.</w:t>
      </w:r>
    </w:p>
    <w:p w:rsidR="005C516D" w:rsidRDefault="005C516D" w:rsidP="00015929">
      <w:pPr>
        <w:jc w:val="both"/>
      </w:pPr>
      <w:r>
        <w:t>В художественном творчестве ребенка интерес во многом определяет характер деятельности: является ли она репродуктивной, или творческой.</w:t>
      </w:r>
    </w:p>
    <w:p w:rsidR="005C516D" w:rsidRDefault="005C516D" w:rsidP="00015929">
      <w:pPr>
        <w:jc w:val="both"/>
      </w:pPr>
      <w:r>
        <w:t xml:space="preserve">Для развития творчества важно учитывать специфику художественной деятельности (изобразительной, музыкальной, театральной и др.), опирающуюся на общие дидактические принципы. Это, прежде всего, принцип связи обучения с жизнью, поскольку в своей деятельности дети передают впечатления, которые получают из жизни. Необходимо учитывать и то, какая </w:t>
      </w:r>
      <w:r>
        <w:lastRenderedPageBreak/>
        <w:t>обстановка окружает ребенка и как на него действует. Какие желания пробуждаются в душе маленького человека, чему он радуется, чем живет.</w:t>
      </w:r>
    </w:p>
    <w:p w:rsidR="005C516D" w:rsidRDefault="005C516D" w:rsidP="00015929">
      <w:pPr>
        <w:jc w:val="both"/>
      </w:pPr>
      <w:r>
        <w:t>Другой дидактический принцип – это принцип наглядности. Педагогу необходимо так организовать работу по развитию детского художественного творчества, чтобы дети не просто знакомились с предметами, объектами и явлениями, но и познавали их. Вся работа должна быть направлена на восприятие, наблюдение и изучение наглядного материала, чтобы в своих работах дети могли создать яркие, выразительные живые образы. В изобразительном искусстве это могут быть репродукции картин известных художников, иллюстрации в детских книгах, изделия мастеров народных промыслов; в музыкальном искусстве – грамзаписи музыкальных произведений, народных песен; в театральном искусстве – видеофрагменты спектаклей, театральных постановок и т.д. Огромную помощь в воспитательно-образовательной работе могут оказать экскурсии в музеи, на выставки, культпоходы в театры, на концерты, поскольку живое общение с искусством оставляет незабываемые впечатления, вызывает положительные чувства, заставляет снова переживать их.</w:t>
      </w:r>
    </w:p>
    <w:p w:rsidR="005C516D" w:rsidRDefault="005C516D" w:rsidP="00015929">
      <w:pPr>
        <w:jc w:val="both"/>
      </w:pPr>
      <w:r>
        <w:t>Использование в педагогическом процессе произведений искусства дает пищу работе воображения, мышления, способствует воспитанию чувств, позволяет познать мир с разных сторон, и вместе с тем усиливает положительное отношение к художественной деятельности, способствует желанию заниматься ею.</w:t>
      </w:r>
    </w:p>
    <w:p w:rsidR="005C516D" w:rsidRDefault="005C516D" w:rsidP="00015929">
      <w:pPr>
        <w:jc w:val="both"/>
      </w:pPr>
      <w:r>
        <w:t>Весьма важное и крайне необходимое условие успешного развития творческого начала в ребенке – содержание, формы и методы занятий. От глубокого, насыщенного содержания занятий, разнообразных и интересных форм проведения, методически грамотного и творческого подхода к занятиям педагогов, учитывающих возрастные и индивидуальные особенности каждого ребенка, зависит развитие творческой активности, познавательного интереса, желания заниматься.</w:t>
      </w:r>
    </w:p>
    <w:p w:rsidR="005C516D" w:rsidRDefault="005C516D" w:rsidP="00015929">
      <w:pPr>
        <w:jc w:val="both"/>
      </w:pPr>
      <w:r>
        <w:t>Важную роль в развитии художественного творчества играет интегрированный подход. Основу способностей к различным видам деятельности составляют общие психические процессы: восприятие, мышление, воображение, а также способы художественной деятельности, эмоциональное отношение к объектам эстетического характера и к художественной деятельности. Эти психические процессы являются основой для каждого вида художественной деятельности, а развитие их в каком-либо одном виде благоприятно сказывается на развитии других.</w:t>
      </w:r>
    </w:p>
    <w:p w:rsidR="005C516D" w:rsidRDefault="005C516D" w:rsidP="00015929">
      <w:pPr>
        <w:jc w:val="both"/>
      </w:pPr>
      <w:r>
        <w:t>Успешное освоение детьми художественного творчества зависит от правильного и умелого руководства взрослых, от высокой квалификации педагога, не допускающего в своей работе формализма, излишней опеки, тормозящей активность, а значит, и общее развитие ребенка, бережно и серьезно относящегося к детскому творчеству и его продуктам.</w:t>
      </w:r>
    </w:p>
    <w:p w:rsidR="005C516D" w:rsidRDefault="005C516D" w:rsidP="00015929">
      <w:pPr>
        <w:jc w:val="both"/>
      </w:pPr>
      <w:r>
        <w:t>Литература:</w:t>
      </w:r>
    </w:p>
    <w:p w:rsidR="005C516D" w:rsidRDefault="005C516D" w:rsidP="00015929">
      <w:pPr>
        <w:jc w:val="both"/>
      </w:pPr>
      <w:r>
        <w:t>1. Комарова Т.С. Детское художественное творчество. М., 2008.</w:t>
      </w:r>
    </w:p>
    <w:p w:rsidR="005C516D" w:rsidRDefault="005C516D" w:rsidP="00015929">
      <w:pPr>
        <w:jc w:val="both"/>
      </w:pPr>
      <w:r>
        <w:t>2. Степанова А.В. Руководство детским художественным творчеством и воспитание творческой личности. М., 2006.</w:t>
      </w:r>
    </w:p>
    <w:p w:rsidR="002A0656" w:rsidRDefault="005C516D" w:rsidP="00015929">
      <w:pPr>
        <w:jc w:val="both"/>
      </w:pPr>
      <w:r>
        <w:t>3. Казакова Т.Г. Теория и методика развития детского изобразительного творчества. М., 2006.</w:t>
      </w:r>
    </w:p>
    <w:sectPr w:rsidR="002A0656" w:rsidSect="002A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6D"/>
    <w:rsid w:val="00015929"/>
    <w:rsid w:val="0014423B"/>
    <w:rsid w:val="002A0656"/>
    <w:rsid w:val="005C516D"/>
    <w:rsid w:val="00775CDA"/>
    <w:rsid w:val="0090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1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990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9022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873</Words>
  <Characters>4981</Characters>
  <Application>Microsoft Office Word</Application>
  <DocSecurity>0</DocSecurity>
  <Lines>41</Lines>
  <Paragraphs>11</Paragraphs>
  <ScaleCrop>false</ScaleCrop>
  <Company>Home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2014-11-06T14:05:00Z</dcterms:created>
  <dcterms:modified xsi:type="dcterms:W3CDTF">2014-11-16T13:41:00Z</dcterms:modified>
</cp:coreProperties>
</file>