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EAD" w:rsidRDefault="00060EAD" w:rsidP="00B73D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621" w:rsidRDefault="00AA345A" w:rsidP="00060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60EAD">
        <w:rPr>
          <w:rFonts w:ascii="Times New Roman" w:hAnsi="Times New Roman" w:cs="Times New Roman"/>
          <w:sz w:val="28"/>
          <w:szCs w:val="28"/>
        </w:rPr>
        <w:t>С целью изучения процесса достижения воспитанниками МБДОУ ДС КВ</w:t>
      </w:r>
    </w:p>
    <w:p w:rsidR="00060EAD" w:rsidRDefault="00060EAD" w:rsidP="00060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28 итоговых результатов физической подготовленности, на основе выявления динамики формирования у дошкольников физических качеств в период с 01.09.2010г. по 25.09.2010г. был проведён первичный мониторинг физической подготовленности детей. В период с 20.05.2011г. по 31.05.2011г. был проведён итоговый мониторинг физической подготовленности воспитанников и выявлены следующие показатели:</w:t>
      </w:r>
    </w:p>
    <w:p w:rsidR="00AA345A" w:rsidRDefault="00AA345A" w:rsidP="00060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7621" w:rsidRDefault="009D7621" w:rsidP="00060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воспитанников с высоким уровнем физической подготовленности повысилось на 27%;</w:t>
      </w:r>
    </w:p>
    <w:p w:rsidR="009D7621" w:rsidRDefault="009D7621" w:rsidP="00060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воспитанников со средним уровнем физической подготовленности повысилось</w:t>
      </w:r>
      <w:r w:rsidRPr="009D76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1%;</w:t>
      </w:r>
    </w:p>
    <w:p w:rsidR="009D7621" w:rsidRDefault="009D7621" w:rsidP="00060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количество воспитанников с низким уровнем физической подготовленности снизилось на </w:t>
      </w:r>
      <w:r w:rsidR="00AA345A">
        <w:rPr>
          <w:rFonts w:ascii="Times New Roman" w:hAnsi="Times New Roman" w:cs="Times New Roman"/>
          <w:sz w:val="28"/>
          <w:szCs w:val="28"/>
        </w:rPr>
        <w:t>19%.</w:t>
      </w:r>
    </w:p>
    <w:p w:rsidR="009D7621" w:rsidRDefault="009D7621" w:rsidP="00060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0EAD" w:rsidRPr="00060EAD" w:rsidRDefault="00060EAD" w:rsidP="00060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060EAD" w:rsidRDefault="00060EAD" w:rsidP="00B73D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EAD" w:rsidRDefault="00060EAD" w:rsidP="009D76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0EAD" w:rsidRDefault="00060EAD" w:rsidP="00B73D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EAD" w:rsidRDefault="00060EAD" w:rsidP="00B73D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EAD" w:rsidRDefault="00060EAD" w:rsidP="00B73D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EAD" w:rsidRDefault="00060EAD" w:rsidP="00B73D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EAD" w:rsidRDefault="00060EAD" w:rsidP="00B73D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EAD" w:rsidRDefault="00060EAD" w:rsidP="00B73D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EAD" w:rsidRDefault="00060EAD" w:rsidP="00B73D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45A" w:rsidRDefault="00AA345A" w:rsidP="00AA34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45A" w:rsidRDefault="00AA345A" w:rsidP="00AA34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Также, с целью изучения процесса достижения воспитанниками МБДОУ ДС КВ № 28 итоговых результатов физической подготовленности, на основе выявления динамики формирования у дошкольников физических качеств в период с 03.09.2011г. по 25.09.2011г. был проведён первичный мониторинг физической подготовленности детей. В период с 21.05.2012г. по 31.05.2012г. был проведён итоговый мониторинг физической подготовленности воспитанников и выявлены следующие показатели:</w:t>
      </w:r>
    </w:p>
    <w:p w:rsidR="00AA345A" w:rsidRDefault="00AA345A" w:rsidP="00AA34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345A" w:rsidRDefault="00AA345A" w:rsidP="00AA34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количество воспитанников с высоким уровнем физической подготовленности повысилось </w:t>
      </w:r>
      <w:r w:rsidR="00751AA2">
        <w:rPr>
          <w:rFonts w:ascii="Times New Roman" w:hAnsi="Times New Roman" w:cs="Times New Roman"/>
          <w:sz w:val="28"/>
          <w:szCs w:val="28"/>
        </w:rPr>
        <w:t>на 42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AA345A" w:rsidRDefault="00AA345A" w:rsidP="00AA34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количество воспитанников со средним уровнем физической подготовленности </w:t>
      </w:r>
      <w:r w:rsidR="00751AA2">
        <w:rPr>
          <w:rFonts w:ascii="Times New Roman" w:hAnsi="Times New Roman" w:cs="Times New Roman"/>
          <w:sz w:val="28"/>
          <w:szCs w:val="28"/>
        </w:rPr>
        <w:t>снизилось</w:t>
      </w:r>
      <w:r w:rsidRPr="009D7621">
        <w:rPr>
          <w:rFonts w:ascii="Times New Roman" w:hAnsi="Times New Roman" w:cs="Times New Roman"/>
          <w:sz w:val="28"/>
          <w:szCs w:val="28"/>
        </w:rPr>
        <w:t xml:space="preserve"> </w:t>
      </w:r>
      <w:r w:rsidR="00751AA2">
        <w:rPr>
          <w:rFonts w:ascii="Times New Roman" w:hAnsi="Times New Roman" w:cs="Times New Roman"/>
          <w:sz w:val="28"/>
          <w:szCs w:val="28"/>
        </w:rPr>
        <w:t>на 5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AA345A" w:rsidRDefault="00AA345A" w:rsidP="00AA34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количество воспитанников с низким уровнем физической подготовленности снизилось на </w:t>
      </w:r>
      <w:r w:rsidR="00751AA2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060EAD" w:rsidRDefault="00060EAD" w:rsidP="00B73D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EAD" w:rsidRDefault="00AA345A" w:rsidP="00B73D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60EAD" w:rsidRDefault="00060EAD" w:rsidP="00B73D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EAD" w:rsidRDefault="00060EAD" w:rsidP="00B73D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EAD" w:rsidRDefault="00060EAD" w:rsidP="00B73D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EAD" w:rsidRDefault="00060EAD" w:rsidP="00B73D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EAD" w:rsidRDefault="00060EAD" w:rsidP="00B73D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EAD" w:rsidRDefault="00060EAD" w:rsidP="00B73D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EAD" w:rsidRDefault="00060EAD" w:rsidP="00B73D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EAD" w:rsidRDefault="00060EAD" w:rsidP="00751A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60EAD" w:rsidRDefault="00060EAD" w:rsidP="00B73D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E35" w:rsidRPr="00B73D18" w:rsidRDefault="00B73D18" w:rsidP="00B73D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D18">
        <w:rPr>
          <w:rFonts w:ascii="Times New Roman" w:hAnsi="Times New Roman" w:cs="Times New Roman"/>
          <w:b/>
          <w:sz w:val="28"/>
          <w:szCs w:val="28"/>
        </w:rPr>
        <w:lastRenderedPageBreak/>
        <w:t>Уровень физической подготовленности детей дошкольного возраста</w:t>
      </w:r>
    </w:p>
    <w:p w:rsidR="00F41986" w:rsidRDefault="0011711C" w:rsidP="00F419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2010-2011</w:t>
      </w:r>
      <w:r w:rsidR="00B73D18" w:rsidRPr="00B73D1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2011-2012</w:t>
      </w:r>
      <w:r w:rsidR="00F41986">
        <w:rPr>
          <w:rFonts w:ascii="Times New Roman" w:hAnsi="Times New Roman" w:cs="Times New Roman"/>
          <w:b/>
          <w:sz w:val="28"/>
          <w:szCs w:val="28"/>
        </w:rPr>
        <w:t xml:space="preserve"> учебные годы</w:t>
      </w:r>
    </w:p>
    <w:p w:rsidR="00F41986" w:rsidRDefault="00F41986" w:rsidP="00F419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D18" w:rsidRDefault="00B73D18" w:rsidP="00B73D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4DC" w:rsidRDefault="00B73D18" w:rsidP="00D719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73D18" w:rsidRDefault="00D719DD" w:rsidP="00FC64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24E50">
        <w:rPr>
          <w:rFonts w:ascii="Times New Roman" w:hAnsi="Times New Roman" w:cs="Times New Roman"/>
          <w:sz w:val="28"/>
          <w:szCs w:val="28"/>
        </w:rPr>
        <w:t xml:space="preserve">По итогам мониторинга физической подготовленности детей  за 2010-2011 учебный год видно, что в МБДОУ ДС КВ № 28 детей с высоким уровнем 54%, со средним уровнем 33%, с низким уровнем 13%. </w:t>
      </w:r>
      <w:r w:rsidR="00FC64DC">
        <w:rPr>
          <w:rFonts w:ascii="Times New Roman" w:hAnsi="Times New Roman" w:cs="Times New Roman"/>
          <w:sz w:val="28"/>
          <w:szCs w:val="28"/>
        </w:rPr>
        <w:t xml:space="preserve">Низкий уровень в основном составили </w:t>
      </w:r>
      <w:r w:rsidR="00D67ADC">
        <w:rPr>
          <w:rFonts w:ascii="Times New Roman" w:hAnsi="Times New Roman" w:cs="Times New Roman"/>
          <w:sz w:val="28"/>
          <w:szCs w:val="28"/>
        </w:rPr>
        <w:t>ослабленные</w:t>
      </w:r>
      <w:r w:rsidR="00FC64DC">
        <w:rPr>
          <w:rFonts w:ascii="Times New Roman" w:hAnsi="Times New Roman" w:cs="Times New Roman"/>
          <w:sz w:val="28"/>
          <w:szCs w:val="28"/>
        </w:rPr>
        <w:t xml:space="preserve"> дети и нерегулярно посещающие детский сад. С такими детьми за два года была проведена следующая работа:  </w:t>
      </w:r>
    </w:p>
    <w:p w:rsidR="00FC64DC" w:rsidRDefault="00FC64DC" w:rsidP="00FC64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гибкий режим и создание комфортной обстановки</w:t>
      </w:r>
      <w:r w:rsidR="00A150AB">
        <w:rPr>
          <w:rFonts w:ascii="Times New Roman" w:hAnsi="Times New Roman" w:cs="Times New Roman"/>
          <w:sz w:val="28"/>
          <w:szCs w:val="28"/>
        </w:rPr>
        <w:t>;</w:t>
      </w:r>
    </w:p>
    <w:p w:rsidR="00A150AB" w:rsidRDefault="00A150AB" w:rsidP="00FC64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гигиенические и закаливающие процедуры;</w:t>
      </w:r>
    </w:p>
    <w:p w:rsidR="00A150AB" w:rsidRDefault="00A150AB" w:rsidP="00FC64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индивидуальные физические нагрузки и упражнения;</w:t>
      </w:r>
    </w:p>
    <w:p w:rsidR="00A150AB" w:rsidRDefault="00A150AB" w:rsidP="00FC64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активный отдых;</w:t>
      </w:r>
    </w:p>
    <w:p w:rsidR="00A150AB" w:rsidRDefault="00A150AB" w:rsidP="00FC64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пропаганда здорового образа жизни среди детей и родителей;</w:t>
      </w:r>
    </w:p>
    <w:p w:rsidR="00A150AB" w:rsidRDefault="00A150AB" w:rsidP="00FC64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рекомендации для родителей по оздоровлению детей в семье.</w:t>
      </w:r>
    </w:p>
    <w:p w:rsidR="00D719DD" w:rsidRDefault="00D719DD" w:rsidP="00FC64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150AB">
        <w:rPr>
          <w:rFonts w:ascii="Times New Roman" w:hAnsi="Times New Roman" w:cs="Times New Roman"/>
          <w:sz w:val="28"/>
          <w:szCs w:val="28"/>
        </w:rPr>
        <w:t>После комплекса мероприятий</w:t>
      </w:r>
      <w:r>
        <w:rPr>
          <w:rFonts w:ascii="Times New Roman" w:hAnsi="Times New Roman" w:cs="Times New Roman"/>
          <w:sz w:val="28"/>
          <w:szCs w:val="28"/>
        </w:rPr>
        <w:t>, направленных на повышение физической подготовленности детей дошкольного возраста,</w:t>
      </w:r>
      <w:r w:rsidR="00A150AB">
        <w:rPr>
          <w:rFonts w:ascii="Times New Roman" w:hAnsi="Times New Roman" w:cs="Times New Roman"/>
          <w:sz w:val="28"/>
          <w:szCs w:val="28"/>
        </w:rPr>
        <w:t xml:space="preserve"> за два года обучения можно сделать вывод, что количество детей с высоким уровнем физической подготовленности выросло на 2%, со средним уровнем выросло на 8%, а детей с низким уровнем физической подготовленности на 10%  стало меньше. </w:t>
      </w:r>
    </w:p>
    <w:p w:rsidR="00A150AB" w:rsidRPr="00624E50" w:rsidRDefault="00D719DD" w:rsidP="00FC64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Педагогами нашего детского сада и в дальнейшем планируется использование </w:t>
      </w:r>
      <w:r w:rsidR="00DD0E1F">
        <w:rPr>
          <w:rFonts w:ascii="Times New Roman" w:hAnsi="Times New Roman" w:cs="Times New Roman"/>
          <w:sz w:val="28"/>
          <w:szCs w:val="28"/>
        </w:rPr>
        <w:t xml:space="preserve">различных новых методик и </w:t>
      </w:r>
      <w:proofErr w:type="spellStart"/>
      <w:r w:rsidR="00DD0E1F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DD0E1F">
        <w:rPr>
          <w:rFonts w:ascii="Times New Roman" w:hAnsi="Times New Roman" w:cs="Times New Roman"/>
          <w:sz w:val="28"/>
          <w:szCs w:val="28"/>
        </w:rPr>
        <w:t xml:space="preserve"> технологий в работе с дошкольниками.</w:t>
      </w:r>
    </w:p>
    <w:sectPr w:rsidR="00A150AB" w:rsidRPr="00624E50" w:rsidSect="00EF1389">
      <w:pgSz w:w="11906" w:h="16838"/>
      <w:pgMar w:top="1134" w:right="850" w:bottom="1134" w:left="1701" w:header="708" w:footer="708" w:gutter="0"/>
      <w:pgBorders w:offsetFrom="page">
        <w:top w:val="single" w:sz="4" w:space="24" w:color="365F91" w:themeColor="accent1" w:themeShade="BF"/>
        <w:left w:val="single" w:sz="4" w:space="24" w:color="365F91" w:themeColor="accent1" w:themeShade="BF"/>
        <w:bottom w:val="single" w:sz="4" w:space="24" w:color="365F91" w:themeColor="accent1" w:themeShade="BF"/>
        <w:right w:val="single" w:sz="4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D18"/>
    <w:rsid w:val="00060EAD"/>
    <w:rsid w:val="000844FE"/>
    <w:rsid w:val="0011711C"/>
    <w:rsid w:val="00245E35"/>
    <w:rsid w:val="00267A75"/>
    <w:rsid w:val="004E1823"/>
    <w:rsid w:val="00624E50"/>
    <w:rsid w:val="00751AA2"/>
    <w:rsid w:val="00845B2D"/>
    <w:rsid w:val="009D7621"/>
    <w:rsid w:val="00A150AB"/>
    <w:rsid w:val="00AA345A"/>
    <w:rsid w:val="00B73D18"/>
    <w:rsid w:val="00BB479B"/>
    <w:rsid w:val="00CB0E6C"/>
    <w:rsid w:val="00D67ADC"/>
    <w:rsid w:val="00D719DD"/>
    <w:rsid w:val="00DD0E1F"/>
    <w:rsid w:val="00EF1389"/>
    <w:rsid w:val="00F41986"/>
    <w:rsid w:val="00F76D0B"/>
    <w:rsid w:val="00FC6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D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24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51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сентябрь 2010г.</c:v>
                </c:pt>
                <c:pt idx="1">
                  <c:v>май 2011г.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24</c:v>
                </c:pt>
                <c:pt idx="1">
                  <c:v>51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37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38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сентябрь 2010г.</c:v>
                </c:pt>
                <c:pt idx="1">
                  <c:v>май 2011г.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37</c:v>
                </c:pt>
                <c:pt idx="1">
                  <c:v>38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  <a:r>
                      <a:rPr lang="ru-RU"/>
                      <a:t>0%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11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сентябрь 2010г.</c:v>
                </c:pt>
                <c:pt idx="1">
                  <c:v>май 2011г.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30</c:v>
                </c:pt>
                <c:pt idx="1">
                  <c:v>11</c:v>
                </c:pt>
              </c:numCache>
            </c:numRef>
          </c:val>
        </c:ser>
        <c:axId val="78982144"/>
        <c:axId val="79512320"/>
      </c:barChart>
      <c:catAx>
        <c:axId val="78982144"/>
        <c:scaling>
          <c:orientation val="minMax"/>
        </c:scaling>
        <c:axPos val="b"/>
        <c:tickLblPos val="nextTo"/>
        <c:crossAx val="79512320"/>
        <c:crosses val="autoZero"/>
        <c:auto val="1"/>
        <c:lblAlgn val="ctr"/>
        <c:lblOffset val="100"/>
      </c:catAx>
      <c:valAx>
        <c:axId val="79512320"/>
        <c:scaling>
          <c:orientation val="minMax"/>
        </c:scaling>
        <c:axPos val="l"/>
        <c:majorGridlines/>
        <c:numFmt formatCode="General" sourceLinked="1"/>
        <c:tickLblPos val="nextTo"/>
        <c:crossAx val="7898214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14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56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сентябрь 2011г.</c:v>
                </c:pt>
                <c:pt idx="1">
                  <c:v>май 2012г.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14</c:v>
                </c:pt>
                <c:pt idx="1">
                  <c:v>56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46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41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сентябрь 2011г.</c:v>
                </c:pt>
                <c:pt idx="1">
                  <c:v>май 2012г.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46</c:v>
                </c:pt>
                <c:pt idx="1">
                  <c:v>41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29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сентябрь 2011г.</c:v>
                </c:pt>
                <c:pt idx="1">
                  <c:v>май 2012г.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29</c:v>
                </c:pt>
                <c:pt idx="1">
                  <c:v>3</c:v>
                </c:pt>
              </c:numCache>
            </c:numRef>
          </c:val>
        </c:ser>
        <c:axId val="79551872"/>
        <c:axId val="79824000"/>
      </c:barChart>
      <c:catAx>
        <c:axId val="79551872"/>
        <c:scaling>
          <c:orientation val="minMax"/>
        </c:scaling>
        <c:axPos val="b"/>
        <c:tickLblPos val="nextTo"/>
        <c:crossAx val="79824000"/>
        <c:crosses val="autoZero"/>
        <c:auto val="1"/>
        <c:lblAlgn val="ctr"/>
        <c:lblOffset val="100"/>
      </c:catAx>
      <c:valAx>
        <c:axId val="79824000"/>
        <c:scaling>
          <c:orientation val="minMax"/>
        </c:scaling>
        <c:axPos val="l"/>
        <c:majorGridlines/>
        <c:numFmt formatCode="General" sourceLinked="1"/>
        <c:tickLblPos val="nextTo"/>
        <c:crossAx val="7955187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54%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56%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2010-2011гг</c:v>
                </c:pt>
                <c:pt idx="1">
                  <c:v>2011-2012гг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54</c:v>
                </c:pt>
                <c:pt idx="1">
                  <c:v>56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33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ru-RU"/>
                      <a:t>1%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2010-2011гг</c:v>
                </c:pt>
                <c:pt idx="1">
                  <c:v>2011-2012гг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33</c:v>
                </c:pt>
                <c:pt idx="1">
                  <c:v>41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13%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3%</a:t>
                    </a:r>
                    <a:endParaRPr lang="en-US"/>
                  </a:p>
                </c:rich>
              </c:tx>
              <c:showVal val="1"/>
            </c:dLbl>
            <c:delete val="1"/>
          </c:dLbls>
          <c:cat>
            <c:strRef>
              <c:f>Лист1!$A$2:$A$3</c:f>
              <c:strCache>
                <c:ptCount val="2"/>
                <c:pt idx="0">
                  <c:v>2010-2011гг</c:v>
                </c:pt>
                <c:pt idx="1">
                  <c:v>2011-2012гг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13</c:v>
                </c:pt>
                <c:pt idx="1">
                  <c:v>3</c:v>
                </c:pt>
              </c:numCache>
            </c:numRef>
          </c:val>
        </c:ser>
        <c:axId val="80030336"/>
        <c:axId val="80044416"/>
      </c:barChart>
      <c:catAx>
        <c:axId val="80030336"/>
        <c:scaling>
          <c:orientation val="minMax"/>
        </c:scaling>
        <c:axPos val="b"/>
        <c:tickLblPos val="nextTo"/>
        <c:crossAx val="80044416"/>
        <c:crosses val="autoZero"/>
        <c:auto val="1"/>
        <c:lblAlgn val="ctr"/>
        <c:lblOffset val="100"/>
      </c:catAx>
      <c:valAx>
        <c:axId val="80044416"/>
        <c:scaling>
          <c:orientation val="minMax"/>
        </c:scaling>
        <c:axPos val="l"/>
        <c:majorGridlines/>
        <c:numFmt formatCode="General" sourceLinked="1"/>
        <c:tickLblPos val="nextTo"/>
        <c:crossAx val="8003033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User</cp:lastModifiedBy>
  <cp:revision>11</cp:revision>
  <cp:lastPrinted>2013-03-04T08:26:00Z</cp:lastPrinted>
  <dcterms:created xsi:type="dcterms:W3CDTF">2013-01-16T05:11:00Z</dcterms:created>
  <dcterms:modified xsi:type="dcterms:W3CDTF">2013-03-04T08:30:00Z</dcterms:modified>
</cp:coreProperties>
</file>