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0D" w:rsidRPr="00AA623E" w:rsidRDefault="007C794C" w:rsidP="00AA623E">
      <w:pPr>
        <w:jc w:val="center"/>
        <w:rPr>
          <w:b/>
        </w:rPr>
      </w:pPr>
      <w:r w:rsidRPr="00AA623E">
        <w:rPr>
          <w:b/>
        </w:rPr>
        <w:t>Конспект занятия с детьми старшей группы «Подводный песочный мир»</w:t>
      </w:r>
    </w:p>
    <w:p w:rsidR="00AA623E" w:rsidRDefault="007C794C">
      <w:r w:rsidRPr="00AA623E">
        <w:rPr>
          <w:b/>
        </w:rPr>
        <w:t>Цель</w:t>
      </w:r>
      <w:r>
        <w:t xml:space="preserve">: </w:t>
      </w:r>
      <w:r w:rsidR="00AA623E">
        <w:t xml:space="preserve">мышечно-эмоциональная релаксация детского организма. </w:t>
      </w:r>
    </w:p>
    <w:p w:rsidR="007C794C" w:rsidRDefault="007C794C">
      <w:r w:rsidRPr="00AA623E">
        <w:rPr>
          <w:b/>
        </w:rPr>
        <w:t>Задачи</w:t>
      </w:r>
      <w:r>
        <w:t>:</w:t>
      </w:r>
    </w:p>
    <w:p w:rsidR="007C794C" w:rsidRDefault="007C794C">
      <w:r>
        <w:t xml:space="preserve">- </w:t>
      </w:r>
      <w:r w:rsidR="00AA623E">
        <w:t>снятие мышечного и эмоционального напряжения,</w:t>
      </w:r>
    </w:p>
    <w:p w:rsidR="007C794C" w:rsidRDefault="007C794C">
      <w:r>
        <w:t>- тренировка мелкой моторики обеих рук,</w:t>
      </w:r>
    </w:p>
    <w:p w:rsidR="007C794C" w:rsidRDefault="007C794C">
      <w:r>
        <w:t>- активизация межполушарного взаимодействия,</w:t>
      </w:r>
    </w:p>
    <w:p w:rsidR="00E923C5" w:rsidRDefault="00E923C5">
      <w:r>
        <w:t>- закрепление понятий  «</w:t>
      </w:r>
      <w:proofErr w:type="gramStart"/>
      <w:r w:rsidR="00AA623E">
        <w:t>п</w:t>
      </w:r>
      <w:r>
        <w:t>р</w:t>
      </w:r>
      <w:r w:rsidR="00AA623E">
        <w:t>а</w:t>
      </w:r>
      <w:r>
        <w:t>во-лево</w:t>
      </w:r>
      <w:proofErr w:type="gramEnd"/>
      <w:r>
        <w:t>», «верх-низ»</w:t>
      </w:r>
      <w:r w:rsidR="00AA623E">
        <w:t>.</w:t>
      </w:r>
    </w:p>
    <w:p w:rsidR="007C794C" w:rsidRPr="00AA623E" w:rsidRDefault="007C794C">
      <w:pPr>
        <w:rPr>
          <w:b/>
        </w:rPr>
      </w:pPr>
      <w:r w:rsidRPr="00AA623E">
        <w:rPr>
          <w:b/>
        </w:rPr>
        <w:t>Оборудование:</w:t>
      </w:r>
    </w:p>
    <w:p w:rsidR="007C794C" w:rsidRDefault="007C794C">
      <w:r>
        <w:t>- столы для рисования песком,</w:t>
      </w:r>
    </w:p>
    <w:p w:rsidR="00AA623E" w:rsidRDefault="00AA623E">
      <w:r>
        <w:t>- емкости для мытья рук,</w:t>
      </w:r>
    </w:p>
    <w:p w:rsidR="007C794C" w:rsidRDefault="007C794C">
      <w:r>
        <w:t>- музыка моря,</w:t>
      </w:r>
    </w:p>
    <w:p w:rsidR="007C794C" w:rsidRDefault="007C794C">
      <w:r>
        <w:t>- музыкальный центр.</w:t>
      </w:r>
    </w:p>
    <w:p w:rsidR="005D4843" w:rsidRPr="00AA623E" w:rsidRDefault="005D4843">
      <w:pPr>
        <w:rPr>
          <w:b/>
        </w:rPr>
      </w:pPr>
      <w:r w:rsidRPr="00AA623E">
        <w:rPr>
          <w:b/>
        </w:rPr>
        <w:t>Продолжительность: 25-30 минут.</w:t>
      </w:r>
    </w:p>
    <w:p w:rsidR="007C794C" w:rsidRDefault="007C794C"/>
    <w:p w:rsidR="007C794C" w:rsidRPr="00AA623E" w:rsidRDefault="007C794C">
      <w:pPr>
        <w:rPr>
          <w:b/>
        </w:rPr>
      </w:pPr>
      <w:r w:rsidRPr="00AA623E">
        <w:rPr>
          <w:b/>
        </w:rPr>
        <w:t>Ход занятия</w:t>
      </w:r>
    </w:p>
    <w:p w:rsidR="00AA50FF" w:rsidRDefault="007C794C">
      <w:r>
        <w:t xml:space="preserve">Дети входят в кабинет и встают за столами с песком.  </w:t>
      </w:r>
      <w:r w:rsidR="00AA50FF" w:rsidRPr="00AA50FF">
        <w:t>В кабинете включена музыка.</w:t>
      </w:r>
      <w:r w:rsidR="00AA50FF">
        <w:t xml:space="preserve"> </w:t>
      </w:r>
    </w:p>
    <w:p w:rsidR="00AA50FF" w:rsidRDefault="00AA50FF" w:rsidP="00AA50FF">
      <w:r>
        <w:t>Психолог: Здравствуйте дети. Сегодня мы вновь в гостях у Мишки, короля Песочного царства. Давайте вспомним правила поведения в этом царстве</w:t>
      </w:r>
      <w:r>
        <w:t>»</w:t>
      </w:r>
      <w:r>
        <w:t>.</w:t>
      </w:r>
    </w:p>
    <w:p w:rsidR="00AA50FF" w:rsidRDefault="00AA50FF" w:rsidP="00AA50FF">
      <w:r>
        <w:t>Дети отвечают: «Нельзя брать песок в рот, бросать его на пол, работать грязными руками, кричать, бегать по царству, нужно вымыть руки после работы и вытереть обувь о коврик».</w:t>
      </w:r>
      <w:r>
        <w:t xml:space="preserve"> </w:t>
      </w:r>
    </w:p>
    <w:p w:rsidR="00AA50FF" w:rsidRDefault="00AA50FF" w:rsidP="00AA50FF">
      <w:r w:rsidRPr="00AA50FF">
        <w:t>Психолог: «Молодцы ребятки. Мишка рад, что вы помните все правила поведения и с удовольствием разрешает вам погостить у него</w:t>
      </w:r>
      <w:proofErr w:type="gramStart"/>
      <w:r w:rsidRPr="00AA50FF">
        <w:t>.</w:t>
      </w:r>
      <w:proofErr w:type="gramEnd"/>
      <w:r>
        <w:t xml:space="preserve"> Давайте сейчас прогоним с наших ручек всех микробов и подготовим пальчики к работе».</w:t>
      </w:r>
    </w:p>
    <w:p w:rsidR="005D4843" w:rsidRDefault="007C794C">
      <w:r>
        <w:t xml:space="preserve">Психолог каждому обрабатывает руки обеззараживающим средством. </w:t>
      </w:r>
      <w:r w:rsidR="005D4843">
        <w:t>При этом проводится пальчиковая гимнастика</w:t>
      </w:r>
      <w:r w:rsidR="00AA50FF">
        <w:t xml:space="preserve"> (движения выполняются обеими руками)</w:t>
      </w:r>
      <w:r w:rsidR="005D4843">
        <w:t>:</w:t>
      </w:r>
    </w:p>
    <w:tbl>
      <w:tblPr>
        <w:tblStyle w:val="a3"/>
        <w:tblW w:w="10173" w:type="dxa"/>
        <w:tblLook w:val="04A0" w:firstRow="1" w:lastRow="0" w:firstColumn="1" w:lastColumn="0" w:noHBand="0" w:noVBand="1"/>
      </w:tblPr>
      <w:tblGrid>
        <w:gridCol w:w="4219"/>
        <w:gridCol w:w="5954"/>
      </w:tblGrid>
      <w:tr w:rsidR="005D4843" w:rsidTr="00AA50FF">
        <w:tc>
          <w:tcPr>
            <w:tcW w:w="4219" w:type="dxa"/>
          </w:tcPr>
          <w:p w:rsidR="005D4843" w:rsidRDefault="005D4843" w:rsidP="00AA623E">
            <w:pPr>
              <w:jc w:val="center"/>
            </w:pPr>
            <w:r>
              <w:t>Скачет белочка по веткам,</w:t>
            </w:r>
          </w:p>
          <w:p w:rsidR="005D4843" w:rsidRDefault="005D4843" w:rsidP="00AA623E">
            <w:pPr>
              <w:jc w:val="center"/>
            </w:pPr>
            <w:r>
              <w:t>а за ней бельчата детки:</w:t>
            </w:r>
          </w:p>
          <w:p w:rsidR="005D4843" w:rsidRDefault="005D4843" w:rsidP="00AA623E">
            <w:pPr>
              <w:jc w:val="center"/>
            </w:pPr>
            <w:r>
              <w:t>этот – усатенький,</w:t>
            </w:r>
          </w:p>
          <w:p w:rsidR="005D4843" w:rsidRDefault="005D4843" w:rsidP="00AA623E">
            <w:pPr>
              <w:jc w:val="center"/>
            </w:pPr>
            <w:r>
              <w:t xml:space="preserve">этот – </w:t>
            </w:r>
            <w:proofErr w:type="spellStart"/>
            <w:r>
              <w:t>полосатенький</w:t>
            </w:r>
            <w:proofErr w:type="spellEnd"/>
            <w:r>
              <w:t>,</w:t>
            </w:r>
          </w:p>
          <w:p w:rsidR="005D4843" w:rsidRDefault="005D4843" w:rsidP="00AA623E">
            <w:pPr>
              <w:jc w:val="center"/>
            </w:pPr>
            <w:r>
              <w:t>этот – рыженький,</w:t>
            </w:r>
          </w:p>
          <w:p w:rsidR="005D4843" w:rsidRDefault="005D4843" w:rsidP="00AA623E">
            <w:pPr>
              <w:jc w:val="center"/>
            </w:pPr>
            <w:r>
              <w:t>этот – пушистенький,</w:t>
            </w:r>
          </w:p>
          <w:p w:rsidR="00AA50FF" w:rsidRDefault="005D4843" w:rsidP="00AA623E">
            <w:pPr>
              <w:jc w:val="center"/>
            </w:pPr>
            <w:r>
              <w:t>ну а самый маленький отстал</w:t>
            </w:r>
          </w:p>
          <w:p w:rsidR="005D4843" w:rsidRDefault="005D4843" w:rsidP="00AA623E">
            <w:pPr>
              <w:jc w:val="center"/>
            </w:pPr>
            <w:r>
              <w:t>и за мамой поскакал,</w:t>
            </w:r>
          </w:p>
          <w:p w:rsidR="005D4843" w:rsidRDefault="00AA50FF" w:rsidP="00AA623E">
            <w:pPr>
              <w:jc w:val="center"/>
            </w:pPr>
            <w:r>
              <w:t xml:space="preserve">свою </w:t>
            </w:r>
            <w:r w:rsidR="005D4843">
              <w:t xml:space="preserve">мамочку догнал и </w:t>
            </w:r>
            <w:r>
              <w:t>быстрей ее</w:t>
            </w:r>
            <w:r w:rsidR="005D4843">
              <w:t xml:space="preserve"> обнял</w:t>
            </w:r>
          </w:p>
        </w:tc>
        <w:tc>
          <w:tcPr>
            <w:tcW w:w="5954" w:type="dxa"/>
          </w:tcPr>
          <w:p w:rsidR="005D4843" w:rsidRPr="00AA623E" w:rsidRDefault="005D4843" w:rsidP="00AA623E">
            <w:pPr>
              <w:jc w:val="center"/>
              <w:rPr>
                <w:i/>
              </w:rPr>
            </w:pPr>
            <w:r w:rsidRPr="00AA623E">
              <w:rPr>
                <w:i/>
              </w:rPr>
              <w:t>Пальцы разжимаются и сжимаются в кулачок.</w:t>
            </w:r>
          </w:p>
          <w:p w:rsidR="005D4843" w:rsidRPr="00AA623E" w:rsidRDefault="005D4843" w:rsidP="00AA623E">
            <w:pPr>
              <w:jc w:val="center"/>
              <w:rPr>
                <w:i/>
              </w:rPr>
            </w:pPr>
            <w:r w:rsidRPr="00AA623E">
              <w:rPr>
                <w:i/>
              </w:rPr>
              <w:t>Пальцы собраны в кулачок.</w:t>
            </w:r>
          </w:p>
          <w:p w:rsidR="00AA50FF" w:rsidRPr="00AA623E" w:rsidRDefault="00AA50FF" w:rsidP="00AA623E">
            <w:pPr>
              <w:jc w:val="center"/>
              <w:rPr>
                <w:i/>
              </w:rPr>
            </w:pPr>
            <w:r w:rsidRPr="00AA623E">
              <w:rPr>
                <w:i/>
              </w:rPr>
              <w:t>Выпрямляется большой палец,</w:t>
            </w:r>
          </w:p>
          <w:p w:rsidR="00AA50FF" w:rsidRPr="00AA623E" w:rsidRDefault="00AA50FF" w:rsidP="00AA623E">
            <w:pPr>
              <w:jc w:val="center"/>
              <w:rPr>
                <w:i/>
              </w:rPr>
            </w:pPr>
            <w:r w:rsidRPr="00AA623E">
              <w:rPr>
                <w:i/>
              </w:rPr>
              <w:t>Выпрямляется указательный палец,</w:t>
            </w:r>
          </w:p>
          <w:p w:rsidR="00AA50FF" w:rsidRPr="00AA623E" w:rsidRDefault="00AA50FF" w:rsidP="00AA623E">
            <w:pPr>
              <w:jc w:val="center"/>
              <w:rPr>
                <w:i/>
              </w:rPr>
            </w:pPr>
            <w:r w:rsidRPr="00AA623E">
              <w:rPr>
                <w:i/>
              </w:rPr>
              <w:t>Выпрямляется средний палец,</w:t>
            </w:r>
          </w:p>
          <w:p w:rsidR="00AA50FF" w:rsidRPr="00AA623E" w:rsidRDefault="00AA50FF" w:rsidP="00AA623E">
            <w:pPr>
              <w:jc w:val="center"/>
              <w:rPr>
                <w:i/>
              </w:rPr>
            </w:pPr>
            <w:r w:rsidRPr="00AA623E">
              <w:rPr>
                <w:i/>
              </w:rPr>
              <w:t>Выпрямляется безымянный палец,</w:t>
            </w:r>
          </w:p>
          <w:p w:rsidR="00AA50FF" w:rsidRPr="00AA623E" w:rsidRDefault="00AA50FF" w:rsidP="00AA623E">
            <w:pPr>
              <w:jc w:val="center"/>
              <w:rPr>
                <w:i/>
              </w:rPr>
            </w:pPr>
            <w:r w:rsidRPr="00AA623E">
              <w:rPr>
                <w:i/>
              </w:rPr>
              <w:t>Все пальцы собираются в кулачок, а мизинец выпрямляется,</w:t>
            </w:r>
          </w:p>
          <w:p w:rsidR="00AA50FF" w:rsidRPr="00AA623E" w:rsidRDefault="00AA50FF" w:rsidP="00AA623E">
            <w:pPr>
              <w:jc w:val="center"/>
              <w:rPr>
                <w:i/>
              </w:rPr>
            </w:pPr>
            <w:r w:rsidRPr="00AA623E">
              <w:rPr>
                <w:i/>
              </w:rPr>
              <w:t>Мизинец сгибается и разгибается,</w:t>
            </w:r>
          </w:p>
          <w:p w:rsidR="00AA50FF" w:rsidRDefault="00AA50FF" w:rsidP="00AA623E">
            <w:pPr>
              <w:jc w:val="center"/>
            </w:pPr>
            <w:r w:rsidRPr="00AA623E">
              <w:rPr>
                <w:i/>
              </w:rPr>
              <w:t>Мизинчик присоединяется ко всем пальчикам в кулачок</w:t>
            </w:r>
          </w:p>
        </w:tc>
      </w:tr>
    </w:tbl>
    <w:p w:rsidR="00AA50FF" w:rsidRPr="00AA623E" w:rsidRDefault="00AA50FF" w:rsidP="00AA623E">
      <w:pPr>
        <w:jc w:val="both"/>
        <w:rPr>
          <w:rFonts w:ascii="Times New Roman" w:hAnsi="Times New Roman" w:cs="Times New Roman"/>
          <w:sz w:val="24"/>
          <w:szCs w:val="24"/>
        </w:rPr>
      </w:pPr>
    </w:p>
    <w:p w:rsidR="007C794C" w:rsidRPr="00AA623E" w:rsidRDefault="00AA50FF" w:rsidP="00AA623E">
      <w:pPr>
        <w:jc w:val="both"/>
        <w:rPr>
          <w:rFonts w:ascii="Times New Roman" w:hAnsi="Times New Roman" w:cs="Times New Roman"/>
          <w:sz w:val="24"/>
          <w:szCs w:val="24"/>
        </w:rPr>
      </w:pPr>
      <w:r w:rsidRPr="00AA623E">
        <w:rPr>
          <w:rFonts w:ascii="Times New Roman" w:hAnsi="Times New Roman" w:cs="Times New Roman"/>
          <w:sz w:val="24"/>
          <w:szCs w:val="24"/>
        </w:rPr>
        <w:lastRenderedPageBreak/>
        <w:t>Психолог: «</w:t>
      </w:r>
      <w:r w:rsidR="007C794C" w:rsidRPr="00AA623E">
        <w:rPr>
          <w:rFonts w:ascii="Times New Roman" w:hAnsi="Times New Roman" w:cs="Times New Roman"/>
          <w:sz w:val="24"/>
          <w:szCs w:val="24"/>
        </w:rPr>
        <w:t xml:space="preserve">Итак, ручки мы обработали нашими капельками. </w:t>
      </w:r>
      <w:proofErr w:type="gramStart"/>
      <w:r w:rsidR="007C794C" w:rsidRPr="00AA623E">
        <w:rPr>
          <w:rFonts w:ascii="Times New Roman" w:hAnsi="Times New Roman" w:cs="Times New Roman"/>
          <w:sz w:val="24"/>
          <w:szCs w:val="24"/>
        </w:rPr>
        <w:t>Начинаем работать (психолог работает за большим столом, изображение с которого передается на экран телевизора</w:t>
      </w:r>
      <w:r w:rsidR="005D4843" w:rsidRPr="00AA623E">
        <w:rPr>
          <w:rFonts w:ascii="Times New Roman" w:hAnsi="Times New Roman" w:cs="Times New Roman"/>
          <w:sz w:val="24"/>
          <w:szCs w:val="24"/>
        </w:rPr>
        <w:t>, д</w:t>
      </w:r>
      <w:r w:rsidR="007C794C" w:rsidRPr="00AA623E">
        <w:rPr>
          <w:rFonts w:ascii="Times New Roman" w:hAnsi="Times New Roman" w:cs="Times New Roman"/>
          <w:sz w:val="24"/>
          <w:szCs w:val="24"/>
        </w:rPr>
        <w:t>ети смотрят</w:t>
      </w:r>
      <w:r w:rsidR="005D4843" w:rsidRPr="00AA623E">
        <w:rPr>
          <w:rFonts w:ascii="Times New Roman" w:hAnsi="Times New Roman" w:cs="Times New Roman"/>
          <w:sz w:val="24"/>
          <w:szCs w:val="24"/>
        </w:rPr>
        <w:t>,</w:t>
      </w:r>
      <w:r w:rsidR="007C794C" w:rsidRPr="00AA623E">
        <w:rPr>
          <w:rFonts w:ascii="Times New Roman" w:hAnsi="Times New Roman" w:cs="Times New Roman"/>
          <w:sz w:val="24"/>
          <w:szCs w:val="24"/>
        </w:rPr>
        <w:t xml:space="preserve"> как делает психолог</w:t>
      </w:r>
      <w:r w:rsidR="005D4843" w:rsidRPr="00AA623E">
        <w:rPr>
          <w:rFonts w:ascii="Times New Roman" w:hAnsi="Times New Roman" w:cs="Times New Roman"/>
          <w:sz w:val="24"/>
          <w:szCs w:val="24"/>
        </w:rPr>
        <w:t>,</w:t>
      </w:r>
      <w:r w:rsidR="007C794C" w:rsidRPr="00AA623E">
        <w:rPr>
          <w:rFonts w:ascii="Times New Roman" w:hAnsi="Times New Roman" w:cs="Times New Roman"/>
          <w:sz w:val="24"/>
          <w:szCs w:val="24"/>
        </w:rPr>
        <w:t xml:space="preserve"> и воспроизводят у себя на столах</w:t>
      </w:r>
      <w:r w:rsidR="005D4843" w:rsidRPr="00AA623E">
        <w:rPr>
          <w:rFonts w:ascii="Times New Roman" w:hAnsi="Times New Roman" w:cs="Times New Roman"/>
          <w:sz w:val="24"/>
          <w:szCs w:val="24"/>
        </w:rPr>
        <w:t>.</w:t>
      </w:r>
      <w:proofErr w:type="gramEnd"/>
      <w:r w:rsidR="005D4843" w:rsidRPr="00AA623E">
        <w:rPr>
          <w:rFonts w:ascii="Times New Roman" w:hAnsi="Times New Roman" w:cs="Times New Roman"/>
          <w:sz w:val="24"/>
          <w:szCs w:val="24"/>
        </w:rPr>
        <w:t xml:space="preserve"> </w:t>
      </w:r>
      <w:proofErr w:type="gramStart"/>
      <w:r w:rsidR="005D4843" w:rsidRPr="00AA623E">
        <w:rPr>
          <w:rFonts w:ascii="Times New Roman" w:hAnsi="Times New Roman" w:cs="Times New Roman"/>
          <w:sz w:val="24"/>
          <w:szCs w:val="24"/>
        </w:rPr>
        <w:t>Психолог помогает при необходимости и следит, чтобы дети использовали в работе обе руки и рисовали определенными пальцами</w:t>
      </w:r>
      <w:r w:rsidR="007C794C" w:rsidRPr="00AA623E">
        <w:rPr>
          <w:rFonts w:ascii="Times New Roman" w:hAnsi="Times New Roman" w:cs="Times New Roman"/>
          <w:sz w:val="24"/>
          <w:szCs w:val="24"/>
        </w:rPr>
        <w:t>).</w:t>
      </w:r>
      <w:proofErr w:type="gramEnd"/>
    </w:p>
    <w:p w:rsidR="005D4843" w:rsidRPr="00AA623E" w:rsidRDefault="005D4843" w:rsidP="00AA623E">
      <w:pPr>
        <w:jc w:val="both"/>
        <w:rPr>
          <w:rFonts w:ascii="Times New Roman" w:hAnsi="Times New Roman" w:cs="Times New Roman"/>
          <w:sz w:val="24"/>
          <w:szCs w:val="24"/>
        </w:rPr>
      </w:pPr>
      <w:r w:rsidRPr="00AA623E">
        <w:rPr>
          <w:rFonts w:ascii="Times New Roman" w:hAnsi="Times New Roman" w:cs="Times New Roman"/>
          <w:sz w:val="24"/>
          <w:szCs w:val="24"/>
        </w:rPr>
        <w:t xml:space="preserve">Итак, для начала очищаем наши столы от песка. Собираем песок в кучку в центре стола. Работаем обеими руками. Молодцы. Сейчас устроим с вами непогоду в царстве: песочный дождь (песок берется в кулаки, руки поднимаются над столом, песок сквозь пальцы «вытекает» подобно струям дождя). Делаем дождь сначала правой рукой, затем – левой, затем – обеими руками сразу. Справились? Молодцы! </w:t>
      </w:r>
    </w:p>
    <w:p w:rsidR="005D4843" w:rsidRPr="00AA623E" w:rsidRDefault="005D4843" w:rsidP="00AA623E">
      <w:pPr>
        <w:jc w:val="both"/>
        <w:rPr>
          <w:rFonts w:ascii="Times New Roman" w:hAnsi="Times New Roman" w:cs="Times New Roman"/>
          <w:sz w:val="24"/>
          <w:szCs w:val="24"/>
        </w:rPr>
      </w:pPr>
      <w:r w:rsidRPr="00AA623E">
        <w:rPr>
          <w:rFonts w:ascii="Times New Roman" w:hAnsi="Times New Roman" w:cs="Times New Roman"/>
          <w:sz w:val="24"/>
          <w:szCs w:val="24"/>
        </w:rPr>
        <w:t xml:space="preserve">Сейчас отодвигаем песок в сторону. И засыпаем поверхность стола ы один слой, чтобы можно было рисовать. Сейчас </w:t>
      </w:r>
      <w:r w:rsidR="00AA50FF" w:rsidRPr="00AA623E">
        <w:rPr>
          <w:rFonts w:ascii="Times New Roman" w:hAnsi="Times New Roman" w:cs="Times New Roman"/>
          <w:sz w:val="24"/>
          <w:szCs w:val="24"/>
        </w:rPr>
        <w:t>мы погружаемся в подводный мир. Делаем волны: тремя пальцами рисуем волны слева-направо, по всей поверхности стола.</w:t>
      </w:r>
      <w:r w:rsidR="00B15584" w:rsidRPr="00AA623E">
        <w:rPr>
          <w:rFonts w:ascii="Times New Roman" w:hAnsi="Times New Roman" w:cs="Times New Roman"/>
          <w:sz w:val="24"/>
          <w:szCs w:val="24"/>
        </w:rPr>
        <w:t xml:space="preserve"> Молодцы. На дне моря у нас лежат камни: круглые, гладкие. Давайте нарисуем их: большими пальчиками обеих рук рисуем камни. Хорошо. Итак, камни нарисовали. Ребята, а как называются подводные растения?»</w:t>
      </w:r>
    </w:p>
    <w:p w:rsidR="00B15584" w:rsidRPr="00AA623E" w:rsidRDefault="00B15584" w:rsidP="00AA623E">
      <w:pPr>
        <w:jc w:val="both"/>
        <w:rPr>
          <w:rFonts w:ascii="Times New Roman" w:hAnsi="Times New Roman" w:cs="Times New Roman"/>
          <w:sz w:val="24"/>
          <w:szCs w:val="24"/>
        </w:rPr>
      </w:pPr>
      <w:r w:rsidRPr="00AA623E">
        <w:rPr>
          <w:rFonts w:ascii="Times New Roman" w:hAnsi="Times New Roman" w:cs="Times New Roman"/>
          <w:sz w:val="24"/>
          <w:szCs w:val="24"/>
        </w:rPr>
        <w:t>Дети: «Водоросли».</w:t>
      </w:r>
    </w:p>
    <w:p w:rsidR="00B15584" w:rsidRPr="00AA623E" w:rsidRDefault="00B15584" w:rsidP="00AA623E">
      <w:pPr>
        <w:jc w:val="both"/>
        <w:rPr>
          <w:rFonts w:ascii="Times New Roman" w:hAnsi="Times New Roman" w:cs="Times New Roman"/>
          <w:sz w:val="24"/>
          <w:szCs w:val="24"/>
        </w:rPr>
      </w:pPr>
      <w:r w:rsidRPr="00AA623E">
        <w:rPr>
          <w:rFonts w:ascii="Times New Roman" w:hAnsi="Times New Roman" w:cs="Times New Roman"/>
          <w:sz w:val="24"/>
          <w:szCs w:val="24"/>
        </w:rPr>
        <w:t>Психолог: «Правильно, водоросли. Давайте их нарисуем. Итак, большим пальцем</w:t>
      </w:r>
      <w:r w:rsidR="00E923C5" w:rsidRPr="00AA623E">
        <w:rPr>
          <w:rFonts w:ascii="Times New Roman" w:hAnsi="Times New Roman" w:cs="Times New Roman"/>
          <w:sz w:val="24"/>
          <w:szCs w:val="24"/>
        </w:rPr>
        <w:t xml:space="preserve"> правой руки в правой стороне стола, начиная </w:t>
      </w:r>
      <w:proofErr w:type="gramStart"/>
      <w:r w:rsidR="00E923C5" w:rsidRPr="00AA623E">
        <w:rPr>
          <w:rFonts w:ascii="Times New Roman" w:hAnsi="Times New Roman" w:cs="Times New Roman"/>
          <w:sz w:val="24"/>
          <w:szCs w:val="24"/>
        </w:rPr>
        <w:t>с</w:t>
      </w:r>
      <w:proofErr w:type="gramEnd"/>
      <w:r w:rsidR="00E923C5" w:rsidRPr="00AA623E">
        <w:rPr>
          <w:rFonts w:ascii="Times New Roman" w:hAnsi="Times New Roman" w:cs="Times New Roman"/>
          <w:sz w:val="24"/>
          <w:szCs w:val="24"/>
        </w:rPr>
        <w:t xml:space="preserve"> </w:t>
      </w:r>
      <w:proofErr w:type="gramStart"/>
      <w:r w:rsidR="00E923C5" w:rsidRPr="00AA623E">
        <w:rPr>
          <w:rFonts w:ascii="Times New Roman" w:hAnsi="Times New Roman" w:cs="Times New Roman"/>
          <w:sz w:val="24"/>
          <w:szCs w:val="24"/>
        </w:rPr>
        <w:t>низу</w:t>
      </w:r>
      <w:proofErr w:type="gramEnd"/>
      <w:r w:rsidR="00E923C5" w:rsidRPr="00AA623E">
        <w:rPr>
          <w:rFonts w:ascii="Times New Roman" w:hAnsi="Times New Roman" w:cs="Times New Roman"/>
          <w:sz w:val="24"/>
          <w:szCs w:val="24"/>
        </w:rPr>
        <w:t xml:space="preserve">, от камней, мы ведем к верху стола дорожку, но не прямую, и извилистую. Затем тоже </w:t>
      </w:r>
      <w:proofErr w:type="gramStart"/>
      <w:r w:rsidR="00E923C5" w:rsidRPr="00AA623E">
        <w:rPr>
          <w:rFonts w:ascii="Times New Roman" w:hAnsi="Times New Roman" w:cs="Times New Roman"/>
          <w:sz w:val="24"/>
          <w:szCs w:val="24"/>
        </w:rPr>
        <w:t>самое</w:t>
      </w:r>
      <w:proofErr w:type="gramEnd"/>
      <w:r w:rsidR="00E923C5" w:rsidRPr="00AA623E">
        <w:rPr>
          <w:rFonts w:ascii="Times New Roman" w:hAnsi="Times New Roman" w:cs="Times New Roman"/>
          <w:sz w:val="24"/>
          <w:szCs w:val="24"/>
        </w:rPr>
        <w:t xml:space="preserve"> делаем большим пальцем левой руки в левой части стола. </w:t>
      </w:r>
      <w:r w:rsidR="00760AC5" w:rsidRPr="00AA623E">
        <w:rPr>
          <w:rFonts w:ascii="Times New Roman" w:hAnsi="Times New Roman" w:cs="Times New Roman"/>
          <w:sz w:val="24"/>
          <w:szCs w:val="24"/>
        </w:rPr>
        <w:t>Итак, вот у нас получились замечательные водоросли. Подводный мир становится все красивее и красивее. Молодцы! Сейчас подошла очередь заселить наш подводный мир. Ребята, а кто живет под водой?»</w:t>
      </w:r>
    </w:p>
    <w:p w:rsidR="00760AC5" w:rsidRPr="00AA623E" w:rsidRDefault="00760AC5" w:rsidP="00AA623E">
      <w:pPr>
        <w:jc w:val="both"/>
        <w:rPr>
          <w:rFonts w:ascii="Times New Roman" w:hAnsi="Times New Roman" w:cs="Times New Roman"/>
          <w:sz w:val="24"/>
          <w:szCs w:val="24"/>
        </w:rPr>
      </w:pPr>
      <w:r w:rsidRPr="00AA623E">
        <w:rPr>
          <w:rFonts w:ascii="Times New Roman" w:hAnsi="Times New Roman" w:cs="Times New Roman"/>
          <w:sz w:val="24"/>
          <w:szCs w:val="24"/>
        </w:rPr>
        <w:t>Дети: «Рыбки, медузы, осьминоги, улитки, черепашки».</w:t>
      </w:r>
    </w:p>
    <w:p w:rsidR="00760AC5" w:rsidRPr="00AA623E" w:rsidRDefault="00760AC5" w:rsidP="00AA623E">
      <w:pPr>
        <w:jc w:val="both"/>
        <w:rPr>
          <w:rFonts w:ascii="Times New Roman" w:hAnsi="Times New Roman" w:cs="Times New Roman"/>
          <w:sz w:val="24"/>
          <w:szCs w:val="24"/>
        </w:rPr>
      </w:pPr>
      <w:r w:rsidRPr="00AA623E">
        <w:rPr>
          <w:rFonts w:ascii="Times New Roman" w:hAnsi="Times New Roman" w:cs="Times New Roman"/>
          <w:sz w:val="24"/>
          <w:szCs w:val="24"/>
        </w:rPr>
        <w:t>Психолог: «Правильно, вы много знаете о подводном мире. Итак, давайте заселять его жителями. Рисуем рыбку: указательным пальцем рисуем петельку, «выдвигаем губки», сверху и снизу рыбки рисуем плавники, сзади рисуем хвостик.</w:t>
      </w:r>
      <w:r w:rsidR="00953124" w:rsidRPr="00AA623E">
        <w:rPr>
          <w:rFonts w:ascii="Times New Roman" w:hAnsi="Times New Roman" w:cs="Times New Roman"/>
          <w:sz w:val="24"/>
          <w:szCs w:val="24"/>
        </w:rPr>
        <w:t xml:space="preserve"> </w:t>
      </w:r>
      <w:proofErr w:type="spellStart"/>
      <w:r w:rsidR="00953124" w:rsidRPr="00AA623E">
        <w:rPr>
          <w:rFonts w:ascii="Times New Roman" w:hAnsi="Times New Roman" w:cs="Times New Roman"/>
          <w:sz w:val="24"/>
          <w:szCs w:val="24"/>
        </w:rPr>
        <w:t>Умнички</w:t>
      </w:r>
      <w:proofErr w:type="spellEnd"/>
      <w:r w:rsidR="00953124" w:rsidRPr="00AA623E">
        <w:rPr>
          <w:rFonts w:ascii="Times New Roman" w:hAnsi="Times New Roman" w:cs="Times New Roman"/>
          <w:sz w:val="24"/>
          <w:szCs w:val="24"/>
        </w:rPr>
        <w:t>. А скажите, чем покрыта рыбка? Человек покрыт кожей, а рыбка - …..?»</w:t>
      </w:r>
    </w:p>
    <w:p w:rsidR="00953124" w:rsidRPr="00AA623E" w:rsidRDefault="00953124" w:rsidP="00AA623E">
      <w:pPr>
        <w:jc w:val="both"/>
        <w:rPr>
          <w:rFonts w:ascii="Times New Roman" w:hAnsi="Times New Roman" w:cs="Times New Roman"/>
          <w:sz w:val="24"/>
          <w:szCs w:val="24"/>
        </w:rPr>
      </w:pPr>
      <w:r w:rsidRPr="00AA623E">
        <w:rPr>
          <w:rFonts w:ascii="Times New Roman" w:hAnsi="Times New Roman" w:cs="Times New Roman"/>
          <w:sz w:val="24"/>
          <w:szCs w:val="24"/>
        </w:rPr>
        <w:t>Дети: «Чешуей».</w:t>
      </w:r>
    </w:p>
    <w:p w:rsidR="00953124" w:rsidRPr="00AA623E" w:rsidRDefault="00953124" w:rsidP="00AA623E">
      <w:pPr>
        <w:jc w:val="both"/>
        <w:rPr>
          <w:rFonts w:ascii="Times New Roman" w:hAnsi="Times New Roman" w:cs="Times New Roman"/>
          <w:sz w:val="24"/>
          <w:szCs w:val="24"/>
        </w:rPr>
      </w:pPr>
      <w:r w:rsidRPr="00AA623E">
        <w:rPr>
          <w:rFonts w:ascii="Times New Roman" w:hAnsi="Times New Roman" w:cs="Times New Roman"/>
          <w:sz w:val="24"/>
          <w:szCs w:val="24"/>
        </w:rPr>
        <w:t xml:space="preserve">Психолог: «Правильно! Рыбка покрыта чешуей. И именно чешуя делает рыбок блестящими. Давайте ка и нашей рыбке нарисуем чешую: средними пальцами рисуем кружки, не просто рисуем, а начиная с </w:t>
      </w:r>
      <w:proofErr w:type="gramStart"/>
      <w:r w:rsidRPr="00AA623E">
        <w:rPr>
          <w:rFonts w:ascii="Times New Roman" w:hAnsi="Times New Roman" w:cs="Times New Roman"/>
          <w:sz w:val="24"/>
          <w:szCs w:val="24"/>
        </w:rPr>
        <w:t>точки</w:t>
      </w:r>
      <w:proofErr w:type="gramEnd"/>
      <w:r w:rsidRPr="00AA623E">
        <w:rPr>
          <w:rFonts w:ascii="Times New Roman" w:hAnsi="Times New Roman" w:cs="Times New Roman"/>
          <w:sz w:val="24"/>
          <w:szCs w:val="24"/>
        </w:rPr>
        <w:t xml:space="preserve"> расчищаем песок, пока не получится кружок. И такой «чешуей» нам нужно покрыть все тело рыбки. Работаем пальчика и правой и левой руки, по очереди. Рисуем. Нарисовали? Молодцы. Сейчас давайте нарисуем пузырьки воздуха от рыбки вверх: мизинчиками расчищаем небольшие кружочки. Получается? Молодцы. Хорошо! Чтобы нашей рыбке было не скучно, давайте нарисуем ей друга – черепашку! Итак, на камнях рисуем фигуру, похожую на шляпку гриба. Это панцирь черепашки.  Сейчас большим пальчиком «отодвигаем» песок от панциря в бок, чтобы получилась голова черепашки. Получается? Молодцы! Ри</w:t>
      </w:r>
      <w:r w:rsidR="00FF7A47" w:rsidRPr="00AA623E">
        <w:rPr>
          <w:rFonts w:ascii="Times New Roman" w:hAnsi="Times New Roman" w:cs="Times New Roman"/>
          <w:sz w:val="24"/>
          <w:szCs w:val="24"/>
        </w:rPr>
        <w:t>с</w:t>
      </w:r>
      <w:r w:rsidRPr="00AA623E">
        <w:rPr>
          <w:rFonts w:ascii="Times New Roman" w:hAnsi="Times New Roman" w:cs="Times New Roman"/>
          <w:sz w:val="24"/>
          <w:szCs w:val="24"/>
        </w:rPr>
        <w:t>уем ножки черепаш</w:t>
      </w:r>
      <w:r w:rsidR="00FF7A47" w:rsidRPr="00AA623E">
        <w:rPr>
          <w:rFonts w:ascii="Times New Roman" w:hAnsi="Times New Roman" w:cs="Times New Roman"/>
          <w:sz w:val="24"/>
          <w:szCs w:val="24"/>
        </w:rPr>
        <w:t>к</w:t>
      </w:r>
      <w:r w:rsidRPr="00AA623E">
        <w:rPr>
          <w:rFonts w:ascii="Times New Roman" w:hAnsi="Times New Roman" w:cs="Times New Roman"/>
          <w:sz w:val="24"/>
          <w:szCs w:val="24"/>
        </w:rPr>
        <w:t xml:space="preserve">и, панцирь </w:t>
      </w:r>
      <w:r w:rsidR="00FF7A47" w:rsidRPr="00AA623E">
        <w:rPr>
          <w:rFonts w:ascii="Times New Roman" w:hAnsi="Times New Roman" w:cs="Times New Roman"/>
          <w:sz w:val="24"/>
          <w:szCs w:val="24"/>
        </w:rPr>
        <w:t>украшаем узорами. Так, рисуем. Я иду смотреть – что у вас получилось».</w:t>
      </w:r>
    </w:p>
    <w:p w:rsidR="00FF7A47" w:rsidRPr="00AA623E" w:rsidRDefault="00FF7A47" w:rsidP="00AA623E">
      <w:pPr>
        <w:jc w:val="both"/>
        <w:rPr>
          <w:rFonts w:ascii="Times New Roman" w:hAnsi="Times New Roman" w:cs="Times New Roman"/>
          <w:sz w:val="24"/>
          <w:szCs w:val="24"/>
        </w:rPr>
      </w:pPr>
      <w:r w:rsidRPr="00AA623E">
        <w:rPr>
          <w:rFonts w:ascii="Times New Roman" w:hAnsi="Times New Roman" w:cs="Times New Roman"/>
          <w:sz w:val="24"/>
          <w:szCs w:val="24"/>
        </w:rPr>
        <w:t>Психолог подходит к каждому из детей, смотрит что получилось, помогает при необходимости.</w:t>
      </w:r>
    </w:p>
    <w:p w:rsidR="00FF7A47" w:rsidRPr="00AA623E" w:rsidRDefault="00FF7A47" w:rsidP="00AA623E">
      <w:pPr>
        <w:jc w:val="both"/>
        <w:rPr>
          <w:rFonts w:ascii="Times New Roman" w:hAnsi="Times New Roman" w:cs="Times New Roman"/>
          <w:sz w:val="24"/>
          <w:szCs w:val="24"/>
        </w:rPr>
      </w:pPr>
      <w:r w:rsidRPr="00AA623E">
        <w:rPr>
          <w:rFonts w:ascii="Times New Roman" w:hAnsi="Times New Roman" w:cs="Times New Roman"/>
          <w:sz w:val="24"/>
          <w:szCs w:val="24"/>
        </w:rPr>
        <w:t>Психолог: «Молодцы ребята. Сегодня мы потрудились на славу, каждый из нас нарисовал свой собственный подводный мир! Вам понравилось наше занятие? Сейчас отряхиваем ручки, идем их мыть. Не забываем вытирать обувь, чтобы не поскользнуться. Скажем Мишке до свидания!»</w:t>
      </w:r>
      <w:bookmarkStart w:id="0" w:name="_GoBack"/>
      <w:bookmarkEnd w:id="0"/>
    </w:p>
    <w:sectPr w:rsidR="00FF7A47" w:rsidRPr="00AA623E" w:rsidSect="00AA50FF">
      <w:pgSz w:w="11906" w:h="16838"/>
      <w:pgMar w:top="851"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BE"/>
    <w:rsid w:val="005D4843"/>
    <w:rsid w:val="00760AC5"/>
    <w:rsid w:val="007C794C"/>
    <w:rsid w:val="00953124"/>
    <w:rsid w:val="00A721BE"/>
    <w:rsid w:val="00AA50FF"/>
    <w:rsid w:val="00AA623E"/>
    <w:rsid w:val="00B15584"/>
    <w:rsid w:val="00E3770D"/>
    <w:rsid w:val="00E923C5"/>
    <w:rsid w:val="00FF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2014-11-24T14:54:00Z</dcterms:created>
  <dcterms:modified xsi:type="dcterms:W3CDTF">2014-11-24T16:14:00Z</dcterms:modified>
</cp:coreProperties>
</file>