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67" w:rsidRPr="008E1567" w:rsidRDefault="008E1567" w:rsidP="00F264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Селезнева Наталья Викторовна</w:t>
      </w:r>
      <w:r w:rsidRPr="008E1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5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ГБДОУ</w:t>
      </w:r>
      <w:r w:rsidR="00F264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E15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№3 Кировского района</w:t>
      </w:r>
      <w:r w:rsidR="00BE7C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Санкт-Петербурга</w:t>
      </w:r>
      <w:r w:rsidRPr="008E1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5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Всероссийский семинар-</w:t>
      </w:r>
      <w:proofErr w:type="spellStart"/>
      <w:r w:rsidRPr="008E15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вебинар</w:t>
      </w:r>
      <w:proofErr w:type="spellEnd"/>
      <w:r w:rsidRPr="008E15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"Дизайн предметн</w:t>
      </w:r>
      <w:proofErr w:type="gramStart"/>
      <w:r w:rsidRPr="008E15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8E15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игровой среды ребёнка дошкольника"</w:t>
      </w:r>
      <w:r w:rsidRPr="008E1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5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Дата 04.02.2015г.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E15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Время 16.00-17.30</w:t>
      </w:r>
    </w:p>
    <w:p w:rsidR="008E1567" w:rsidRDefault="008E1567" w:rsidP="00F2644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детский сад — это место, где ребёнок получает опыт широкого эмоционально-практического взаимодействия с взрослыми и сверстниками в наиболее значимых для его развития сферах жизни.</w:t>
      </w:r>
    </w:p>
    <w:p w:rsidR="008E1567" w:rsidRDefault="008E1567" w:rsidP="00F2644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возникает необходимость наполнять среду группы играми, предметами, объектами, которые составляют комплекс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полноценного физического, эстетического, познавательного и социального развития. Развивающая среда обеспечивает разнообразие детской занятости по интересам, моделирует ближайшее и перспективное развитие детской деятельности, а так же обладает релаксирующим воздействием. </w:t>
      </w:r>
    </w:p>
    <w:p w:rsidR="008E1567" w:rsidRPr="008E1567" w:rsidRDefault="008E1567" w:rsidP="00F2644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Создавая сред</w:t>
      </w:r>
      <w:r w:rsidR="00B06AC5">
        <w:rPr>
          <w:rFonts w:ascii="Times New Roman" w:eastAsia="Times New Roman" w:hAnsi="Times New Roman" w:cs="Times New Roman"/>
          <w:sz w:val="24"/>
          <w:szCs w:val="24"/>
          <w:lang w:eastAsia="ru-RU"/>
        </w:rPr>
        <w:t>у, работая с детьми, всегда необходимо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помнить слова А.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«Прежде чем начинать что-то делать с детьми, задайте себе два вопроса: Зачем это ребенку? Сколько ему это будет стоить?»</w:t>
      </w:r>
    </w:p>
    <w:p w:rsidR="008E1567" w:rsidRPr="008E1567" w:rsidRDefault="008E1567" w:rsidP="00F264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Как известно, основной формой работы с дошкольниками и ведущим видом деятельности для них является игра. </w:t>
      </w:r>
      <w:r w:rsidR="00F264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Именно поэтому педагоги</w:t>
      </w:r>
      <w:r w:rsidRPr="008E15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испытывают повышенный интерес к обновлению предметно-развивающей среды ДОУ.</w:t>
      </w:r>
    </w:p>
    <w:p w:rsidR="008E1567" w:rsidRPr="008E1567" w:rsidRDefault="008E1567" w:rsidP="00F264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C. Л. Новоселова дает следующее определение: "Предметно-развивающая среда - </w:t>
      </w:r>
      <w:r w:rsidRPr="008E156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 это система материальных объектов деятельности ребенка, функционально модернизирующая содержание развития его духовного и физического облика. Обогащенная развивающая среда предполагает единство социальных и природных средств обеспечение разнообразной деятельности ребенка</w:t>
      </w:r>
      <w:r w:rsidRPr="008E1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8E1567" w:rsidRPr="008E1567" w:rsidRDefault="008E1567" w:rsidP="00F264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Требования ФГОС к развивающей предметно - развивающей среде:</w:t>
      </w:r>
      <w:r w:rsidRPr="008E1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5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предметно-развивающая среда обеспечивает максимальную реализацию образовательного потенциала.</w:t>
      </w:r>
      <w:r w:rsidRPr="008E1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5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доступность среды, что предполагает:</w:t>
      </w:r>
      <w:r w:rsidRPr="008E1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5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2.1 доступность для воспитанников всех помещений организации, где осуществляется образовательный процесс.</w:t>
      </w:r>
      <w:r w:rsidRPr="008E1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5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2.2. свободный доступ воспитанников к играм, игрушкам, материалам, пособиям, обеспечивающих все основные виды деятельности.</w:t>
      </w:r>
      <w:r w:rsidRPr="008E1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5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Организация развивающей среды в ДОУ с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8E1567" w:rsidRPr="008E1567" w:rsidRDefault="008E1567" w:rsidP="00F264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Необходимо обогатить среду элементами, стимулирующими познавательную, эмоциональную, двигательную деятельность детей.</w:t>
      </w:r>
    </w:p>
    <w:p w:rsidR="008E1567" w:rsidRPr="008E1567" w:rsidRDefault="008E1567" w:rsidP="00F264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Разработанная в группе предметно-развивающая среда обеспечивает высокое качество дошкольного образования через гарантированную охрану и укрепление физического и психического здоровья воспитанников, способствование высоконравственному развитию и воспитанию детей.</w:t>
      </w:r>
    </w:p>
    <w:p w:rsidR="008E1567" w:rsidRPr="008E1567" w:rsidRDefault="008E1567" w:rsidP="00F264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E15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Предметно-развивающая среда должна отвечать санитарно-гигиеническим требованиям и нормам:</w:t>
      </w:r>
      <w:r w:rsidRPr="008E1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5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дизайн может быть разнообразным в зависимости от ус</w:t>
      </w:r>
      <w:r w:rsidR="00F264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ловий и возможностей учреждения;</w:t>
      </w:r>
      <w:r w:rsidRPr="008E1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5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мебель, предметно-игр</w:t>
      </w:r>
      <w:r w:rsidR="00F264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овая и развивающая среда должна </w:t>
      </w:r>
      <w:r w:rsidRPr="008E15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соответствовать психофизиологическим особ</w:t>
      </w:r>
      <w:r w:rsidR="00F264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енностям детей данного возраста;</w:t>
      </w:r>
      <w:r w:rsidRPr="008E1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5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оформление - приближено к домашней обста</w:t>
      </w:r>
      <w:r w:rsidR="00F264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новке (комфорт, уют, эстетика);</w:t>
      </w:r>
      <w:r w:rsidRPr="008E1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5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предметно-игровая среда - разнообразная, многофункциональная и вариативная</w:t>
      </w:r>
      <w:r w:rsidR="00F264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8E1567" w:rsidRPr="008E1567" w:rsidRDefault="008E1567" w:rsidP="00F264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состав предметно-игровой среды входят: крупное организующее игровое поле; игровое оборудование; игрушки; игровая атрибутика разного рода; игровые материалы. Все эти игровые средства находятся обычно не в каком-то абстрактном игровом пространстве, а в групповой комнате, игр</w:t>
      </w:r>
      <w:r w:rsidR="00F264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овом зале, на площадке</w:t>
      </w:r>
      <w:r w:rsidRPr="008E15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участка детского сада.</w:t>
      </w:r>
      <w:r w:rsidRPr="008E1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5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Игровые средства обязательно должны быть </w:t>
      </w:r>
      <w:proofErr w:type="spellStart"/>
      <w:r w:rsidRPr="008E15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сомасштабны</w:t>
      </w:r>
      <w:proofErr w:type="spellEnd"/>
      <w:r w:rsidRPr="008E15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друг другу и другим предметам интерьера. Это означает, что интерьер должен не содержать ничего лишнего и органично сочетаться в эстетическом отношении с игровыми средствами. Все игровые и неигровые предметы должны отвечать принципу безопасности.</w:t>
      </w:r>
    </w:p>
    <w:p w:rsidR="008E1567" w:rsidRPr="008E1567" w:rsidRDefault="008E1567" w:rsidP="00F264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обращают внимание на окружающие объекты среды, которые им нравятся или не нравятся, отмечают разнообразие их окраски, формы, величины, пропорций.</w:t>
      </w:r>
    </w:p>
    <w:p w:rsidR="008E1567" w:rsidRPr="008E1567" w:rsidRDefault="008E1567" w:rsidP="00F264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Таким образом, создавая предметно-развивающую среду любой возрастной группы в ДОУ, необходимо учитывать психологические основы конструктивного взаимодействия участников </w:t>
      </w:r>
      <w:proofErr w:type="spellStart"/>
      <w:r w:rsidRPr="008E15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воспитательно</w:t>
      </w:r>
      <w:proofErr w:type="spellEnd"/>
      <w:r w:rsidRPr="008E15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-образовательного процесса, дизайн и эргономику современной среды дошкольного учреждения и психологические особенности возрастной группы, на которую нацелена данная среда.</w:t>
      </w:r>
    </w:p>
    <w:p w:rsidR="007B0CC2" w:rsidRPr="008E1567" w:rsidRDefault="007B0CC2">
      <w:pPr>
        <w:rPr>
          <w:rFonts w:ascii="Times New Roman" w:hAnsi="Times New Roman" w:cs="Times New Roman"/>
          <w:sz w:val="24"/>
          <w:szCs w:val="24"/>
        </w:rPr>
      </w:pPr>
    </w:p>
    <w:sectPr w:rsidR="007B0CC2" w:rsidRPr="008E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67"/>
    <w:rsid w:val="007B0CC2"/>
    <w:rsid w:val="008E1567"/>
    <w:rsid w:val="00B06AC5"/>
    <w:rsid w:val="00BE7C54"/>
    <w:rsid w:val="00F2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7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9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3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5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64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28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387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961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872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525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541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212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37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795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5501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147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311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11139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9925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400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00746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2619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1637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97831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4</cp:revision>
  <dcterms:created xsi:type="dcterms:W3CDTF">2015-02-09T20:53:00Z</dcterms:created>
  <dcterms:modified xsi:type="dcterms:W3CDTF">2015-02-09T21:10:00Z</dcterms:modified>
</cp:coreProperties>
</file>