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Государственное бюджетное дошкольное образовательное заведение комбинированного вида детский сад № 18 Пушкинского района г. Санкт Петербурга</w:t>
      </w: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Pr="00CD30C9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Конспект НОД для старшей</w:t>
      </w:r>
      <w:r w:rsidRPr="00CD30C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группы</w:t>
      </w:r>
    </w:p>
    <w:p w:rsidR="00FB37BA" w:rsidRPr="00CD30C9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Тема: «Кушай, кушай Федора Егоровна</w:t>
      </w:r>
      <w:r w:rsidRPr="00CD30C9">
        <w:rPr>
          <w:rFonts w:ascii="Times New Roman" w:eastAsia="Times New Roman" w:hAnsi="Times New Roman" w:cs="Times New Roman"/>
          <w:b/>
          <w:bCs/>
          <w:sz w:val="40"/>
          <w:szCs w:val="40"/>
        </w:rPr>
        <w:t>».</w:t>
      </w: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разработан воспитателем</w:t>
      </w:r>
    </w:p>
    <w:p w:rsidR="00FB37BA" w:rsidRDefault="00FB37BA" w:rsidP="00FB37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Марченко Ю.В.</w:t>
      </w: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BA" w:rsidRDefault="00FB37BA" w:rsidP="00FB3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Пушкин 2014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</w:t>
      </w:r>
      <w:r w:rsidRPr="00C8120F">
        <w:rPr>
          <w:rFonts w:ascii="Times New Roman" w:eastAsia="Times New Roman" w:hAnsi="Times New Roman" w:cs="Times New Roman"/>
          <w:sz w:val="24"/>
          <w:szCs w:val="24"/>
        </w:rPr>
        <w:t xml:space="preserve"> – развивать лексико-грамматический строй речи.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C8120F">
        <w:rPr>
          <w:rFonts w:ascii="Times New Roman" w:eastAsia="Times New Roman" w:hAnsi="Times New Roman" w:cs="Times New Roman"/>
          <w:sz w:val="24"/>
          <w:szCs w:val="24"/>
        </w:rPr>
        <w:t>бобщать и закреплять знания детей по теме «Посуда», расширять и активизировать словарный запас детей.</w:t>
      </w:r>
      <w:r w:rsidRPr="00C8120F">
        <w:rPr>
          <w:rFonts w:ascii="Times New Roman" w:hAnsi="Times New Roman" w:cs="Times New Roman"/>
        </w:rPr>
        <w:t xml:space="preserve"> Знакомство со столовой, кухонной и чайной посудой, беседа об использовании посуды, из чего она сделана.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8120F">
        <w:rPr>
          <w:rFonts w:ascii="Times New Roman" w:eastAsia="Times New Roman" w:hAnsi="Times New Roman" w:cs="Times New Roman"/>
          <w:sz w:val="24"/>
          <w:szCs w:val="24"/>
        </w:rPr>
        <w:t>азвивать речевые навыки детей при употреблении предложений с местоимениями – мой, моя, мое; учить  образовывать качественные прилагательные; развивать диалогическую речь детей старшего дошкольного возраста; познавательные процессы (внимание, память, мышление).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C8120F">
        <w:rPr>
          <w:rFonts w:ascii="Times New Roman" w:eastAsia="Times New Roman" w:hAnsi="Times New Roman" w:cs="Times New Roman"/>
          <w:sz w:val="24"/>
          <w:szCs w:val="24"/>
        </w:rPr>
        <w:t>ормировать инт</w:t>
      </w:r>
      <w:r w:rsidR="00FB37BA">
        <w:rPr>
          <w:rFonts w:ascii="Times New Roman" w:eastAsia="Times New Roman" w:hAnsi="Times New Roman" w:cs="Times New Roman"/>
          <w:sz w:val="24"/>
          <w:szCs w:val="24"/>
        </w:rPr>
        <w:t>ерес к художественному творчеству</w:t>
      </w:r>
      <w:r w:rsidRPr="00C812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и материалы:</w:t>
      </w:r>
      <w:r w:rsidRPr="00C8120F">
        <w:rPr>
          <w:rFonts w:ascii="Times New Roman" w:eastAsia="Times New Roman" w:hAnsi="Times New Roman" w:cs="Times New Roman"/>
          <w:sz w:val="24"/>
          <w:szCs w:val="24"/>
        </w:rPr>
        <w:t xml:space="preserve"> предметы посуды (чайник, поднос, половник, кастрюля, сковорода, хлебница, масленка, ложка, вилка, нож, чашка, стакан, бокал, блюдце, тарелка, салатница,</w:t>
      </w:r>
      <w:r w:rsidR="00FB37BA">
        <w:rPr>
          <w:rFonts w:ascii="Times New Roman" w:eastAsia="Times New Roman" w:hAnsi="Times New Roman" w:cs="Times New Roman"/>
          <w:sz w:val="24"/>
          <w:szCs w:val="24"/>
        </w:rPr>
        <w:t xml:space="preserve"> солонка, перечница, </w:t>
      </w:r>
      <w:r w:rsidRPr="00C8120F">
        <w:rPr>
          <w:rFonts w:ascii="Times New Roman" w:eastAsia="Times New Roman" w:hAnsi="Times New Roman" w:cs="Times New Roman"/>
          <w:sz w:val="24"/>
          <w:szCs w:val="24"/>
        </w:rPr>
        <w:t xml:space="preserve"> ваз</w:t>
      </w:r>
      <w:r w:rsidR="00FB37BA">
        <w:rPr>
          <w:rFonts w:ascii="Times New Roman" w:eastAsia="Times New Roman" w:hAnsi="Times New Roman" w:cs="Times New Roman"/>
          <w:sz w:val="24"/>
          <w:szCs w:val="24"/>
        </w:rPr>
        <w:t>а, конфетница</w:t>
      </w:r>
      <w:r w:rsidRPr="00C8120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120F">
        <w:t xml:space="preserve"> </w:t>
      </w:r>
      <w:r w:rsidRPr="00C8120F">
        <w:rPr>
          <w:rFonts w:ascii="Times New Roman" w:hAnsi="Times New Roman" w:cs="Times New Roman"/>
        </w:rPr>
        <w:t>Акварельные краски, лист бумаги кисточка салфетки, непроливайки.</w:t>
      </w:r>
    </w:p>
    <w:p w:rsidR="00C8120F" w:rsidRPr="00C8120F" w:rsidRDefault="00C8120F" w:rsidP="00C81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8120F">
        <w:rPr>
          <w:rFonts w:ascii="Times New Roman" w:eastAsia="Times New Roman" w:hAnsi="Times New Roman" w:cs="Times New Roman"/>
          <w:b/>
          <w:bCs/>
          <w:sz w:val="27"/>
          <w:szCs w:val="27"/>
        </w:rPr>
        <w:t>Ход занятия:</w:t>
      </w:r>
    </w:p>
    <w:p w:rsidR="00C8120F" w:rsidRPr="00FB37BA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37BA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Организационная часть занятия.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Гости в группе. Входят дети с посудой в руках,  ставят поочередно посуду на стол, составляя при этом предложения с местоимениями: мой, моя, мое. Например: «Это мой чайник». Садятся на места.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Педагог: Здравствуйте, ребята!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Дети: Здравствуйте!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Педагог: Ребята, скажите, пожалуйста, как назвать одним словом все то, что вы принесли сюда?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Дети: Посуда.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 xml:space="preserve">Педагог: Правильно! </w:t>
      </w:r>
    </w:p>
    <w:p w:rsidR="00C8120F" w:rsidRPr="00FB37BA" w:rsidRDefault="00FB37BA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37B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8120F" w:rsidRPr="00FB37BA">
        <w:rPr>
          <w:rFonts w:ascii="Times New Roman" w:eastAsia="Times New Roman" w:hAnsi="Times New Roman" w:cs="Times New Roman"/>
          <w:b/>
          <w:bCs/>
          <w:sz w:val="28"/>
          <w:szCs w:val="28"/>
        </w:rPr>
        <w:t>. Основная часть занятия.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Педагог: Сегодня мы поговорим о посуде. Попробуйте, ребята, угадать из какого произведения я сейчас прочту вам отрывок (читает отрывок из произведения «Федорино горе» К.И.Чуковского)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Дети: «Федорино горе».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Педагог: А кто написал это произведение?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Дети: Писатель К.И.Чуковский.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Педагог: Как вы думаете, почему это произведение называется «Федорино горе»?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lastRenderedPageBreak/>
        <w:t>Дети: вар-ты ответов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Педагог: Для чего же человеку нужна посуда?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Дети: вар-ты ответов.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Педагог: Предметов посуды очень много: из одной пьют чай, кофе, из другой едят суп, макароны, котлеты… Поэтому всю посуду принято делить на группы… Как они называются?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Педагог: Чайная и столовая. Посуду изготавливают из различных материалов: глины, дерева, металлов, стекла, хрусталя…Вот, посмотрите, у меня в руках ложка из дерева – это деревянная ложка, она волшебная… До кого она дотрагивается становится очень умным. Давайте проэкперементируем, т.е. попробуем, проверим, правда это или нет. Я буду дотрагиваться до одного из вас и задав</w:t>
      </w:r>
      <w:r>
        <w:rPr>
          <w:rFonts w:ascii="Times New Roman" w:eastAsia="Times New Roman" w:hAnsi="Times New Roman" w:cs="Times New Roman"/>
          <w:sz w:val="24"/>
          <w:szCs w:val="24"/>
        </w:rPr>
        <w:t>ать вопрос, а вы отвечайте !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Ложка из дерева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Чайник из металла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Стакан из стекла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Тарелка из пластмассы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Чашка из глины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Блюдце из фарфора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Бокал из хрусталя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Кружка из железа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Нож из пластмассы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Кастрюля из алюминия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Вилка из серебра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sz w:val="24"/>
          <w:szCs w:val="24"/>
        </w:rPr>
        <w:t>Графин из стекла</w:t>
      </w:r>
    </w:p>
    <w:p w:rsid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C8120F">
        <w:rPr>
          <w:rFonts w:ascii="Times New Roman" w:eastAsia="Times New Roman" w:hAnsi="Times New Roman" w:cs="Times New Roman"/>
          <w:sz w:val="24"/>
          <w:szCs w:val="24"/>
        </w:rPr>
        <w:t>: Молодцы! А теперь немножко отдохнем.</w:t>
      </w:r>
    </w:p>
    <w:p w:rsidR="00C8120F" w:rsidRPr="00C8120F" w:rsidRDefault="00C8120F" w:rsidP="00C8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b/>
          <w:iCs/>
          <w:sz w:val="28"/>
          <w:szCs w:val="24"/>
        </w:rPr>
        <w:t>Физминутка.</w:t>
      </w:r>
    </w:p>
    <w:p w:rsidR="00FB37BA" w:rsidRDefault="00C8120F" w:rsidP="00FB37BA">
      <w:pPr>
        <w:pStyle w:val="a3"/>
      </w:pPr>
      <w:r>
        <w:t xml:space="preserve"> </w:t>
      </w:r>
      <w:r w:rsidR="00FB37BA">
        <w:t>Физминутка: «Ровным кругом»</w:t>
      </w:r>
    </w:p>
    <w:p w:rsidR="00C8120F" w:rsidRDefault="00C8120F" w:rsidP="00C8120F">
      <w:pPr>
        <w:pStyle w:val="a3"/>
      </w:pPr>
      <w:r>
        <w:t xml:space="preserve">Ровным кругом друг за другом, </w:t>
      </w:r>
    </w:p>
    <w:p w:rsidR="00C8120F" w:rsidRDefault="00C8120F" w:rsidP="00C8120F">
      <w:pPr>
        <w:pStyle w:val="a3"/>
      </w:pPr>
      <w:r>
        <w:t>Мы идем за шагом шаг</w:t>
      </w:r>
    </w:p>
    <w:p w:rsidR="00C8120F" w:rsidRDefault="00C8120F" w:rsidP="00C8120F">
      <w:pPr>
        <w:pStyle w:val="a3"/>
      </w:pPr>
      <w:r>
        <w:t>Превращаемся в самовар</w:t>
      </w:r>
    </w:p>
    <w:p w:rsidR="00C8120F" w:rsidRDefault="00C8120F" w:rsidP="00C8120F">
      <w:pPr>
        <w:pStyle w:val="a3"/>
      </w:pPr>
      <w:r>
        <w:lastRenderedPageBreak/>
        <w:t xml:space="preserve">Ровным кругом друг за другом, </w:t>
      </w:r>
    </w:p>
    <w:p w:rsidR="00C8120F" w:rsidRDefault="00C8120F" w:rsidP="00C8120F">
      <w:pPr>
        <w:pStyle w:val="a3"/>
      </w:pPr>
      <w:r>
        <w:t>Мы идем за шагом шаг</w:t>
      </w:r>
    </w:p>
    <w:p w:rsidR="00C8120F" w:rsidRDefault="00C8120F" w:rsidP="00C8120F">
      <w:pPr>
        <w:pStyle w:val="a3"/>
      </w:pPr>
      <w:r>
        <w:t>Превращаемся в тарелки</w:t>
      </w:r>
    </w:p>
    <w:p w:rsidR="00C8120F" w:rsidRDefault="00C8120F" w:rsidP="00C8120F">
      <w:pPr>
        <w:pStyle w:val="a3"/>
      </w:pPr>
      <w:r>
        <w:t xml:space="preserve">Ровным кругом друг за другом, </w:t>
      </w:r>
    </w:p>
    <w:p w:rsidR="00C8120F" w:rsidRDefault="00C8120F" w:rsidP="00C8120F">
      <w:pPr>
        <w:pStyle w:val="a3"/>
      </w:pPr>
      <w:r>
        <w:t>Мы идем за шагом шаг</w:t>
      </w:r>
    </w:p>
    <w:p w:rsidR="00C8120F" w:rsidRDefault="00C8120F" w:rsidP="00C8120F">
      <w:pPr>
        <w:pStyle w:val="a3"/>
      </w:pPr>
      <w:r>
        <w:t>Превращаемся в поднос.</w:t>
      </w:r>
    </w:p>
    <w:p w:rsidR="00C8120F" w:rsidRPr="00C8120F" w:rsidRDefault="00C8120F" w:rsidP="00C8120F">
      <w:pPr>
        <w:pStyle w:val="a3"/>
      </w:pPr>
      <w:r w:rsidRPr="00C8120F">
        <w:rPr>
          <w:b/>
          <w:i/>
          <w:iCs/>
          <w:sz w:val="28"/>
        </w:rPr>
        <w:t xml:space="preserve"> </w:t>
      </w:r>
      <w:r w:rsidR="000C011C" w:rsidRPr="000C011C">
        <w:rPr>
          <w:b/>
          <w:iCs/>
          <w:sz w:val="28"/>
        </w:rPr>
        <w:t>ИГРА:</w:t>
      </w:r>
      <w:r w:rsidRPr="000C011C">
        <w:rPr>
          <w:b/>
          <w:sz w:val="28"/>
        </w:rPr>
        <w:t>«</w:t>
      </w:r>
      <w:r w:rsidRPr="00C8120F">
        <w:rPr>
          <w:b/>
          <w:sz w:val="28"/>
        </w:rPr>
        <w:t>Что лишнее?».</w:t>
      </w:r>
    </w:p>
    <w:p w:rsidR="00C8120F" w:rsidRDefault="00C8120F" w:rsidP="00C8120F">
      <w:pPr>
        <w:pStyle w:val="a3"/>
      </w:pPr>
      <w:r>
        <w:t xml:space="preserve">Воспитатель: </w:t>
      </w:r>
      <w:r w:rsidR="00FB37BA">
        <w:t>Посмотрите на картинки и назовите, что здесь лишнее?</w:t>
      </w:r>
      <w:r>
        <w:t xml:space="preserve"> </w:t>
      </w:r>
      <w:r w:rsidR="00FB37BA">
        <w:t>( по материалу из которого изготовлена посуда: вилка, стакан, ложка).</w:t>
      </w:r>
    </w:p>
    <w:p w:rsidR="00C8120F" w:rsidRDefault="00C8120F" w:rsidP="00C8120F">
      <w:pPr>
        <w:pStyle w:val="a3"/>
      </w:pPr>
      <w:r>
        <w:t xml:space="preserve">Дети по очереди отвечают. </w:t>
      </w:r>
    </w:p>
    <w:p w:rsidR="00C8120F" w:rsidRDefault="00C8120F" w:rsidP="00C8120F">
      <w:pPr>
        <w:pStyle w:val="a3"/>
      </w:pPr>
      <w:r>
        <w:t xml:space="preserve">Воспитатель: Молодцы ребята все задания мы выполнили, Федора будет довольна. Дети а сейчас подумайте какую посуду вы бы вернули Федоре. </w:t>
      </w:r>
    </w:p>
    <w:p w:rsidR="00C8120F" w:rsidRDefault="00C8120F" w:rsidP="00C8120F">
      <w:pPr>
        <w:pStyle w:val="a3"/>
      </w:pPr>
      <w:r>
        <w:t>Ответы детей…</w:t>
      </w:r>
    </w:p>
    <w:p w:rsidR="00C8120F" w:rsidRDefault="00C8120F" w:rsidP="00C8120F">
      <w:pPr>
        <w:pStyle w:val="a3"/>
      </w:pPr>
      <w:r>
        <w:t xml:space="preserve">Воспитатель: Вот сейчас мы эту посуду нарисуем. </w:t>
      </w:r>
    </w:p>
    <w:p w:rsidR="00C8120F" w:rsidRDefault="00C8120F" w:rsidP="00C8120F">
      <w:pPr>
        <w:pStyle w:val="a3"/>
      </w:pPr>
      <w:r>
        <w:t xml:space="preserve">Звучит музыка и дети рисуют. </w:t>
      </w:r>
    </w:p>
    <w:p w:rsidR="00C8120F" w:rsidRPr="00C8120F" w:rsidRDefault="00FB37BA" w:rsidP="00C8120F">
      <w:pPr>
        <w:pStyle w:val="a3"/>
        <w:rPr>
          <w:b/>
          <w:sz w:val="28"/>
        </w:rPr>
      </w:pPr>
      <w:r>
        <w:rPr>
          <w:b/>
          <w:sz w:val="28"/>
        </w:rPr>
        <w:t>Рефлексия:</w:t>
      </w:r>
    </w:p>
    <w:p w:rsidR="00C8120F" w:rsidRDefault="00C8120F" w:rsidP="00C8120F">
      <w:pPr>
        <w:pStyle w:val="a3"/>
      </w:pPr>
      <w:r>
        <w:t xml:space="preserve">- Сегодня вы отлично потрудились – помогли Федоре. Чем мы сумели ей помочь? </w:t>
      </w:r>
    </w:p>
    <w:p w:rsidR="00C8120F" w:rsidRDefault="00C8120F" w:rsidP="00C8120F">
      <w:pPr>
        <w:pStyle w:val="a3"/>
      </w:pPr>
      <w:r>
        <w:t xml:space="preserve">- Верно, мы рассказали о посуде и выполнили много сложных заданий! Сегодня были все молодцы. </w:t>
      </w:r>
    </w:p>
    <w:p w:rsidR="00C8120F" w:rsidRDefault="00C8120F" w:rsidP="00C8120F">
      <w:pPr>
        <w:pStyle w:val="a3"/>
      </w:pPr>
      <w:r>
        <w:t xml:space="preserve">Стук в дверь входит Федора где моя посуда, </w:t>
      </w:r>
    </w:p>
    <w:p w:rsidR="00C8120F" w:rsidRDefault="00C8120F" w:rsidP="00C8120F">
      <w:pPr>
        <w:pStyle w:val="a3"/>
      </w:pPr>
      <w:r>
        <w:t>Дети вот Федора для тебя старались</w:t>
      </w:r>
    </w:p>
    <w:p w:rsidR="00C8120F" w:rsidRDefault="00C8120F" w:rsidP="00C8120F">
      <w:pPr>
        <w:pStyle w:val="a3"/>
      </w:pPr>
      <w:r>
        <w:t xml:space="preserve">Федора: молодцы больше я не буду обижать посуду, буду я её беречь мыть, чистить, кипяточком обливать. И за это я вас угощаю чаем с плюшками. </w:t>
      </w:r>
    </w:p>
    <w:p w:rsidR="009E5A6E" w:rsidRDefault="009E5A6E"/>
    <w:sectPr w:rsidR="009E5A6E" w:rsidSect="00D2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120F"/>
    <w:rsid w:val="000C011C"/>
    <w:rsid w:val="009E5A6E"/>
    <w:rsid w:val="00C8120F"/>
    <w:rsid w:val="00D21470"/>
    <w:rsid w:val="00FA5350"/>
    <w:rsid w:val="00FB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70"/>
  </w:style>
  <w:style w:type="paragraph" w:styleId="3">
    <w:name w:val="heading 3"/>
    <w:basedOn w:val="a"/>
    <w:link w:val="30"/>
    <w:uiPriority w:val="9"/>
    <w:qFormat/>
    <w:rsid w:val="00C812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12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8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120F"/>
    <w:rPr>
      <w:b/>
      <w:bCs/>
    </w:rPr>
  </w:style>
  <w:style w:type="character" w:styleId="a5">
    <w:name w:val="Emphasis"/>
    <w:basedOn w:val="a0"/>
    <w:uiPriority w:val="20"/>
    <w:qFormat/>
    <w:rsid w:val="00C812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2014-11-09T15:16:00Z</dcterms:created>
  <dcterms:modified xsi:type="dcterms:W3CDTF">2014-11-16T14:33:00Z</dcterms:modified>
</cp:coreProperties>
</file>