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F4" w:rsidRPr="00017DB7" w:rsidRDefault="00E04FF4" w:rsidP="00E04FF4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D1"/>
          <w:sz w:val="28"/>
          <w:szCs w:val="28"/>
        </w:rPr>
      </w:pPr>
      <w:bookmarkStart w:id="0" w:name="_Toc180564392"/>
      <w:r w:rsidRPr="00017DB7">
        <w:rPr>
          <w:rFonts w:ascii="Arial" w:eastAsia="Times New Roman" w:hAnsi="Arial" w:cs="Arial"/>
          <w:b/>
          <w:bCs/>
          <w:color w:val="3333FF"/>
          <w:sz w:val="28"/>
          <w:szCs w:val="28"/>
          <w:u w:val="single"/>
        </w:rPr>
        <w:t xml:space="preserve">Современные </w:t>
      </w:r>
      <w:proofErr w:type="spellStart"/>
      <w:r w:rsidRPr="00017DB7">
        <w:rPr>
          <w:rFonts w:ascii="Arial" w:eastAsia="Times New Roman" w:hAnsi="Arial" w:cs="Arial"/>
          <w:b/>
          <w:bCs/>
          <w:color w:val="3333FF"/>
          <w:sz w:val="28"/>
          <w:szCs w:val="28"/>
          <w:u w:val="single"/>
        </w:rPr>
        <w:t>здоровьесберегающие</w:t>
      </w:r>
      <w:proofErr w:type="spellEnd"/>
      <w:r w:rsidRPr="00017DB7">
        <w:rPr>
          <w:rFonts w:ascii="Arial" w:eastAsia="Times New Roman" w:hAnsi="Arial" w:cs="Arial"/>
          <w:b/>
          <w:bCs/>
          <w:color w:val="3333FF"/>
          <w:sz w:val="28"/>
          <w:szCs w:val="28"/>
          <w:u w:val="single"/>
        </w:rPr>
        <w:t xml:space="preserve"> технологии</w:t>
      </w:r>
      <w:bookmarkEnd w:id="0"/>
      <w:r w:rsidRPr="00017DB7">
        <w:rPr>
          <w:rFonts w:ascii="Arial" w:eastAsia="Times New Roman" w:hAnsi="Arial" w:cs="Arial"/>
          <w:b/>
          <w:bCs/>
          <w:color w:val="0000D1"/>
          <w:sz w:val="28"/>
          <w:szCs w:val="28"/>
        </w:rPr>
        <w:t>, используемые в детском саду.</w:t>
      </w:r>
    </w:p>
    <w:p w:rsidR="00017DB7" w:rsidRPr="00E04FF4" w:rsidRDefault="00017DB7" w:rsidP="00E04FF4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D1"/>
          <w:sz w:val="24"/>
          <w:szCs w:val="24"/>
        </w:rPr>
        <w:t xml:space="preserve">                                                                                     Лутфулина Н.Р., воспитатель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2655"/>
        <w:gridCol w:w="2925"/>
        <w:gridCol w:w="2220"/>
      </w:tblGrid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 xml:space="preserve">Виды </w:t>
            </w:r>
            <w:proofErr w:type="spellStart"/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здоровьесбере-гающих</w:t>
            </w:r>
            <w:proofErr w:type="spellEnd"/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 xml:space="preserve"> педагогических технологий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Время проведения в режиме дня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Особенности методики проведения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Ответственный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10200" w:type="dxa"/>
            <w:gridSpan w:val="4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color w:val="0000D1"/>
                <w:sz w:val="18"/>
                <w:szCs w:val="18"/>
              </w:rPr>
              <w:t>1. Технологии сохранения и стимулирования здоровья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Ритмопластика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Не раньше чем через 30 мин. после приема пищи, 2 раза в неделю по 30 мин.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со среднего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Воспитатель</w:t>
            </w:r>
          </w:p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 xml:space="preserve">физического воспитания, музыкальный руководитель, педагог </w:t>
            </w:r>
            <w:proofErr w:type="gram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ДО</w:t>
            </w:r>
            <w:proofErr w:type="gramEnd"/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Динамические паузы</w:t>
            </w:r>
          </w:p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(физкультминутки)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 время занятий, 2-5 мин., по мере утомляемости детей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во всех возрастных группах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Подвижные и спортивные игры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Ежедневно для всех возрастных групп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воспитатель физического воспитания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Релаксация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 xml:space="preserve">В любом подходящем помещении. В зависимости от состояния детей и целей, педагог определяет интенсивность </w:t>
            </w:r>
            <w:proofErr w:type="spell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технологии</w:t>
            </w:r>
            <w:proofErr w:type="gram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.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Д</w:t>
            </w:r>
            <w:proofErr w:type="gramEnd"/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ля</w:t>
            </w:r>
            <w:proofErr w:type="spellEnd"/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 xml:space="preserve"> всех возрастных групп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руководитель физического воспитания, психолог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Технологии эстетической направленности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Для всех возрастных групп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Все педагоги ДОУ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Гимнастика пальчиковая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 xml:space="preserve">С младшего </w:t>
            </w:r>
            <w:proofErr w:type="spellStart"/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возраста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индивидуально</w:t>
            </w:r>
            <w:proofErr w:type="spellEnd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 xml:space="preserve"> либо с подгруппой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ежедневно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логопед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Гимнастика для глаз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Ежедневно по 3-5 мин. в любое свободное время; в зависимости от интенсивности зрительной нагрузки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 младшего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Рекомендуется использовать наглядный материал, показ педагога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Все педагоги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Гимнастика дыхательная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 различных формах физкультурно-оздоровительной работы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 младшего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Все педагоги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Гимнастика пробуждения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Ежедневно после дневного сна, 5-10 мин.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во всех возрастных группах.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Гимнастика корригирующая, ортопедическая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 различных формах физкультурно-оздоровительной работы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во всех возрастных группах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Форма проведения зависит от поставленной задачи и контингента детей</w:t>
            </w:r>
          </w:p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 xml:space="preserve">Рекомендуется детям с 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lastRenderedPageBreak/>
              <w:t>плоскостопием и в качестве профилактики болезней опорного свода стопы и опорно-двигательного аппарата.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lastRenderedPageBreak/>
              <w:t>Воспитатели, воспитатель физического воспитания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lastRenderedPageBreak/>
              <w:t>Оздоровительный бег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Со старшего возраста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 теплый период в утренний прием на улице или на прогулке.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воспитатель физического воспитания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10200" w:type="dxa"/>
            <w:gridSpan w:val="4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color w:val="0000D1"/>
                <w:sz w:val="18"/>
                <w:szCs w:val="18"/>
              </w:rPr>
              <w:t>2. Технологии обучения здоровому образу жизни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Физкультурное занятие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2 раза в неделю в спортивном зале, 1 раз – на улице.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Все возрастные группы.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Ранний возраст - в групповой комнате или физ</w:t>
            </w:r>
            <w:proofErr w:type="gram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.з</w:t>
            </w:r>
            <w:proofErr w:type="gramEnd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але - 10 мин. Младший возраст- 15-20 мин., средний возраст - 20-25 мин., старший возраст - 25-30 мин.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руководитель физического воспитания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Проблемно-игровые (</w:t>
            </w:r>
            <w:proofErr w:type="spell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игротренинги</w:t>
            </w:r>
            <w:proofErr w:type="spellEnd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 xml:space="preserve"> и </w:t>
            </w:r>
            <w:proofErr w:type="spell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игротерапия</w:t>
            </w:r>
            <w:proofErr w:type="spellEnd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)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со старшего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психолог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Коммуникативные игры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1-2 раза в неделю по 30 мин</w:t>
            </w:r>
            <w:proofErr w:type="gram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.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</w:t>
            </w:r>
            <w:proofErr w:type="gramEnd"/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о старшего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психолог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Занятия из серии «Здоровье»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1 раз в неделю по 30 мин.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со старшего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proofErr w:type="gram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proofErr w:type="spellStart"/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Самомассаж</w:t>
            </w:r>
            <w:proofErr w:type="spellEnd"/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 младшего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ст. медсестра, руководитель физического воспитания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10200" w:type="dxa"/>
            <w:gridSpan w:val="4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b/>
                <w:bCs/>
                <w:color w:val="0000D1"/>
                <w:sz w:val="18"/>
                <w:szCs w:val="18"/>
              </w:rPr>
              <w:t>3. Коррекционные технологии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Технологии музыкального воздействия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во всех возрастных группах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Все педагоги</w:t>
            </w:r>
          </w:p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Музыкальный руководитель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Технологии воздействия цветом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Как специальное занятие 2-4 раза в месяц в зависимости от поставленных задач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со среднего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психолог</w:t>
            </w:r>
          </w:p>
        </w:tc>
      </w:tr>
      <w:tr w:rsidR="00E04FF4" w:rsidRPr="00E04FF4" w:rsidTr="00E04FF4">
        <w:trPr>
          <w:tblCellSpacing w:w="0" w:type="dxa"/>
          <w:jc w:val="center"/>
        </w:trPr>
        <w:tc>
          <w:tcPr>
            <w:tcW w:w="240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Технологии коррекции поведения</w:t>
            </w:r>
          </w:p>
        </w:tc>
        <w:tc>
          <w:tcPr>
            <w:tcW w:w="265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Сеансами по 10-12 занятий по 25-30 мин.</w:t>
            </w:r>
            <w:r w:rsidRPr="00E04FF4">
              <w:rPr>
                <w:rFonts w:ascii="Arial" w:eastAsia="Times New Roman" w:hAnsi="Arial" w:cs="Arial"/>
                <w:color w:val="0000D1"/>
                <w:sz w:val="18"/>
              </w:rPr>
              <w:t> </w:t>
            </w:r>
            <w:r w:rsidRPr="00E04FF4">
              <w:rPr>
                <w:rFonts w:ascii="Arial" w:eastAsia="Times New Roman" w:hAnsi="Arial" w:cs="Arial"/>
                <w:b/>
                <w:bCs/>
                <w:i/>
                <w:iCs/>
                <w:color w:val="0000D1"/>
                <w:sz w:val="18"/>
                <w:szCs w:val="18"/>
              </w:rPr>
              <w:t>со старшего возраста</w:t>
            </w:r>
          </w:p>
        </w:tc>
        <w:tc>
          <w:tcPr>
            <w:tcW w:w="2925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2220" w:type="dxa"/>
            <w:hideMark/>
          </w:tcPr>
          <w:p w:rsidR="00E04FF4" w:rsidRPr="00E04FF4" w:rsidRDefault="00E04FF4" w:rsidP="00E04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48484"/>
                <w:sz w:val="18"/>
                <w:szCs w:val="18"/>
              </w:rPr>
            </w:pPr>
            <w:r w:rsidRPr="00E04FF4">
              <w:rPr>
                <w:rFonts w:ascii="Arial" w:eastAsia="Times New Roman" w:hAnsi="Arial" w:cs="Arial"/>
                <w:color w:val="0000D1"/>
                <w:sz w:val="18"/>
                <w:szCs w:val="18"/>
              </w:rPr>
              <w:t>Воспитатели, психолог</w:t>
            </w:r>
          </w:p>
        </w:tc>
      </w:tr>
    </w:tbl>
    <w:p w:rsidR="00E04FF4" w:rsidRPr="00E04FF4" w:rsidRDefault="00E04FF4" w:rsidP="00E04FF4">
      <w:pPr>
        <w:shd w:val="clear" w:color="auto" w:fill="FFFFCC"/>
        <w:spacing w:after="75" w:line="240" w:lineRule="auto"/>
        <w:rPr>
          <w:rFonts w:ascii="Arial" w:eastAsia="Times New Roman" w:hAnsi="Arial" w:cs="Arial"/>
          <w:color w:val="848484"/>
          <w:sz w:val="18"/>
          <w:szCs w:val="18"/>
        </w:rPr>
      </w:pPr>
    </w:p>
    <w:p w:rsidR="00E04FF4" w:rsidRPr="00E04FF4" w:rsidRDefault="00E04FF4" w:rsidP="00E04FF4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848484"/>
          <w:sz w:val="18"/>
          <w:szCs w:val="18"/>
        </w:rPr>
      </w:pPr>
      <w:r>
        <w:rPr>
          <w:rFonts w:ascii="Arial" w:eastAsia="Times New Roman" w:hAnsi="Arial" w:cs="Arial"/>
          <w:noProof/>
          <w:color w:val="848484"/>
          <w:sz w:val="18"/>
          <w:szCs w:val="18"/>
        </w:rPr>
        <w:drawing>
          <wp:inline distT="0" distB="0" distL="0" distR="0">
            <wp:extent cx="95250" cy="95250"/>
            <wp:effectExtent l="19050" t="0" r="0" b="0"/>
            <wp:docPr id="1" name="Рисунок 1" descr="C:\Users\777\Downloads\Здоровьесберегающие технологии   Добро пожаловать_files\inf_div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Здоровьесберегающие технологии   Добро пожаловать_files\inf_div_b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F4" w:rsidRPr="00E04FF4" w:rsidRDefault="00E04FF4" w:rsidP="00E04FF4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848484"/>
          <w:sz w:val="18"/>
          <w:szCs w:val="18"/>
        </w:rPr>
      </w:pPr>
      <w:r>
        <w:rPr>
          <w:rFonts w:ascii="Arial" w:eastAsia="Times New Roman" w:hAnsi="Arial" w:cs="Arial"/>
          <w:noProof/>
          <w:color w:val="848484"/>
          <w:sz w:val="18"/>
          <w:szCs w:val="18"/>
        </w:rPr>
        <w:drawing>
          <wp:inline distT="0" distB="0" distL="0" distR="0">
            <wp:extent cx="95250" cy="95250"/>
            <wp:effectExtent l="19050" t="0" r="0" b="0"/>
            <wp:docPr id="2" name="Рисунок 2" descr="C:\Users\777\Downloads\Здоровьесберегающие технологии   Добро пожаловать_files\inf_div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Здоровьесберегающие технологии   Добро пожаловать_files\inf_div_b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EA" w:rsidRDefault="00BD6BEA"/>
    <w:sectPr w:rsidR="00BD6BEA" w:rsidSect="00BD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FF4"/>
    <w:rsid w:val="00017DB7"/>
    <w:rsid w:val="00BD6BEA"/>
    <w:rsid w:val="00E0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4FF4"/>
  </w:style>
  <w:style w:type="paragraph" w:styleId="a4">
    <w:name w:val="Balloon Text"/>
    <w:basedOn w:val="a"/>
    <w:link w:val="a5"/>
    <w:uiPriority w:val="99"/>
    <w:semiHidden/>
    <w:unhideWhenUsed/>
    <w:rsid w:val="00E0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723">
          <w:marLeft w:val="225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938</Words>
  <Characters>5349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Галина</cp:lastModifiedBy>
  <cp:revision>3</cp:revision>
  <cp:lastPrinted>2013-11-26T02:23:00Z</cp:lastPrinted>
  <dcterms:created xsi:type="dcterms:W3CDTF">2013-11-24T15:30:00Z</dcterms:created>
  <dcterms:modified xsi:type="dcterms:W3CDTF">2013-11-26T02:23:00Z</dcterms:modified>
</cp:coreProperties>
</file>