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CD" w:rsidRPr="00734683" w:rsidRDefault="00DB43CD" w:rsidP="00DB43CD">
      <w:pPr>
        <w:pStyle w:val="1"/>
        <w:shd w:val="clear" w:color="auto" w:fill="FFFFFF"/>
        <w:spacing w:before="0" w:beforeAutospacing="0" w:after="0" w:afterAutospacing="0" w:line="360" w:lineRule="auto"/>
        <w:ind w:firstLine="65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НОД в средней</w:t>
      </w:r>
      <w:r w:rsidRPr="00734683">
        <w:rPr>
          <w:b w:val="0"/>
          <w:bCs w:val="0"/>
          <w:sz w:val="28"/>
          <w:szCs w:val="28"/>
        </w:rPr>
        <w:t xml:space="preserve"> группе «День Космонавтики»</w:t>
      </w:r>
    </w:p>
    <w:p w:rsidR="00DB43CD" w:rsidRDefault="00DB43CD" w:rsidP="00DB43CD">
      <w:pPr>
        <w:pStyle w:val="3"/>
        <w:shd w:val="clear" w:color="auto" w:fill="FFFFFF"/>
        <w:spacing w:before="0" w:after="0" w:line="360" w:lineRule="auto"/>
        <w:ind w:firstLine="652"/>
        <w:jc w:val="center"/>
        <w:rPr>
          <w:rFonts w:ascii="Times New Roman" w:hAnsi="Times New Roman" w:cs="Times New Roman"/>
          <w:sz w:val="28"/>
          <w:szCs w:val="28"/>
        </w:rPr>
      </w:pPr>
      <w:r w:rsidRPr="00734683">
        <w:rPr>
          <w:rFonts w:ascii="Times New Roman" w:hAnsi="Times New Roman" w:cs="Times New Roman"/>
          <w:sz w:val="28"/>
          <w:szCs w:val="28"/>
        </w:rPr>
        <w:t>«День Космонавтики в детском саду»</w:t>
      </w:r>
    </w:p>
    <w:p w:rsidR="00DB43CD" w:rsidRDefault="00DB43CD" w:rsidP="00DB43CD">
      <w:pPr>
        <w:rPr>
          <w:sz w:val="28"/>
          <w:szCs w:val="28"/>
        </w:rPr>
      </w:pPr>
      <w:r w:rsidRPr="00D02548">
        <w:rPr>
          <w:b/>
          <w:sz w:val="28"/>
          <w:szCs w:val="28"/>
        </w:rPr>
        <w:t>Интеграция образовательных областей</w:t>
      </w:r>
      <w:r w:rsidRPr="00D02548">
        <w:rPr>
          <w:sz w:val="28"/>
          <w:szCs w:val="28"/>
        </w:rPr>
        <w:t xml:space="preserve"> – речевое развитие, физическое развитие, художественно-эстетическое, познавательное.</w:t>
      </w:r>
    </w:p>
    <w:p w:rsidR="00DB43CD" w:rsidRPr="00D02548" w:rsidRDefault="00DB43CD" w:rsidP="00DB43CD">
      <w:pPr>
        <w:rPr>
          <w:sz w:val="28"/>
          <w:szCs w:val="28"/>
        </w:rPr>
      </w:pPr>
    </w:p>
    <w:p w:rsidR="00DB43CD" w:rsidRDefault="00DB43CD" w:rsidP="00DB43CD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5E0461">
        <w:rPr>
          <w:b/>
          <w:sz w:val="28"/>
          <w:szCs w:val="28"/>
        </w:rPr>
        <w:t>Цели</w:t>
      </w:r>
      <w:r w:rsidRPr="00734683">
        <w:rPr>
          <w:sz w:val="28"/>
          <w:szCs w:val="28"/>
        </w:rPr>
        <w:t>: Познакомить детей с историей возникновения праздника день космонавтики.</w:t>
      </w:r>
    </w:p>
    <w:p w:rsidR="00DB43CD" w:rsidRPr="005E0461" w:rsidRDefault="00DB43CD" w:rsidP="00DB43CD">
      <w:pPr>
        <w:pStyle w:val="a3"/>
        <w:shd w:val="clear" w:color="auto" w:fill="FFFFFF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5E0461">
        <w:rPr>
          <w:b/>
          <w:sz w:val="28"/>
          <w:szCs w:val="28"/>
        </w:rPr>
        <w:t>Задачи:</w:t>
      </w:r>
    </w:p>
    <w:p w:rsidR="00DB43CD" w:rsidRPr="00734683" w:rsidRDefault="00DB43CD" w:rsidP="00DB4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734683">
        <w:rPr>
          <w:sz w:val="28"/>
          <w:szCs w:val="28"/>
        </w:rPr>
        <w:t>Учить детей отвечать на вопросы, используя различные виды простых и сложных предложений, совершенствуя диалогическую речь детей.</w:t>
      </w:r>
    </w:p>
    <w:p w:rsidR="00DB43CD" w:rsidRPr="00734683" w:rsidRDefault="00DB43CD" w:rsidP="00DB4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734683">
        <w:rPr>
          <w:sz w:val="28"/>
          <w:szCs w:val="28"/>
        </w:rPr>
        <w:t>Закреплять знания о геометрических фигурах.</w:t>
      </w:r>
    </w:p>
    <w:p w:rsidR="00DB43CD" w:rsidRPr="00734683" w:rsidRDefault="00DB43CD" w:rsidP="00DB4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734683">
        <w:rPr>
          <w:sz w:val="28"/>
          <w:szCs w:val="28"/>
        </w:rPr>
        <w:t>Воспитывать уважение к героям космоса, желание быть похожим на них, развивать познавательные интересы у детей.</w:t>
      </w:r>
    </w:p>
    <w:p w:rsidR="00DB43CD" w:rsidRDefault="00DB43CD" w:rsidP="00DB43CD">
      <w:pPr>
        <w:pStyle w:val="a3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5E0461">
        <w:rPr>
          <w:b/>
          <w:sz w:val="28"/>
          <w:szCs w:val="28"/>
        </w:rPr>
        <w:t>Оборудование</w:t>
      </w:r>
      <w:r w:rsidRPr="00734683">
        <w:rPr>
          <w:sz w:val="28"/>
          <w:szCs w:val="28"/>
        </w:rPr>
        <w:t>:</w:t>
      </w:r>
      <w:r>
        <w:rPr>
          <w:sz w:val="28"/>
          <w:szCs w:val="28"/>
        </w:rPr>
        <w:t xml:space="preserve"> презентация, рисунки созвездий, в</w:t>
      </w:r>
      <w:r w:rsidRPr="00734683">
        <w:rPr>
          <w:sz w:val="28"/>
          <w:szCs w:val="28"/>
        </w:rPr>
        <w:t>оздушный шар.</w:t>
      </w:r>
    </w:p>
    <w:p w:rsidR="00DB43CD" w:rsidRDefault="00DB43CD" w:rsidP="00DB43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3CD" w:rsidRPr="005E0461" w:rsidRDefault="00DB43CD" w:rsidP="00DB43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E0461">
        <w:rPr>
          <w:rFonts w:eastAsia="Calibri"/>
          <w:b/>
          <w:sz w:val="28"/>
          <w:szCs w:val="28"/>
          <w:lang w:eastAsia="en-US"/>
        </w:rPr>
        <w:t>Формы работы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DB43CD" w:rsidRPr="005E0461" w:rsidTr="00B043F4">
        <w:tc>
          <w:tcPr>
            <w:tcW w:w="3510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Двигательная деятельность</w:t>
            </w:r>
          </w:p>
        </w:tc>
        <w:tc>
          <w:tcPr>
            <w:tcW w:w="606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DB43CD" w:rsidRPr="005E0461" w:rsidTr="00B043F4">
        <w:tc>
          <w:tcPr>
            <w:tcW w:w="3510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1.Двигательная</w:t>
            </w:r>
          </w:p>
        </w:tc>
        <w:tc>
          <w:tcPr>
            <w:tcW w:w="606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A671C">
              <w:rPr>
                <w:rFonts w:eastAsia="Calibri"/>
                <w:sz w:val="28"/>
                <w:szCs w:val="28"/>
                <w:lang w:eastAsia="en-US"/>
              </w:rPr>
              <w:t>Физкультминутка:  «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Полетим мы в космос»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Цель: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Развивать правильность движений в соответствии с текстом.</w:t>
            </w:r>
          </w:p>
        </w:tc>
      </w:tr>
      <w:tr w:rsidR="00DB43CD" w:rsidRPr="005E0461" w:rsidTr="00B043F4">
        <w:tc>
          <w:tcPr>
            <w:tcW w:w="3510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2.Игровая</w:t>
            </w:r>
          </w:p>
        </w:tc>
        <w:tc>
          <w:tcPr>
            <w:tcW w:w="606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E0461">
              <w:rPr>
                <w:rFonts w:eastAsia="Calibri"/>
                <w:sz w:val="28"/>
                <w:szCs w:val="28"/>
                <w:lang w:eastAsia="en-US"/>
              </w:rPr>
              <w:t>Дид</w:t>
            </w:r>
            <w:proofErr w:type="spellEnd"/>
            <w:r w:rsidRPr="004A671C">
              <w:rPr>
                <w:rFonts w:eastAsia="Calibri"/>
                <w:sz w:val="28"/>
                <w:szCs w:val="28"/>
                <w:lang w:eastAsia="en-US"/>
              </w:rPr>
              <w:t>. игра: «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Рассади инопланетян по космическим кораблям.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Цель: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 «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Развивать усидчивость,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внимание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память.</w:t>
            </w:r>
          </w:p>
        </w:tc>
      </w:tr>
      <w:tr w:rsidR="00DB43CD" w:rsidRPr="005E0461" w:rsidTr="00B043F4">
        <w:tc>
          <w:tcPr>
            <w:tcW w:w="3510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3.Коммуникативная</w:t>
            </w:r>
          </w:p>
        </w:tc>
        <w:tc>
          <w:tcPr>
            <w:tcW w:w="606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Мотивация.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Цель: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Заинтересовать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 xml:space="preserve"> детей в путешествии н а космическом корабле.</w:t>
            </w:r>
          </w:p>
        </w:tc>
      </w:tr>
      <w:tr w:rsidR="00DB43CD" w:rsidRPr="005E0461" w:rsidTr="00B043F4">
        <w:tc>
          <w:tcPr>
            <w:tcW w:w="3510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4.Чтение художественной литературы</w:t>
            </w:r>
          </w:p>
        </w:tc>
        <w:tc>
          <w:tcPr>
            <w:tcW w:w="606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Загадывание загадок о космосе.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Цель: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Формировать умение слушать текст загадки,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стихотворения,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высказывать предложения и делать простейшие выводы</w:t>
            </w:r>
          </w:p>
        </w:tc>
      </w:tr>
    </w:tbl>
    <w:p w:rsidR="00DB43CD" w:rsidRPr="005E0461" w:rsidRDefault="00DB43CD" w:rsidP="00DB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43CD" w:rsidRPr="005E0461" w:rsidRDefault="00DB43CD" w:rsidP="00DB43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E0461">
        <w:rPr>
          <w:rFonts w:eastAsia="Calibri"/>
          <w:b/>
          <w:sz w:val="28"/>
          <w:szCs w:val="28"/>
          <w:lang w:eastAsia="en-US"/>
        </w:rPr>
        <w:t>Логика образовательной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2487"/>
        <w:gridCol w:w="3651"/>
      </w:tblGrid>
      <w:tr w:rsidR="00DB43CD" w:rsidRPr="005E0461" w:rsidTr="00B043F4">
        <w:tc>
          <w:tcPr>
            <w:tcW w:w="3433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487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воспитанников</w:t>
            </w:r>
          </w:p>
        </w:tc>
        <w:tc>
          <w:tcPr>
            <w:tcW w:w="365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b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DB43CD" w:rsidRPr="005E0461" w:rsidTr="00B043F4">
        <w:tc>
          <w:tcPr>
            <w:tcW w:w="3433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 xml:space="preserve"> 1.Рассказ воспитателя о Гагарине,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о Белке и Стрелке.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Показ слайдов(1-4)</w:t>
            </w:r>
          </w:p>
        </w:tc>
        <w:tc>
          <w:tcPr>
            <w:tcW w:w="2487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 xml:space="preserve"> Дети слушают рассказ воспитателя, смотрят слайды.</w:t>
            </w:r>
          </w:p>
        </w:tc>
        <w:tc>
          <w:tcPr>
            <w:tcW w:w="365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Включение в образовательный процесс.</w:t>
            </w:r>
          </w:p>
        </w:tc>
      </w:tr>
      <w:tr w:rsidR="00DB43CD" w:rsidRPr="005E0461" w:rsidTr="00B043F4">
        <w:tc>
          <w:tcPr>
            <w:tcW w:w="3433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A671C">
              <w:rPr>
                <w:rFonts w:eastAsia="Calibri"/>
                <w:sz w:val="28"/>
                <w:szCs w:val="28"/>
                <w:lang w:eastAsia="en-US"/>
              </w:rPr>
              <w:t>2.Физкультминутка: «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Полетим мы в космос».</w:t>
            </w:r>
          </w:p>
        </w:tc>
        <w:tc>
          <w:tcPr>
            <w:tcW w:w="2487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 xml:space="preserve">Дети выполняют движения в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lastRenderedPageBreak/>
              <w:t>соответствии с текстом.</w:t>
            </w:r>
          </w:p>
        </w:tc>
        <w:tc>
          <w:tcPr>
            <w:tcW w:w="365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Обеспеченна потребность детей в движении.</w:t>
            </w:r>
          </w:p>
        </w:tc>
      </w:tr>
      <w:tr w:rsidR="00DB43CD" w:rsidRPr="005E0461" w:rsidTr="00B043F4">
        <w:tc>
          <w:tcPr>
            <w:tcW w:w="3433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lastRenderedPageBreak/>
              <w:t>3.Загадывание загадок о космосе.</w:t>
            </w:r>
          </w:p>
        </w:tc>
        <w:tc>
          <w:tcPr>
            <w:tcW w:w="2487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Отгадывают загадки.</w:t>
            </w:r>
          </w:p>
        </w:tc>
        <w:tc>
          <w:tcPr>
            <w:tcW w:w="365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Созданы условия для продолжения НОД.</w:t>
            </w:r>
          </w:p>
        </w:tc>
      </w:tr>
      <w:tr w:rsidR="00DB43CD" w:rsidRPr="005E0461" w:rsidTr="00B043F4">
        <w:tc>
          <w:tcPr>
            <w:tcW w:w="3433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4.Дид.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игра: «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Рассади инопланетян по космическим кораблям»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(Слайд5-6)</w:t>
            </w:r>
          </w:p>
        </w:tc>
        <w:tc>
          <w:tcPr>
            <w:tcW w:w="2487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Участвуют в игре</w:t>
            </w:r>
          </w:p>
        </w:tc>
        <w:tc>
          <w:tcPr>
            <w:tcW w:w="365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Активи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зировали словарь новыми словами: скафандр,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>шлем,</w:t>
            </w:r>
            <w:r w:rsidRPr="004A67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 xml:space="preserve">инопланетяне  </w:t>
            </w:r>
          </w:p>
        </w:tc>
      </w:tr>
      <w:tr w:rsidR="00DB43CD" w:rsidRPr="005E0461" w:rsidTr="00B043F4">
        <w:tc>
          <w:tcPr>
            <w:tcW w:w="3433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Воспитатель читает заключительное стихотворение о космосе и задает вопросы.</w:t>
            </w:r>
          </w:p>
        </w:tc>
        <w:tc>
          <w:tcPr>
            <w:tcW w:w="2487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0461">
              <w:rPr>
                <w:rFonts w:eastAsia="Calibri"/>
                <w:sz w:val="28"/>
                <w:szCs w:val="28"/>
                <w:lang w:eastAsia="en-US"/>
              </w:rPr>
              <w:t>Дети слушают и отвечают на вопросы</w:t>
            </w:r>
          </w:p>
        </w:tc>
        <w:tc>
          <w:tcPr>
            <w:tcW w:w="3651" w:type="dxa"/>
            <w:shd w:val="clear" w:color="auto" w:fill="auto"/>
          </w:tcPr>
          <w:p w:rsidR="00DB43CD" w:rsidRPr="005E0461" w:rsidRDefault="00DB43CD" w:rsidP="00B043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A671C">
              <w:rPr>
                <w:rFonts w:eastAsia="Calibri"/>
                <w:sz w:val="28"/>
                <w:szCs w:val="28"/>
                <w:lang w:eastAsia="en-US"/>
              </w:rPr>
              <w:t>Создать</w:t>
            </w:r>
            <w:r w:rsidRPr="005E0461">
              <w:rPr>
                <w:rFonts w:eastAsia="Calibri"/>
                <w:sz w:val="28"/>
                <w:szCs w:val="28"/>
                <w:lang w:eastAsia="en-US"/>
              </w:rPr>
              <w:t xml:space="preserve"> условия для развития эстетических чувств.</w:t>
            </w:r>
          </w:p>
        </w:tc>
      </w:tr>
    </w:tbl>
    <w:p w:rsidR="00DB43CD" w:rsidRDefault="00DB43CD" w:rsidP="00DB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43CD" w:rsidRPr="005E0461" w:rsidRDefault="00DB43CD" w:rsidP="00DB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E0461">
        <w:rPr>
          <w:rFonts w:eastAsia="Calibri"/>
          <w:sz w:val="28"/>
          <w:szCs w:val="28"/>
          <w:lang w:eastAsia="en-US"/>
        </w:rPr>
        <w:t>Итоговое мероприятие:</w:t>
      </w:r>
      <w:r>
        <w:rPr>
          <w:rFonts w:eastAsia="Calibri"/>
          <w:sz w:val="28"/>
          <w:szCs w:val="28"/>
          <w:lang w:eastAsia="en-US"/>
        </w:rPr>
        <w:t xml:space="preserve"> Викторина «</w:t>
      </w:r>
      <w:r w:rsidRPr="005E0461">
        <w:rPr>
          <w:rFonts w:eastAsia="Calibri"/>
          <w:sz w:val="28"/>
          <w:szCs w:val="28"/>
          <w:lang w:eastAsia="en-US"/>
        </w:rPr>
        <w:t>Полетим мы в космос на ракете».</w:t>
      </w:r>
    </w:p>
    <w:p w:rsidR="00DB43CD" w:rsidRPr="005E0461" w:rsidRDefault="00DB43CD" w:rsidP="00DB43CD">
      <w:pPr>
        <w:pStyle w:val="a3"/>
        <w:shd w:val="clear" w:color="auto" w:fill="FFFFFF"/>
        <w:spacing w:before="0" w:beforeAutospacing="0" w:after="0" w:line="360" w:lineRule="auto"/>
        <w:ind w:firstLine="652"/>
        <w:jc w:val="both"/>
        <w:rPr>
          <w:sz w:val="28"/>
          <w:szCs w:val="28"/>
        </w:rPr>
      </w:pPr>
    </w:p>
    <w:p w:rsidR="00DB43CD" w:rsidRDefault="00DB43CD" w:rsidP="00DB43CD">
      <w:pPr>
        <w:jc w:val="center"/>
        <w:rPr>
          <w:b/>
          <w:sz w:val="28"/>
          <w:szCs w:val="28"/>
        </w:rPr>
      </w:pPr>
    </w:p>
    <w:p w:rsidR="00DB43CD" w:rsidRDefault="00DB43CD" w:rsidP="00DB43CD">
      <w:pPr>
        <w:jc w:val="center"/>
        <w:rPr>
          <w:b/>
          <w:sz w:val="28"/>
          <w:szCs w:val="28"/>
        </w:rPr>
      </w:pPr>
    </w:p>
    <w:p w:rsidR="00DB43CD" w:rsidRDefault="00DB43CD" w:rsidP="00DB43CD">
      <w:pPr>
        <w:jc w:val="center"/>
        <w:rPr>
          <w:b/>
          <w:sz w:val="28"/>
          <w:szCs w:val="28"/>
        </w:rPr>
      </w:pPr>
    </w:p>
    <w:p w:rsidR="00E36486" w:rsidRDefault="00E36486">
      <w:bookmarkStart w:id="0" w:name="_GoBack"/>
      <w:bookmarkEnd w:id="0"/>
    </w:p>
    <w:sectPr w:rsidR="00E36486" w:rsidSect="00DB4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2346"/>
    <w:multiLevelType w:val="hybridMultilevel"/>
    <w:tmpl w:val="F306B2CA"/>
    <w:lvl w:ilvl="0" w:tplc="0419000F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CD"/>
    <w:rsid w:val="009273D3"/>
    <w:rsid w:val="00DB43CD"/>
    <w:rsid w:val="00E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43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DB43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B43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DB43C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43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DB43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B43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DB43C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2015-01-28T11:07:00Z</dcterms:created>
  <dcterms:modified xsi:type="dcterms:W3CDTF">2015-01-28T11:07:00Z</dcterms:modified>
</cp:coreProperties>
</file>