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CD" w:rsidRDefault="007D74B8" w:rsidP="00A26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6CD">
        <w:rPr>
          <w:rFonts w:ascii="Times New Roman" w:hAnsi="Times New Roman" w:cs="Times New Roman"/>
          <w:b/>
          <w:sz w:val="32"/>
          <w:szCs w:val="32"/>
        </w:rPr>
        <w:t xml:space="preserve">Конспект  </w:t>
      </w:r>
    </w:p>
    <w:p w:rsidR="00790A9C" w:rsidRDefault="007D74B8" w:rsidP="00A26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6CD">
        <w:rPr>
          <w:rFonts w:ascii="Times New Roman" w:hAnsi="Times New Roman" w:cs="Times New Roman"/>
          <w:b/>
          <w:sz w:val="32"/>
          <w:szCs w:val="32"/>
        </w:rPr>
        <w:t>комплексного занятия по сказке «Курочка Ряба»</w:t>
      </w:r>
    </w:p>
    <w:p w:rsidR="00A266CD" w:rsidRPr="00A266CD" w:rsidRDefault="00A266CD" w:rsidP="00A266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4B8" w:rsidRPr="00216F06" w:rsidRDefault="007D74B8" w:rsidP="00216F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06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7D74B8" w:rsidRPr="007D74B8" w:rsidRDefault="007D74B8" w:rsidP="0021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4B8">
        <w:rPr>
          <w:rFonts w:ascii="Times New Roman" w:hAnsi="Times New Roman" w:cs="Times New Roman"/>
          <w:sz w:val="24"/>
          <w:szCs w:val="24"/>
        </w:rPr>
        <w:t>Формировать у детей умение внимательно слуш</w:t>
      </w:r>
      <w:r w:rsidR="00216F06">
        <w:rPr>
          <w:rFonts w:ascii="Times New Roman" w:hAnsi="Times New Roman" w:cs="Times New Roman"/>
          <w:sz w:val="24"/>
          <w:szCs w:val="24"/>
        </w:rPr>
        <w:t>ать сказку, сопереживать героям.</w:t>
      </w:r>
    </w:p>
    <w:p w:rsidR="007D74B8" w:rsidRDefault="007D74B8" w:rsidP="0021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4B8">
        <w:rPr>
          <w:rFonts w:ascii="Times New Roman" w:hAnsi="Times New Roman" w:cs="Times New Roman"/>
          <w:sz w:val="24"/>
          <w:szCs w:val="24"/>
        </w:rPr>
        <w:t>Вырабатывать учебные навыки</w:t>
      </w:r>
      <w:r>
        <w:rPr>
          <w:rFonts w:ascii="Times New Roman" w:hAnsi="Times New Roman" w:cs="Times New Roman"/>
          <w:sz w:val="24"/>
          <w:szCs w:val="24"/>
        </w:rPr>
        <w:t xml:space="preserve"> - отвечать на вопросы: «Кто?», «Что?», « Где?», « У кого?»</w:t>
      </w:r>
      <w:r w:rsidR="00216F06">
        <w:rPr>
          <w:rFonts w:ascii="Times New Roman" w:hAnsi="Times New Roman" w:cs="Times New Roman"/>
          <w:sz w:val="24"/>
          <w:szCs w:val="24"/>
        </w:rPr>
        <w:t>.</w:t>
      </w:r>
    </w:p>
    <w:p w:rsidR="007D74B8" w:rsidRDefault="007D74B8" w:rsidP="0021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общую и мелкую моторику (формировать пинцетный захват)</w:t>
      </w:r>
      <w:r w:rsidR="00216F06">
        <w:rPr>
          <w:rFonts w:ascii="Times New Roman" w:hAnsi="Times New Roman" w:cs="Times New Roman"/>
          <w:sz w:val="24"/>
          <w:szCs w:val="24"/>
        </w:rPr>
        <w:t>.</w:t>
      </w:r>
    </w:p>
    <w:p w:rsidR="00216F06" w:rsidRDefault="007D74B8" w:rsidP="00216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</w:t>
      </w:r>
      <w:r w:rsidR="00216F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обогащать словарный запас детей за счет</w:t>
      </w:r>
      <w:r w:rsidR="00216F06">
        <w:rPr>
          <w:rFonts w:ascii="Times New Roman" w:hAnsi="Times New Roman" w:cs="Times New Roman"/>
          <w:sz w:val="24"/>
          <w:szCs w:val="24"/>
        </w:rPr>
        <w:t>:</w:t>
      </w:r>
    </w:p>
    <w:p w:rsidR="00216F06" w:rsidRDefault="007D74B8" w:rsidP="00216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 существительных</w:t>
      </w:r>
      <w:r w:rsidR="00216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(дед, баба, мышка, яйцо), </w:t>
      </w:r>
    </w:p>
    <w:p w:rsidR="00216F06" w:rsidRDefault="007D74B8" w:rsidP="00216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прилагательных (простое, золотое), </w:t>
      </w:r>
    </w:p>
    <w:p w:rsidR="007D74B8" w:rsidRDefault="007D74B8" w:rsidP="00216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глаголов (бил, не разбил, упало, разбилось, плачет, кудахчет).</w:t>
      </w:r>
    </w:p>
    <w:p w:rsidR="007D74B8" w:rsidRDefault="007D74B8" w:rsidP="00216F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4B8" w:rsidRPr="00216F06" w:rsidRDefault="007D74B8" w:rsidP="00216F0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06">
        <w:rPr>
          <w:rFonts w:ascii="Times New Roman" w:hAnsi="Times New Roman" w:cs="Times New Roman"/>
          <w:b/>
          <w:sz w:val="24"/>
          <w:szCs w:val="24"/>
        </w:rPr>
        <w:t>Пособия:</w:t>
      </w:r>
    </w:p>
    <w:p w:rsidR="007D74B8" w:rsidRDefault="007D74B8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4B8" w:rsidRDefault="007D74B8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</w:t>
      </w:r>
      <w:r w:rsidR="00216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курочка или петушок, персонажи сказки «Курочка Ряба» (настольный театр, пальчиковый, фланелеграф), </w:t>
      </w:r>
      <w:r w:rsidR="009B5CD8">
        <w:rPr>
          <w:rFonts w:ascii="Times New Roman" w:hAnsi="Times New Roman" w:cs="Times New Roman"/>
          <w:sz w:val="24"/>
          <w:szCs w:val="24"/>
        </w:rPr>
        <w:t xml:space="preserve"> миска-кормушка для курочки, мисочка с фасолью (горохом).</w:t>
      </w:r>
    </w:p>
    <w:p w:rsidR="009B5CD8" w:rsidRDefault="009B5CD8" w:rsidP="00216F0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CD" w:rsidRPr="00216F06" w:rsidRDefault="00A266CD" w:rsidP="00216F0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CD8" w:rsidRPr="00216F06" w:rsidRDefault="005E401F" w:rsidP="00A266C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0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E401F" w:rsidRDefault="005E401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401F" w:rsidRDefault="005E401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приветствует ребенка, создает радостное настроение: «Кто к нам пришел?  Здравствуй</w:t>
      </w:r>
      <w:r w:rsidR="00216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…! Подойди ко мне! Какой ты сегодня нарядный!»</w:t>
      </w:r>
      <w:r w:rsidR="00216F06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5E401F" w:rsidRDefault="005E401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«Кто у нас хороший?»</w:t>
      </w:r>
      <w:r w:rsidR="00216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поглаживание по ручкам, ножкам, спине с целью установления телесного контакта и развития тактильных ощущений.</w:t>
      </w:r>
    </w:p>
    <w:p w:rsidR="005E401F" w:rsidRDefault="005E401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4B8" w:rsidRDefault="00FA2D5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«Посмотри, кто пришел к нам в гости?! Петушок! Поздоровайся с петушком! Как петушок кричит?» (ку-ка-ре-ку</w:t>
      </w:r>
      <w:r w:rsidR="00575DFB">
        <w:rPr>
          <w:rFonts w:ascii="Times New Roman" w:hAnsi="Times New Roman" w:cs="Times New Roman"/>
          <w:sz w:val="24"/>
          <w:szCs w:val="24"/>
        </w:rPr>
        <w:t>, ко-ко-ко, кудах-тах-тах – игры на звукоподражание</w:t>
      </w:r>
      <w:r w:rsidR="00FD1C46">
        <w:rPr>
          <w:rFonts w:ascii="Times New Roman" w:hAnsi="Times New Roman" w:cs="Times New Roman"/>
          <w:sz w:val="24"/>
          <w:szCs w:val="24"/>
        </w:rPr>
        <w:t>)</w:t>
      </w:r>
      <w:r w:rsidR="00575DFB">
        <w:rPr>
          <w:rFonts w:ascii="Times New Roman" w:hAnsi="Times New Roman" w:cs="Times New Roman"/>
          <w:sz w:val="24"/>
          <w:szCs w:val="24"/>
        </w:rPr>
        <w:t>.</w:t>
      </w:r>
    </w:p>
    <w:p w:rsidR="00575DFB" w:rsidRDefault="00575DFB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5DFB" w:rsidRDefault="00575DFB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 пришел к нам в гости, чтобы рассказать вам сказку».</w:t>
      </w:r>
    </w:p>
    <w:p w:rsidR="00A266CD" w:rsidRDefault="00A266C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FDA" w:rsidRDefault="00575DFB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сказки «Курочка Ряба».</w:t>
      </w:r>
      <w:r w:rsidR="00FD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ходу развития сюжета сказки воспитатель последовательно выкладывает на стол всех действующих персонажей сказки</w:t>
      </w:r>
      <w:r w:rsidR="00842FDA">
        <w:rPr>
          <w:rFonts w:ascii="Times New Roman" w:hAnsi="Times New Roman" w:cs="Times New Roman"/>
          <w:sz w:val="24"/>
          <w:szCs w:val="24"/>
        </w:rPr>
        <w:t>. По окончании сказки предложить детям посмотреть на фигурки и рассказать, кто пришел к ним в гости</w:t>
      </w:r>
      <w:r w:rsidR="00FD1C46">
        <w:rPr>
          <w:rFonts w:ascii="Times New Roman" w:hAnsi="Times New Roman" w:cs="Times New Roman"/>
          <w:sz w:val="24"/>
          <w:szCs w:val="24"/>
        </w:rPr>
        <w:t xml:space="preserve"> </w:t>
      </w:r>
      <w:r w:rsidR="00842FDA">
        <w:rPr>
          <w:rFonts w:ascii="Times New Roman" w:hAnsi="Times New Roman" w:cs="Times New Roman"/>
          <w:sz w:val="24"/>
          <w:szCs w:val="24"/>
        </w:rPr>
        <w:t>(дед, баба, курочка Ряба, мышка).</w:t>
      </w:r>
    </w:p>
    <w:p w:rsidR="00A266CD" w:rsidRDefault="00A266C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FDA" w:rsidRDefault="00842FDA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воспитатель задает вопросы по содержанию сказки и предлагает ребенку выбрать персонаж,  необходимый для ответ</w:t>
      </w:r>
      <w:r w:rsidR="00F16D7A">
        <w:rPr>
          <w:rFonts w:ascii="Times New Roman" w:hAnsi="Times New Roman" w:cs="Times New Roman"/>
          <w:sz w:val="24"/>
          <w:szCs w:val="24"/>
        </w:rPr>
        <w:t>а.</w:t>
      </w:r>
    </w:p>
    <w:p w:rsidR="00A266CD" w:rsidRDefault="00A266C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FDA" w:rsidRDefault="00842FDA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жила курочка Ряба?</w:t>
      </w:r>
      <w:r w:rsidR="00F16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(Курочка жила у деда и бабы).</w:t>
      </w:r>
    </w:p>
    <w:p w:rsidR="00842FDA" w:rsidRDefault="00842FDA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снесла курочка Ряба?</w:t>
      </w:r>
      <w:r w:rsidR="00F16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(Курочка снесла яичко).</w:t>
      </w:r>
    </w:p>
    <w:p w:rsidR="00216F06" w:rsidRDefault="00216F06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яичко снесла курочка? (</w:t>
      </w:r>
      <w:r w:rsidR="00FD1C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простое, а золотое).</w:t>
      </w:r>
    </w:p>
    <w:p w:rsidR="002C7FEF" w:rsidRDefault="002C7FE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FDA" w:rsidRDefault="00BC4A3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 дед?</w:t>
      </w:r>
      <w:r w:rsidR="00F16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(Дед бил-бил, но не разбил яйцо).</w:t>
      </w:r>
    </w:p>
    <w:p w:rsidR="00216F06" w:rsidRDefault="00216F06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делала баба?</w:t>
      </w:r>
      <w:r w:rsidR="00A26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66CD">
        <w:rPr>
          <w:rFonts w:ascii="Times New Roman" w:hAnsi="Times New Roman" w:cs="Times New Roman"/>
          <w:sz w:val="24"/>
          <w:szCs w:val="24"/>
        </w:rPr>
        <w:t>Баба бил</w:t>
      </w:r>
      <w:r>
        <w:rPr>
          <w:rFonts w:ascii="Times New Roman" w:hAnsi="Times New Roman" w:cs="Times New Roman"/>
          <w:sz w:val="24"/>
          <w:szCs w:val="24"/>
        </w:rPr>
        <w:t>а-била, но не разбила яйцо).</w:t>
      </w:r>
    </w:p>
    <w:p w:rsidR="00216F06" w:rsidRDefault="00BC4A3D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разбил яйцо</w:t>
      </w:r>
      <w:r w:rsidR="00F16D7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(Мышка разбила яйцо)</w:t>
      </w:r>
      <w:r w:rsidR="00216F06">
        <w:rPr>
          <w:rFonts w:ascii="Times New Roman" w:hAnsi="Times New Roman" w:cs="Times New Roman"/>
          <w:sz w:val="24"/>
          <w:szCs w:val="24"/>
        </w:rPr>
        <w:t>.</w:t>
      </w:r>
    </w:p>
    <w:p w:rsidR="00BC4A3D" w:rsidRDefault="00216F06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мышка разбила яйцо?</w:t>
      </w:r>
      <w:r w:rsidR="00A26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(Мышка </w:t>
      </w:r>
      <w:r w:rsidRPr="00A266CD">
        <w:rPr>
          <w:rFonts w:ascii="Times New Roman" w:hAnsi="Times New Roman" w:cs="Times New Roman"/>
          <w:sz w:val="24"/>
          <w:szCs w:val="24"/>
        </w:rPr>
        <w:t>хвостиком задела</w:t>
      </w:r>
      <w:r w:rsidR="00A266CD">
        <w:rPr>
          <w:rFonts w:ascii="Times New Roman" w:hAnsi="Times New Roman" w:cs="Times New Roman"/>
          <w:sz w:val="24"/>
          <w:szCs w:val="24"/>
        </w:rPr>
        <w:t>, яйцо упало и разбилось</w:t>
      </w:r>
      <w:r w:rsidRPr="00A266CD">
        <w:rPr>
          <w:rFonts w:ascii="Times New Roman" w:hAnsi="Times New Roman" w:cs="Times New Roman"/>
          <w:sz w:val="24"/>
          <w:szCs w:val="24"/>
        </w:rPr>
        <w:t>)</w:t>
      </w:r>
      <w:r w:rsidR="00A266CD">
        <w:rPr>
          <w:rFonts w:ascii="Times New Roman" w:hAnsi="Times New Roman" w:cs="Times New Roman"/>
          <w:sz w:val="24"/>
          <w:szCs w:val="24"/>
        </w:rPr>
        <w:t xml:space="preserve"> </w:t>
      </w:r>
      <w:r w:rsidR="00BC4A3D" w:rsidRPr="00A266CD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BC4A3D" w:rsidRDefault="00940481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дает образец правильного полного ответа.</w:t>
      </w:r>
    </w:p>
    <w:p w:rsidR="00940481" w:rsidRDefault="00940481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6CD" w:rsidRDefault="00940481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теперь петушок зовет нас погулять!»</w:t>
      </w:r>
    </w:p>
    <w:p w:rsidR="00940481" w:rsidRDefault="00E52E8F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</w:t>
      </w:r>
      <w:r w:rsidR="00983C5E">
        <w:rPr>
          <w:rFonts w:ascii="Times New Roman" w:hAnsi="Times New Roman" w:cs="Times New Roman"/>
          <w:sz w:val="24"/>
          <w:szCs w:val="24"/>
        </w:rPr>
        <w:t xml:space="preserve"> </w:t>
      </w:r>
      <w:r w:rsidR="00940481">
        <w:rPr>
          <w:rFonts w:ascii="Times New Roman" w:hAnsi="Times New Roman" w:cs="Times New Roman"/>
          <w:sz w:val="24"/>
          <w:szCs w:val="24"/>
        </w:rPr>
        <w:t xml:space="preserve"> «Вышла курочка гулять» - воспитатель побуждает детей выполнять действия в соответствии со словами. </w:t>
      </w:r>
      <w:proofErr w:type="gramStart"/>
      <w:r w:rsidR="00940481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</w:t>
      </w:r>
      <w:r w:rsidR="00940481">
        <w:rPr>
          <w:rFonts w:ascii="Times New Roman" w:hAnsi="Times New Roman" w:cs="Times New Roman"/>
          <w:sz w:val="24"/>
          <w:szCs w:val="24"/>
        </w:rPr>
        <w:t xml:space="preserve"> проводится один-два раза. Во время </w:t>
      </w:r>
      <w:proofErr w:type="gramStart"/>
      <w:r w:rsidR="009404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048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40481">
        <w:rPr>
          <w:rFonts w:ascii="Times New Roman" w:hAnsi="Times New Roman" w:cs="Times New Roman"/>
          <w:sz w:val="24"/>
          <w:szCs w:val="24"/>
        </w:rPr>
        <w:t xml:space="preserve"> воспитатель с детьми перемещается к столу, на котором находится угощение для петушка</w:t>
      </w:r>
      <w:r w:rsidR="00FD1C46">
        <w:rPr>
          <w:rFonts w:ascii="Times New Roman" w:hAnsi="Times New Roman" w:cs="Times New Roman"/>
          <w:sz w:val="24"/>
          <w:szCs w:val="24"/>
        </w:rPr>
        <w:t xml:space="preserve"> </w:t>
      </w:r>
      <w:r w:rsidR="00940481">
        <w:rPr>
          <w:rFonts w:ascii="Times New Roman" w:hAnsi="Times New Roman" w:cs="Times New Roman"/>
          <w:sz w:val="24"/>
          <w:szCs w:val="24"/>
        </w:rPr>
        <w:t xml:space="preserve">(курочки). </w:t>
      </w:r>
    </w:p>
    <w:p w:rsidR="00940481" w:rsidRDefault="00940481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0481" w:rsidRDefault="00940481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«Какую интересную сказку рассказал нам петушок! Давайте его угостим!</w:t>
      </w:r>
      <w:r w:rsidR="00FD1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любит клевать петушок»</w:t>
      </w:r>
      <w:r w:rsidR="00A95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95CCB">
        <w:rPr>
          <w:rFonts w:ascii="Times New Roman" w:hAnsi="Times New Roman" w:cs="Times New Roman"/>
          <w:sz w:val="24"/>
          <w:szCs w:val="24"/>
        </w:rPr>
        <w:t>горох, фасоль, зернышки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5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81" w:rsidRDefault="00A95CCB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Поставить перед ребенком мисочку с фасолью (горохом) и предложить положить угощение для петушка в миску-кормушку. Воспитатель показывает, как брать указательным и большим пальцами руки по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перекладывать угощение из миски в кормушку (показать способ пинцетного захвата).</w:t>
      </w:r>
    </w:p>
    <w:p w:rsidR="00842FDA" w:rsidRDefault="00842FDA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5CCB" w:rsidRDefault="00A95CCB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«Поклевал петушок и запел! Как поет петушок?» (ку-ка-ре-ку, ко-ко-ко)</w:t>
      </w:r>
      <w:r w:rsidR="00F16D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16D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етушку пора домой. Мы попрощаемся с петушком и пригласим его еще приходить к нам в гости».</w:t>
      </w:r>
    </w:p>
    <w:p w:rsidR="00842FDA" w:rsidRPr="007D74B8" w:rsidRDefault="00842FDA" w:rsidP="00216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2FDA" w:rsidRPr="007D74B8" w:rsidSect="0079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6FF"/>
    <w:multiLevelType w:val="hybridMultilevel"/>
    <w:tmpl w:val="1F36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D74B8"/>
    <w:rsid w:val="00216F06"/>
    <w:rsid w:val="002C7FEF"/>
    <w:rsid w:val="00575DFB"/>
    <w:rsid w:val="005E401F"/>
    <w:rsid w:val="00646FCB"/>
    <w:rsid w:val="00790A9C"/>
    <w:rsid w:val="007D74B8"/>
    <w:rsid w:val="00842FDA"/>
    <w:rsid w:val="00940481"/>
    <w:rsid w:val="00983C5E"/>
    <w:rsid w:val="009B5CD8"/>
    <w:rsid w:val="00A266CD"/>
    <w:rsid w:val="00A95CCB"/>
    <w:rsid w:val="00BC4A3D"/>
    <w:rsid w:val="00E52E8F"/>
    <w:rsid w:val="00F16D7A"/>
    <w:rsid w:val="00FA2D5D"/>
    <w:rsid w:val="00FD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2009-11-06T17:13:00Z</dcterms:created>
  <dcterms:modified xsi:type="dcterms:W3CDTF">2009-11-06T18:26:00Z</dcterms:modified>
</cp:coreProperties>
</file>