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8D" w:rsidRPr="00CF748D" w:rsidRDefault="00CF748D" w:rsidP="00CF7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7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</w:t>
      </w:r>
      <w:r w:rsidRPr="00CF7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noBreakHyphen/>
        <w:t xml:space="preserve">коммуникативное развитие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F748D" w:rsidRPr="00CF748D" w:rsidTr="00CF748D">
        <w:trPr>
          <w:tblCellSpacing w:w="0" w:type="dxa"/>
        </w:trPr>
        <w:tc>
          <w:tcPr>
            <w:tcW w:w="0" w:type="auto"/>
            <w:vAlign w:val="center"/>
            <w:hideMark/>
          </w:tcPr>
          <w:p w:rsidR="00CF748D" w:rsidRPr="00CF748D" w:rsidRDefault="00CF748D" w:rsidP="00CF74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184F8E" wp14:editId="32B0A393">
                  <wp:extent cx="1304925" cy="1400175"/>
                  <wp:effectExtent l="0" t="0" r="9525" b="9525"/>
                  <wp:docPr id="1" name="Рисунок 1" descr="http://dou24.ru/mkdou13/images/stories/kartinki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24.ru/mkdou13/images/stories/kartinki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48D">
              <w:rPr>
                <w:rFonts w:ascii="Times New Roman" w:eastAsia="Times New Roman" w:hAnsi="Times New Roman" w:cs="Times New Roman"/>
                <w:b/>
                <w:bCs/>
                <w:color w:val="3D85C6"/>
                <w:sz w:val="28"/>
                <w:szCs w:val="28"/>
                <w:lang w:eastAsia="ru-RU"/>
              </w:rPr>
              <w:t>Образовательная  область «Социально-коммуникативное развитие»</w:t>
            </w:r>
          </w:p>
          <w:p w:rsidR="00CF748D" w:rsidRPr="00CF748D" w:rsidRDefault="00CF748D" w:rsidP="00CF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Социально-коммуникативное развитие детей  относится к числу важнейших проблем педагогики. 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 Перед вами на слайды обозначены противоречия современной социокультурной среды. Следовательно, </w:t>
            </w:r>
            <w:r w:rsidR="00B62F0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развития. </w:t>
            </w:r>
          </w:p>
          <w:p w:rsidR="00CF748D" w:rsidRPr="00CF748D" w:rsidRDefault="00CF748D" w:rsidP="00CF74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Цель: позитивная социализация детей дошкольного возраста, приобщение детей к социокультурным нормам, традициям семьи, общества и государства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Социально коммуникативное развитие направлено </w:t>
            </w:r>
            <w:proofErr w:type="gramStart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F748D" w:rsidRPr="00CF748D" w:rsidRDefault="00CF748D" w:rsidP="00CF7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·        присвоение норм и ценностей, принятых в обществе, включая моральные и нравственные ценности; </w:t>
            </w:r>
          </w:p>
          <w:p w:rsidR="00CF748D" w:rsidRPr="00CF748D" w:rsidRDefault="00CF748D" w:rsidP="00CF7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·        развитие общения и взаимодействия ребёнка с взрослыми и сверстниками; </w:t>
            </w:r>
          </w:p>
          <w:p w:rsidR="00CF748D" w:rsidRPr="00CF748D" w:rsidRDefault="00CF748D" w:rsidP="00CF7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·        становление самостоятельности, целенаправленности и </w:t>
            </w:r>
            <w:proofErr w:type="spellStart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собственных действий; </w:t>
            </w:r>
          </w:p>
          <w:p w:rsidR="00CF748D" w:rsidRPr="00CF748D" w:rsidRDefault="00CF748D" w:rsidP="00CF7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·        развитие социального и эмоционального интеллекта, эмоциональной отзывчивости, сопереживания, </w:t>
            </w:r>
          </w:p>
          <w:p w:rsidR="00CF748D" w:rsidRPr="00CF748D" w:rsidRDefault="00CF748D" w:rsidP="00CF7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·        формирование готовности к совместной деятельности со сверстниками, </w:t>
            </w:r>
          </w:p>
          <w:p w:rsidR="00CF748D" w:rsidRPr="00CF748D" w:rsidRDefault="00CF748D" w:rsidP="00CF7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·       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</w:t>
            </w:r>
          </w:p>
          <w:p w:rsidR="00CF748D" w:rsidRPr="00CF748D" w:rsidRDefault="00CF748D" w:rsidP="00CF748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       формирование основ безопасности в быту, социуме, природе.</w:t>
            </w:r>
          </w:p>
          <w:p w:rsidR="00CF748D" w:rsidRPr="00CF748D" w:rsidRDefault="00CF748D" w:rsidP="00CF7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·    Формирование социально-коммуникативных речевых умений (развитие способности вступать в общение и поддерживать его).</w:t>
            </w:r>
          </w:p>
          <w:p w:rsidR="00CF748D" w:rsidRPr="00CF748D" w:rsidRDefault="00CF748D" w:rsidP="00CF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48D" w:rsidRPr="00CF748D" w:rsidRDefault="00CF748D" w:rsidP="00CF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1A93EA5" wp14:editId="44D519DB">
                  <wp:extent cx="6057900" cy="4019550"/>
                  <wp:effectExtent l="0" t="0" r="0" b="0"/>
                  <wp:docPr id="2" name="Рисунок 2" descr="https://sites.google.com/a/shko.la/gdou_vb/_/rsrc/1401900879837/osnovnye-napravlenia-razvitia-rebenka/socialno-licnostnoe/%D0%91%D0%A1%D0%A5%D0%95%D0%9C%D0%9C%D0%9C%D0%B5%D0%B7%D1%8B%D0%BC%D1%8F%D0%BD%D0%BD%D1%8B%D0%B9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a/shko.la/gdou_vb/_/rsrc/1401900879837/osnovnye-napravlenia-razvitia-rebenka/socialno-licnostnoe/%D0%91%D0%A1%D0%A5%D0%95%D0%9C%D0%9C%D0%9C%D0%B5%D0%B7%D1%8B%D0%BC%D1%8F%D0%BD%D0%BD%D1%8B%D0%B9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48D" w:rsidRPr="00CF748D" w:rsidRDefault="00CF748D" w:rsidP="00CF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424456"/>
                <w:sz w:val="48"/>
                <w:szCs w:val="48"/>
                <w:lang w:eastAsia="ru-RU"/>
              </w:rPr>
              <w:t> Социально-</w:t>
            </w:r>
            <w:r w:rsidRPr="00CF748D">
              <w:rPr>
                <w:rFonts w:ascii="Trebuchet MS" w:eastAsia="Times New Roman" w:hAnsi="Trebuchet MS" w:cs="Times New Roman"/>
                <w:color w:val="424456"/>
                <w:sz w:val="48"/>
                <w:szCs w:val="48"/>
                <w:lang w:eastAsia="ru-RU"/>
              </w:rPr>
              <w:t>коммуникативное развитие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-усвоение норм и ценностей, принятых в обществе, включая моральные и нравственные ценности; 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общения и взаимодействия ребенка с взрослыми и сверстниками; 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-становление самостоятельности, целенаправленности и </w:t>
            </w:r>
            <w:proofErr w:type="spellStart"/>
            <w:r w:rsidRPr="00CF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F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действий; 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социального и эмоционального интеллекта, эмоциональной отзывчивости, сопереживания; 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готовности к совместной деятельности со сверстниками, 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уважительного отношения и чувства принадлежности к своей семье и к сообществу детей и взрослых в Организации;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позитивных установок к различным видам труда и творчества;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основ безопасности в быту, социуме, природе.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48D" w:rsidRPr="00CF748D" w:rsidRDefault="00CF748D" w:rsidP="00CF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ОБЩЕНИЕ С ДЕТЬМИ </w:t>
            </w:r>
          </w:p>
          <w:p w:rsidR="00CF748D" w:rsidRPr="00CF748D" w:rsidRDefault="00CF748D" w:rsidP="00CF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РЕКОМЕНДАЦИИ ДЛЯ  ПЕДАГОГОВ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Следует сразу оговориться: у детей и взрослых совершенно разные представления о том, что серьезно и важно, а что бесполезно и бестолково.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Безусловно</w:t>
            </w:r>
            <w:proofErr w:type="gramEnd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принимать ребенка - значит любить его не за то, что он красивый, умный, способный, отличник, помощник и так далее,</w:t>
            </w:r>
            <w:r w:rsidR="00B62F0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а просто так, просто за то, что он  есть.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Встречайте ребенка в приемной с улыбкой, радостью, что он пришел к вам в группу.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Увлеките ребенка интересной игрушкой, сюрпризным моментом, интересным заданием или вовлеките его в коллективную игру.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Поговорите с ребенком, скажите ему, что вы понимаете его чувства. Дайте </w:t>
            </w: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возможность ребенку выразить свои чувства в рисовании или разговоре </w:t>
            </w:r>
            <w:proofErr w:type="gramStart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взрослым, которому он доверяет, или с «лучшим другом».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Разрешайте ребенку приносить с собой из дома любимую игрушку, книгу. Прочитайте книгу для всех детей, пусть ребенок научит других детей играть в свою любимую игру.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И, что самое важное, создайте вокруг ребенка обстановку безопасности и заботы.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 скупитесь на ласку, когда ребенок проявит хорошие чувства по отношению к другим.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все дело в ваших действиях – начинайте с себя. Пересмотрите ваши собственные требования к послушанию ребенка. Определите ему достаточное пространство для проявления самостоятельности, инициативы.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Измените свой словарь. Исключите слова, подчеркивающие негативные стороны действий ребенка: «опять ты упрямишься», «делаешь мне назло» и т. д. Напротив, используйте слова, подчеркивающие эффективность действий, инициативы ребенка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 навязывайте ребенку свое представление о том, что и когда он должен делать.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Позволяйте ребенку вдоволь играть с другими детьми, сверстниками, более старшими и младшими. Совместная игра – хорошая школа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вы говорите о своих чувствах ребенку, говорите от ПЕРВОГО ЛИЦА. О СЕБЕ, О СВОЕМ переживании, а не о нем, не о его поведении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Хотите, чтобы ребенок много знал, – подбирайте правильно книги.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Помогите ребенку почувствовать себя уверенным: говорите ему о том, что у него получается хорошо, какие его качества привлекательны для окружающих.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Можно выражать свое недовольство отдельными действиями ребенка, но не ребенком в целом.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Можно осуждать действия ребенка, но не его чувства, какими бы  нежелательными или «непозволительными» они ни были. Раз они (чувства) возникли, значит, для этого есть основания.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Недовольство действиями ребенка не должно быть систематическим, иначе оно перерастет в непринятие его.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Не вмешивайтесь в дело, которым занят ребенок, если он не просит помощи, своим невмешательством вы будете сообщать ему: "С тобой все в порядке! Ты, конечно, справишься!"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Если ребенку </w:t>
            </w:r>
            <w:proofErr w:type="gramStart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трудно</w:t>
            </w:r>
            <w:proofErr w:type="gramEnd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 он готов принять вашу помощь, обязательно помогите ему.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Личность и способности ребенка развиваются только в той деятельности, которой он занимается по собственному желанию и с интересом.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Постепенно, но неуклонно снимайте с себя заботу и ответственность за личные дела вашего ребенка и передавайте их ему.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Позволяйте Вашему ребенку встречаться с отрицательными последствиями своих действий (или бездействия). Только тогда он будет </w:t>
            </w:r>
            <w:proofErr w:type="gramStart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взрослеть</w:t>
            </w:r>
            <w:proofErr w:type="gramEnd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 становиться "сознательным".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Активно слушайте ребенка ("возвращайте" ему в беседе то, что он Вам поведал, при этом обозначив его чувство).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ребенок своим поведением вызвал у Вас отрицательные переживания, обязательно скажите ему об этом.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Вы говорите о своих чувствах ребенку, говорите от первого лица. Сообщите о СЕБЕ и о СВОЕМ переживании, а не о ребенке и его поведении (Я не люблю, когда дети неаккуратны, МНЕ стыдно от взглядов соседей...).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Не требуйте от ребенка невозможного или трудновыполнимого.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Посмотрите, что Вы можете изменить в окружающей обстановке.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Чтобы избежать излишних проблем и конфликтов, соразмеряйте собственные ожидания с возможностями ребенка (снизьте уровень "родительских амбиций").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Правила (ограничения, запреты) должны быть в жизни каждого ребенка.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     Правил (ограничений, запретов) не должно быть слишком много, и они должны быть гибкими.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Родительские требования не должны вступать в явное противоречие с основными потребностями ребенка.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Тон, в котором сообщается запрет, должен быть дружественно-разъяснительным, а не повелительным.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Лучше наказывать ребенка, лишая его хороше</w:t>
            </w:r>
            <w:bookmarkStart w:id="0" w:name="_GoBack"/>
            <w:bookmarkEnd w:id="0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го, чем делая ему плохое.</w:t>
            </w:r>
            <w:proofErr w:type="gramEnd"/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Положительное отношение к себе - основа психологического выживания. Ребенок постоянно ищет его и даже борется за него.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 Избегайте общаться с ребенком, находясь в другой комнате, повернувшись лицом к плите или к раковине с посудой; смотря телевизор, читая газету; сидя, откинувшись на спинку кресла или лежа на диване. Ваше положение по отношению к нему и ваша поза — первые и самые сильные сигналы  о том, насколько вы готовы его слушать и услышать. Будьте очень внимательны к этим сигналам, которые хорошо «читает» ребенок любого возраста, даже не отдавая себе сознательного отчета в том.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Общение с детьми раннего возраста (до 3-х лет) имеет свои особенности, о которых необходимо знать молодым родителям, бабушкам, дедушкам, воспитателям и няням.</w:t>
            </w:r>
          </w:p>
          <w:p w:rsidR="00CF748D" w:rsidRPr="00051A39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51A39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Памятка для родителей (С. </w:t>
            </w:r>
            <w:proofErr w:type="spellStart"/>
            <w:r w:rsidRPr="00051A39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Ройз</w:t>
            </w:r>
            <w:proofErr w:type="spellEnd"/>
            <w:r w:rsidRPr="00051A39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   Будьте последовательными. Не запрещайте ребенку то, что еще вчера ему было позволено.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   Будьте вежливы с ребенком (тогда малыш усвоит именно такую модель поведения).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    Сотрудничайте с ребенком, а не руководите им. Приказы и резкие запреты могут спровоцировать вспышку агрессии.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 Вводите четкую систему запретов. Их должно быть немного. Такие запреты нужны для ощущения безопасности ребенка (не брать спички, не включать газ и т.п.).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 Формулировать запреты следует четко и конкретно. Лучше сказать: "Горячо!", "Грязно!", чем "Нельзя!", "Отойди!".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 Установите определенные правила жизни семьи.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 Расширьте поведенческий репертуар ребенка. Рассказывайте, какими способами можно решить разные конкретные проблемы. Показывайте ребенку пример различных реакций на событие (позитивное и негативное).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 Используйте в общении с ребенком краткие, четкие, понятные малышу инструкции. Не увлекайтесь нотациями (из Вашей речи ребенок может понять, что Вы просто им недовольны или не любите его).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 Наказывая ребенка, не будьте чрезмерно строгими и не ущемляйте достоинства малыша.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 Будьте терпеливы.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·  Чаще говорите ребенку, что Вы его любите. Пусть малыш знает, что Вы его любите просто за то, что он есть, а не за то, что он убрал игрушки или съел кашу.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CF748D" w:rsidRPr="00CF748D" w:rsidRDefault="00CF748D" w:rsidP="00CF748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>Язык непринятия: 12 барьеров общения.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     Эти 12 видов сообщений ведут к блокированию дальнейшего общения; они замедляют, тормозят или полностью останавливают двусторонний процесс общения, который так необходим при оказании помощи детям в разрешении проблем.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Вот пять типичных ответов педагогов и родителей, сообщающих непринятие проблемы ребенка.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Приказы, команды, указания.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Пример: «Сейчас же перестань!», «Убери!», «Замолчи!», «Чтобы я этого больше </w:t>
            </w: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слышал!», «Перестань жаловаться и заканчивай работу».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Предупреждения, угрозы, предостережения.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Пример: «Если ты не прекратишь, я уйду», «Смотри, как бы не стало хуже», «Еще раз повторится, и я тебя накажу», «Не сделаешь, пеняй на себя».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Мораль, нравоучения, проповеди.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Пример: «Ты обязан вести себя, как подобает», «Ты должен уважать взрослых», «Каждый должен трудиться», «Учение – это твоя работа».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Советы, выдвижение готовых решений.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Пример: «А ты возьми и скажи…», «Я бы на твоем месте …», «Тебе нужно пойти и извиниться».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«Чтение лекции», нотации, логические доводы.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Пример: «Без конца отвлекаешься, вот и делаешь ошибки», «Сколько раз тебе говорили! Не послушался – пеняй на себя», «Пора бы знать, что…», «Если будешь таким тихоней, то…»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Следующие три группы сообщают осуждение, оценку, унижение. Многие  взрослые уверены, что ребенку принесет пользу указание на его ошибки, недостатки, глупое поведение. (Увы, это  заблуждение!)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Критика, выговоры, обвинения.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Пример: «На что это похоже!», «Все из-за тебя», «Ты просто откровенно ленишься»,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«Опять все сделал не так!»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Обзывание, наклеивание ярлыков, стереотипная характеристика, высмеивание.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Пример: «Ну, просто дубина!», «Не будь лапшой», «Плакса», «Ты ведешь себя как девочка», «</w:t>
            </w:r>
            <w:proofErr w:type="gramStart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Тупица</w:t>
            </w:r>
            <w:proofErr w:type="gramEnd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 лентяй»», «Тихоня».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Догадки, интерпретации, диагнозы.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Пример: «Ты просто хочешь отделаться от этого задания», «Я все равно вижу, что ты меня обманываешь», « </w:t>
            </w:r>
            <w:proofErr w:type="gramStart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Небось</w:t>
            </w:r>
            <w:proofErr w:type="gramEnd"/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опять подрался», «Я вижу тебя насквозь»,  «Я знаю, это все из-за того, что…».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Два следующих вида сообщений – это попытки взрослых сделать так, чтобы ребенок почувствовал себя лучше, чтобы проблема ушла, или отрицать само наличие проблемы.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Похвала, согласие, выдача положительных оценок.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Пример: «Молодец!», «Ты самый умный в классе!», «Ты просто гений!», «Ты самая красивая!», «Ты такой храбрый, тебе все нипочем».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Успокаивание, сочувствие на словах, уговоры, утешение.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Пример: «Успокойся», «Не обращай внимания», «У всех так бывает», «Ты не первый переживаешь это», «Это не так трудно, как тебе кажется».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Следующая группа сообщений – самая распространенная. Используются с целью решить проблему ребенка за него.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Расспрашивание, расследование, допрос.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Пример: «Нет, ты все-таки скажи», «Почему молчишь?», «Что все-таки случилось? Я все равно узнаю!», «Почему опять получил двойку?».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Следующая группа сообщений используется, чтобы уклониться, «отделаться» от проблемы ребенка.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Отшучивание, уход от разговора с помощью юмора, сарказма. 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Пример: «Давай поговорим о чем-нибудь веселом», «Ты что, встал не с той ноги?»</w:t>
            </w:r>
          </w:p>
          <w:p w:rsidR="00CF748D" w:rsidRPr="00CF748D" w:rsidRDefault="00CF748D" w:rsidP="00CF748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CF748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 «Давай вернемся к нашему уроку», «Пустяки, дело житейское». </w:t>
            </w:r>
          </w:p>
          <w:p w:rsidR="00CF748D" w:rsidRPr="00CF748D" w:rsidRDefault="00CF748D" w:rsidP="00CF748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48"/>
                <w:szCs w:val="48"/>
                <w:lang w:eastAsia="ru-RU"/>
              </w:rPr>
            </w:pPr>
          </w:p>
        </w:tc>
      </w:tr>
    </w:tbl>
    <w:p w:rsidR="00DD53A1" w:rsidRDefault="00DD53A1"/>
    <w:sectPr w:rsidR="00DD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B2"/>
    <w:rsid w:val="00051A39"/>
    <w:rsid w:val="00B62F06"/>
    <w:rsid w:val="00B854B2"/>
    <w:rsid w:val="00CF748D"/>
    <w:rsid w:val="00D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175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7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tes.google.com/a/shko.la/gdou_vb/osnovnye-napravlenia-razvitia-rebenka/socialno-licnostnoe/%D0%91%D0%A1%D0%A5%D0%95%D0%9C%D0%9C%D0%9C%D0%B5%D0%B7%D1%8B%D0%BC%D1%8F%D0%BD%D0%BD%D1%8B%D0%B9.jpg?attredirects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1769</Words>
  <Characters>10088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тарасова</dc:creator>
  <cp:keywords/>
  <dc:description/>
  <cp:lastModifiedBy>ирина тарасова</cp:lastModifiedBy>
  <cp:revision>4</cp:revision>
  <dcterms:created xsi:type="dcterms:W3CDTF">2014-11-03T13:23:00Z</dcterms:created>
  <dcterms:modified xsi:type="dcterms:W3CDTF">2014-11-26T17:48:00Z</dcterms:modified>
</cp:coreProperties>
</file>