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AC0" w:rsidRPr="00DE2913" w:rsidRDefault="00350AC0" w:rsidP="00350AC0">
      <w:pPr>
        <w:rPr>
          <w:rFonts w:ascii="Times New Roman" w:hAnsi="Times New Roman" w:cs="Times New Roman"/>
          <w:sz w:val="24"/>
          <w:szCs w:val="24"/>
        </w:rPr>
      </w:pPr>
      <w:r w:rsidRPr="00DE2913">
        <w:rPr>
          <w:rFonts w:ascii="Times New Roman" w:hAnsi="Times New Roman" w:cs="Times New Roman"/>
          <w:sz w:val="24"/>
          <w:szCs w:val="24"/>
        </w:rPr>
        <w:t xml:space="preserve">Познание окружающего мира и выражение своего отношения о нем - залог общего развития дошкольника, залог успешного обучения в школе. </w:t>
      </w:r>
      <w:proofErr w:type="gramStart"/>
      <w:r w:rsidRPr="00DE2913">
        <w:rPr>
          <w:rFonts w:ascii="Times New Roman" w:hAnsi="Times New Roman" w:cs="Times New Roman"/>
          <w:sz w:val="24"/>
          <w:szCs w:val="24"/>
        </w:rPr>
        <w:t>Развитие познавательной активности ребенка и речевое развитие взаимосвязаны.</w:t>
      </w:r>
      <w:proofErr w:type="gramEnd"/>
      <w:r w:rsidRPr="00DE2913">
        <w:rPr>
          <w:rFonts w:ascii="Times New Roman" w:hAnsi="Times New Roman" w:cs="Times New Roman"/>
          <w:sz w:val="24"/>
          <w:szCs w:val="24"/>
        </w:rPr>
        <w:t xml:space="preserve"> Чем больше ребенок  познает объектов окружающего мира, тем больше  обогатит словарный запас, сможет выразить свое отношение к миру, к социальным и морально-нравственным отношениям людей.</w:t>
      </w:r>
    </w:p>
    <w:p w:rsidR="00350AC0" w:rsidRPr="00DE2913" w:rsidRDefault="00350AC0" w:rsidP="00350AC0">
      <w:pPr>
        <w:rPr>
          <w:rFonts w:ascii="Times New Roman" w:hAnsi="Times New Roman" w:cs="Times New Roman"/>
          <w:sz w:val="24"/>
          <w:szCs w:val="24"/>
        </w:rPr>
      </w:pPr>
      <w:r w:rsidRPr="00DE2913">
        <w:rPr>
          <w:rFonts w:ascii="Times New Roman" w:hAnsi="Times New Roman" w:cs="Times New Roman"/>
          <w:sz w:val="24"/>
          <w:szCs w:val="24"/>
        </w:rPr>
        <w:t xml:space="preserve"> Именно поэтому детский сад  сделал выбор приоритета:  «Познавательно-речевое развитие воспитанников».</w:t>
      </w:r>
    </w:p>
    <w:p w:rsidR="00350AC0" w:rsidRPr="00DE2913" w:rsidRDefault="00350AC0" w:rsidP="00350AC0">
      <w:pPr>
        <w:rPr>
          <w:rFonts w:ascii="Times New Roman" w:hAnsi="Times New Roman" w:cs="Times New Roman"/>
          <w:sz w:val="24"/>
          <w:szCs w:val="24"/>
        </w:rPr>
      </w:pPr>
      <w:r w:rsidRPr="00DE2913">
        <w:rPr>
          <w:rFonts w:ascii="Times New Roman" w:hAnsi="Times New Roman" w:cs="Times New Roman"/>
          <w:sz w:val="24"/>
          <w:szCs w:val="24"/>
        </w:rPr>
        <w:t xml:space="preserve">       Через познавательную деятельность развивается интеллект ребенка, мыслительные способности, умственное начало. Познавательная активность детей развивается через НОД, где воспитатели учат детей рассуждать, рассказывать, правильно выражать свои мысли,  фантазировать,   сочинять, претворять свои творческие планы в продуктивной деятельности. Важно развить в ребенке желание познавать новое, задавать вопросы об интересующих его  темах. Поэтому педагоги должны уметь удовлетворять его познавательное любопытство, отвечать, рассказывать обо всем, всеми способами поддерживать интерес ребенка к познанию. Для этого воспитатели  стремятся</w:t>
      </w:r>
      <w:proofErr w:type="gramStart"/>
      <w:r w:rsidRPr="00DE2913">
        <w:rPr>
          <w:rFonts w:ascii="Times New Roman" w:hAnsi="Times New Roman" w:cs="Times New Roman"/>
          <w:sz w:val="24"/>
          <w:szCs w:val="24"/>
        </w:rPr>
        <w:t xml:space="preserve"> ,</w:t>
      </w:r>
      <w:proofErr w:type="gramEnd"/>
      <w:r w:rsidRPr="00DE2913">
        <w:rPr>
          <w:rFonts w:ascii="Times New Roman" w:hAnsi="Times New Roman" w:cs="Times New Roman"/>
          <w:sz w:val="24"/>
          <w:szCs w:val="24"/>
        </w:rPr>
        <w:t xml:space="preserve"> чтобы ребенок был активным участником педагогического процесса, а не пассивным слушателем. В процессе поиска, экспериментов, обследовании, решения проблемных задач дети получают программный объем знаний, учатся путем рассуждений делать самостоятельные выводы и обобщения. В НОД присутствует новизна, новые методы и приемы для активизации детей, для развития творческого мышления и повышения качества и результативности занятия. Посредством обучения дети развивают речь, память, логическое мышление, абстрактное воображение, креативность и самостоятельность.</w:t>
      </w:r>
    </w:p>
    <w:p w:rsidR="00350AC0" w:rsidRPr="00DE2913" w:rsidRDefault="00350AC0" w:rsidP="00350AC0">
      <w:pPr>
        <w:rPr>
          <w:rFonts w:ascii="Times New Roman" w:hAnsi="Times New Roman" w:cs="Times New Roman"/>
          <w:sz w:val="24"/>
          <w:szCs w:val="24"/>
        </w:rPr>
      </w:pPr>
      <w:r w:rsidRPr="00DE2913">
        <w:rPr>
          <w:rFonts w:ascii="Times New Roman" w:hAnsi="Times New Roman" w:cs="Times New Roman"/>
          <w:sz w:val="24"/>
          <w:szCs w:val="24"/>
        </w:rPr>
        <w:t>Целью познавательно-речевого развития является:</w:t>
      </w:r>
    </w:p>
    <w:p w:rsidR="00350AC0" w:rsidRPr="00DE2913" w:rsidRDefault="00350AC0" w:rsidP="00350AC0">
      <w:pPr>
        <w:rPr>
          <w:rFonts w:ascii="Times New Roman" w:hAnsi="Times New Roman" w:cs="Times New Roman"/>
          <w:sz w:val="24"/>
          <w:szCs w:val="24"/>
        </w:rPr>
      </w:pPr>
      <w:r w:rsidRPr="00DE2913">
        <w:rPr>
          <w:rFonts w:ascii="Times New Roman" w:hAnsi="Times New Roman" w:cs="Times New Roman"/>
          <w:sz w:val="24"/>
          <w:szCs w:val="24"/>
        </w:rPr>
        <w:t xml:space="preserve">-Всестороннее развитие личности ребенка, </w:t>
      </w:r>
    </w:p>
    <w:p w:rsidR="00350AC0" w:rsidRPr="00DE2913" w:rsidRDefault="00350AC0" w:rsidP="00350AC0">
      <w:pPr>
        <w:rPr>
          <w:rFonts w:ascii="Times New Roman" w:hAnsi="Times New Roman" w:cs="Times New Roman"/>
          <w:sz w:val="24"/>
          <w:szCs w:val="24"/>
        </w:rPr>
      </w:pPr>
      <w:r w:rsidRPr="00DE2913">
        <w:rPr>
          <w:rFonts w:ascii="Times New Roman" w:hAnsi="Times New Roman" w:cs="Times New Roman"/>
          <w:sz w:val="24"/>
          <w:szCs w:val="24"/>
        </w:rPr>
        <w:t xml:space="preserve">-приобщение к общечеловеческим ценностям, </w:t>
      </w:r>
    </w:p>
    <w:p w:rsidR="00350AC0" w:rsidRPr="00DE2913" w:rsidRDefault="00350AC0" w:rsidP="00350AC0">
      <w:pPr>
        <w:rPr>
          <w:rFonts w:ascii="Times New Roman" w:hAnsi="Times New Roman" w:cs="Times New Roman"/>
          <w:sz w:val="24"/>
          <w:szCs w:val="24"/>
        </w:rPr>
      </w:pPr>
      <w:r w:rsidRPr="00DE2913">
        <w:rPr>
          <w:rFonts w:ascii="Times New Roman" w:hAnsi="Times New Roman" w:cs="Times New Roman"/>
          <w:sz w:val="24"/>
          <w:szCs w:val="24"/>
        </w:rPr>
        <w:t>-формирование творческого воображения, развитие любознательности, как основы познавательной активности.</w:t>
      </w:r>
    </w:p>
    <w:p w:rsidR="00350AC0" w:rsidRPr="00DE2913" w:rsidRDefault="00350AC0" w:rsidP="00350AC0">
      <w:pPr>
        <w:rPr>
          <w:rFonts w:ascii="Times New Roman" w:hAnsi="Times New Roman" w:cs="Times New Roman"/>
          <w:sz w:val="24"/>
          <w:szCs w:val="24"/>
        </w:rPr>
      </w:pPr>
      <w:r w:rsidRPr="00DE2913">
        <w:rPr>
          <w:rFonts w:ascii="Times New Roman" w:hAnsi="Times New Roman" w:cs="Times New Roman"/>
          <w:sz w:val="24"/>
          <w:szCs w:val="24"/>
        </w:rPr>
        <w:t xml:space="preserve">Задачи: </w:t>
      </w:r>
    </w:p>
    <w:p w:rsidR="00350AC0" w:rsidRPr="00DE2913" w:rsidRDefault="00350AC0" w:rsidP="00350AC0">
      <w:pPr>
        <w:rPr>
          <w:rFonts w:ascii="Times New Roman" w:hAnsi="Times New Roman" w:cs="Times New Roman"/>
          <w:sz w:val="24"/>
          <w:szCs w:val="24"/>
        </w:rPr>
      </w:pPr>
      <w:r w:rsidRPr="00DE2913">
        <w:rPr>
          <w:rFonts w:ascii="Times New Roman" w:hAnsi="Times New Roman" w:cs="Times New Roman"/>
          <w:sz w:val="24"/>
          <w:szCs w:val="24"/>
        </w:rPr>
        <w:t xml:space="preserve">-Формировать познавательные процессы и способы умственной деятельности, усвоение и обогащение знаний о природе и обществе. </w:t>
      </w:r>
    </w:p>
    <w:p w:rsidR="00350AC0" w:rsidRPr="00DE2913" w:rsidRDefault="00350AC0" w:rsidP="00350AC0">
      <w:pPr>
        <w:rPr>
          <w:rFonts w:ascii="Times New Roman" w:hAnsi="Times New Roman" w:cs="Times New Roman"/>
          <w:sz w:val="24"/>
          <w:szCs w:val="24"/>
        </w:rPr>
      </w:pPr>
      <w:r w:rsidRPr="00DE2913">
        <w:rPr>
          <w:rFonts w:ascii="Times New Roman" w:hAnsi="Times New Roman" w:cs="Times New Roman"/>
          <w:sz w:val="24"/>
          <w:szCs w:val="24"/>
        </w:rPr>
        <w:t>-Способствовать активизации речи детей в различных видах деятельности.</w:t>
      </w:r>
    </w:p>
    <w:p w:rsidR="00350AC0" w:rsidRPr="00DE2913" w:rsidRDefault="00350AC0" w:rsidP="00350AC0">
      <w:pPr>
        <w:rPr>
          <w:rFonts w:ascii="Times New Roman" w:hAnsi="Times New Roman" w:cs="Times New Roman"/>
          <w:sz w:val="24"/>
          <w:szCs w:val="24"/>
        </w:rPr>
      </w:pPr>
      <w:r w:rsidRPr="00DE2913">
        <w:rPr>
          <w:rFonts w:ascii="Times New Roman" w:hAnsi="Times New Roman" w:cs="Times New Roman"/>
          <w:sz w:val="24"/>
          <w:szCs w:val="24"/>
        </w:rPr>
        <w:t>-Привлекать родителей к совместной с детьми исследовательской, проектной и продуктивной деятельности, способствующей возникновению познавательной активности</w:t>
      </w:r>
    </w:p>
    <w:p w:rsidR="00350AC0" w:rsidRPr="00DE2913" w:rsidRDefault="00350AC0" w:rsidP="00350AC0">
      <w:pPr>
        <w:rPr>
          <w:rFonts w:ascii="Times New Roman" w:hAnsi="Times New Roman" w:cs="Times New Roman"/>
          <w:sz w:val="24"/>
          <w:szCs w:val="24"/>
        </w:rPr>
      </w:pPr>
      <w:r w:rsidRPr="00DE2913">
        <w:rPr>
          <w:rFonts w:ascii="Times New Roman" w:hAnsi="Times New Roman" w:cs="Times New Roman"/>
          <w:sz w:val="24"/>
          <w:szCs w:val="24"/>
        </w:rPr>
        <w:t>-Совершенствовать предметно-развивающую среду ДОУ по данному направлению.</w:t>
      </w:r>
    </w:p>
    <w:p w:rsidR="00350AC0" w:rsidRPr="00DE2913" w:rsidRDefault="00350AC0" w:rsidP="00350AC0">
      <w:pPr>
        <w:rPr>
          <w:rFonts w:ascii="Times New Roman" w:hAnsi="Times New Roman" w:cs="Times New Roman"/>
          <w:sz w:val="24"/>
          <w:szCs w:val="24"/>
        </w:rPr>
      </w:pPr>
      <w:r w:rsidRPr="00DE2913">
        <w:rPr>
          <w:rFonts w:ascii="Times New Roman" w:hAnsi="Times New Roman" w:cs="Times New Roman"/>
          <w:sz w:val="24"/>
          <w:szCs w:val="24"/>
        </w:rPr>
        <w:t>Коллектив ДОУ создает условия для познавательно-речевого развития воспитанников.</w:t>
      </w:r>
    </w:p>
    <w:p w:rsidR="00350AC0" w:rsidRPr="00DE2913" w:rsidRDefault="00350AC0" w:rsidP="00350AC0">
      <w:pPr>
        <w:rPr>
          <w:rFonts w:ascii="Times New Roman" w:hAnsi="Times New Roman" w:cs="Times New Roman"/>
          <w:sz w:val="24"/>
          <w:szCs w:val="24"/>
          <w:u w:val="single"/>
        </w:rPr>
      </w:pPr>
      <w:r w:rsidRPr="00DE2913">
        <w:rPr>
          <w:rFonts w:ascii="Times New Roman" w:hAnsi="Times New Roman" w:cs="Times New Roman"/>
          <w:sz w:val="24"/>
          <w:szCs w:val="24"/>
          <w:u w:val="single"/>
        </w:rPr>
        <w:t xml:space="preserve">     Создание условий для полноценного развития речи детей предусматривает:</w:t>
      </w:r>
    </w:p>
    <w:p w:rsidR="00350AC0" w:rsidRPr="00DE2913" w:rsidRDefault="00350AC0" w:rsidP="00350AC0">
      <w:pPr>
        <w:pStyle w:val="a3"/>
        <w:numPr>
          <w:ilvl w:val="0"/>
          <w:numId w:val="4"/>
        </w:numPr>
        <w:rPr>
          <w:rFonts w:ascii="Times New Roman" w:hAnsi="Times New Roman" w:cs="Times New Roman"/>
          <w:sz w:val="24"/>
          <w:szCs w:val="24"/>
        </w:rPr>
      </w:pPr>
      <w:r w:rsidRPr="00DE2913">
        <w:rPr>
          <w:rFonts w:ascii="Times New Roman" w:hAnsi="Times New Roman" w:cs="Times New Roman"/>
          <w:sz w:val="24"/>
          <w:szCs w:val="24"/>
        </w:rPr>
        <w:t>создание развивающей предметно-пространственной развивающей  среды;</w:t>
      </w:r>
    </w:p>
    <w:p w:rsidR="00350AC0" w:rsidRPr="00DE2913" w:rsidRDefault="00350AC0" w:rsidP="00350AC0">
      <w:pPr>
        <w:pStyle w:val="a3"/>
        <w:numPr>
          <w:ilvl w:val="0"/>
          <w:numId w:val="4"/>
        </w:numPr>
        <w:rPr>
          <w:rFonts w:ascii="Times New Roman" w:hAnsi="Times New Roman" w:cs="Times New Roman"/>
          <w:sz w:val="24"/>
          <w:szCs w:val="24"/>
        </w:rPr>
      </w:pPr>
      <w:r w:rsidRPr="00DE2913">
        <w:rPr>
          <w:rFonts w:ascii="Times New Roman" w:hAnsi="Times New Roman" w:cs="Times New Roman"/>
          <w:sz w:val="24"/>
          <w:szCs w:val="24"/>
        </w:rPr>
        <w:t>целенаправленная работа воспитателей и узких специалистов над речевым развитием детей во всех видах детской деятельности;</w:t>
      </w:r>
    </w:p>
    <w:p w:rsidR="00350AC0" w:rsidRPr="00DE2913" w:rsidRDefault="00350AC0" w:rsidP="00350AC0">
      <w:pPr>
        <w:pStyle w:val="a3"/>
        <w:numPr>
          <w:ilvl w:val="0"/>
          <w:numId w:val="4"/>
        </w:numPr>
        <w:rPr>
          <w:rFonts w:ascii="Times New Roman" w:hAnsi="Times New Roman" w:cs="Times New Roman"/>
          <w:sz w:val="24"/>
          <w:szCs w:val="24"/>
        </w:rPr>
      </w:pPr>
      <w:r w:rsidRPr="00DE2913">
        <w:rPr>
          <w:rFonts w:ascii="Times New Roman" w:hAnsi="Times New Roman" w:cs="Times New Roman"/>
          <w:sz w:val="24"/>
          <w:szCs w:val="24"/>
        </w:rPr>
        <w:lastRenderedPageBreak/>
        <w:t>повышение профессионального роста педагогов в вопросах речевого развития дошкольников;</w:t>
      </w:r>
    </w:p>
    <w:p w:rsidR="00350AC0" w:rsidRPr="00DE2913" w:rsidRDefault="00350AC0" w:rsidP="00350AC0">
      <w:pPr>
        <w:pStyle w:val="a3"/>
        <w:numPr>
          <w:ilvl w:val="0"/>
          <w:numId w:val="4"/>
        </w:numPr>
        <w:rPr>
          <w:rFonts w:ascii="Times New Roman" w:hAnsi="Times New Roman" w:cs="Times New Roman"/>
          <w:sz w:val="24"/>
          <w:szCs w:val="24"/>
        </w:rPr>
      </w:pPr>
      <w:r w:rsidRPr="00DE2913">
        <w:rPr>
          <w:rFonts w:ascii="Times New Roman" w:hAnsi="Times New Roman" w:cs="Times New Roman"/>
          <w:sz w:val="24"/>
          <w:szCs w:val="24"/>
        </w:rPr>
        <w:t>изучение состояния устной речи детей;</w:t>
      </w:r>
    </w:p>
    <w:p w:rsidR="00350AC0" w:rsidRPr="00DE2913" w:rsidRDefault="00350AC0" w:rsidP="00350AC0">
      <w:pPr>
        <w:pStyle w:val="a3"/>
        <w:numPr>
          <w:ilvl w:val="0"/>
          <w:numId w:val="4"/>
        </w:numPr>
        <w:rPr>
          <w:rFonts w:ascii="Times New Roman" w:hAnsi="Times New Roman" w:cs="Times New Roman"/>
          <w:sz w:val="24"/>
          <w:szCs w:val="24"/>
        </w:rPr>
      </w:pPr>
      <w:r w:rsidRPr="00DE2913">
        <w:rPr>
          <w:rFonts w:ascii="Times New Roman" w:hAnsi="Times New Roman" w:cs="Times New Roman"/>
          <w:sz w:val="24"/>
          <w:szCs w:val="24"/>
        </w:rPr>
        <w:t xml:space="preserve">участие родителей в речевом воспитании детей.     </w:t>
      </w:r>
    </w:p>
    <w:p w:rsidR="00350AC0" w:rsidRPr="00DE2913" w:rsidRDefault="009A3339" w:rsidP="00350AC0">
      <w:pPr>
        <w:rPr>
          <w:rFonts w:ascii="Times New Roman" w:hAnsi="Times New Roman" w:cs="Times New Roman"/>
          <w:sz w:val="24"/>
          <w:szCs w:val="24"/>
        </w:rPr>
      </w:pPr>
      <w:r w:rsidRPr="00DE2913">
        <w:rPr>
          <w:rFonts w:ascii="Times New Roman" w:hAnsi="Times New Roman" w:cs="Times New Roman"/>
          <w:sz w:val="24"/>
          <w:szCs w:val="24"/>
        </w:rPr>
        <w:t xml:space="preserve">Работая в данном </w:t>
      </w:r>
      <w:proofErr w:type="gramStart"/>
      <w:r w:rsidRPr="00DE2913">
        <w:rPr>
          <w:rFonts w:ascii="Times New Roman" w:hAnsi="Times New Roman" w:cs="Times New Roman"/>
          <w:sz w:val="24"/>
          <w:szCs w:val="24"/>
        </w:rPr>
        <w:t>напр</w:t>
      </w:r>
      <w:r w:rsidR="00350AC0" w:rsidRPr="00DE2913">
        <w:rPr>
          <w:rFonts w:ascii="Times New Roman" w:hAnsi="Times New Roman" w:cs="Times New Roman"/>
          <w:sz w:val="24"/>
          <w:szCs w:val="24"/>
        </w:rPr>
        <w:t>авлении</w:t>
      </w:r>
      <w:proofErr w:type="gramEnd"/>
      <w:r w:rsidR="00350AC0" w:rsidRPr="00DE2913">
        <w:rPr>
          <w:rFonts w:ascii="Times New Roman" w:hAnsi="Times New Roman" w:cs="Times New Roman"/>
          <w:sz w:val="24"/>
          <w:szCs w:val="24"/>
        </w:rPr>
        <w:t xml:space="preserve"> мы используем следующие программы:</w:t>
      </w:r>
    </w:p>
    <w:p w:rsidR="00350AC0" w:rsidRPr="00DE2913" w:rsidRDefault="00350AC0" w:rsidP="00350AC0">
      <w:pPr>
        <w:pStyle w:val="a3"/>
        <w:numPr>
          <w:ilvl w:val="0"/>
          <w:numId w:val="3"/>
        </w:numPr>
        <w:rPr>
          <w:rFonts w:ascii="Times New Roman" w:hAnsi="Times New Roman" w:cs="Times New Roman"/>
          <w:sz w:val="24"/>
          <w:szCs w:val="24"/>
        </w:rPr>
      </w:pPr>
      <w:r w:rsidRPr="00DE2913">
        <w:rPr>
          <w:rFonts w:ascii="Times New Roman" w:hAnsi="Times New Roman" w:cs="Times New Roman"/>
          <w:sz w:val="24"/>
          <w:szCs w:val="24"/>
        </w:rPr>
        <w:t>«От рождения до школы» под редакцией Н.Е. Вераксы;</w:t>
      </w:r>
    </w:p>
    <w:p w:rsidR="00350AC0" w:rsidRPr="00DE2913" w:rsidRDefault="00350AC0" w:rsidP="00350AC0">
      <w:pPr>
        <w:pStyle w:val="a3"/>
        <w:numPr>
          <w:ilvl w:val="0"/>
          <w:numId w:val="3"/>
        </w:numPr>
        <w:rPr>
          <w:rFonts w:ascii="Times New Roman" w:hAnsi="Times New Roman" w:cs="Times New Roman"/>
          <w:sz w:val="24"/>
          <w:szCs w:val="24"/>
        </w:rPr>
      </w:pPr>
      <w:r w:rsidRPr="00DE2913">
        <w:rPr>
          <w:rFonts w:ascii="Times New Roman" w:hAnsi="Times New Roman" w:cs="Times New Roman"/>
          <w:sz w:val="24"/>
          <w:szCs w:val="24"/>
        </w:rPr>
        <w:t xml:space="preserve">М.Ю. </w:t>
      </w:r>
      <w:proofErr w:type="spellStart"/>
      <w:r w:rsidRPr="00DE2913">
        <w:rPr>
          <w:rFonts w:ascii="Times New Roman" w:hAnsi="Times New Roman" w:cs="Times New Roman"/>
          <w:sz w:val="24"/>
          <w:szCs w:val="24"/>
        </w:rPr>
        <w:t>Картушина</w:t>
      </w:r>
      <w:proofErr w:type="spellEnd"/>
      <w:r w:rsidRPr="00DE2913">
        <w:rPr>
          <w:rFonts w:ascii="Times New Roman" w:hAnsi="Times New Roman" w:cs="Times New Roman"/>
          <w:sz w:val="24"/>
          <w:szCs w:val="24"/>
        </w:rPr>
        <w:t xml:space="preserve"> «Зеленый огонек здоровья»;</w:t>
      </w:r>
    </w:p>
    <w:p w:rsidR="00350AC0" w:rsidRPr="00DE2913" w:rsidRDefault="00350AC0" w:rsidP="00350AC0">
      <w:pPr>
        <w:pStyle w:val="a3"/>
        <w:numPr>
          <w:ilvl w:val="0"/>
          <w:numId w:val="3"/>
        </w:numPr>
        <w:rPr>
          <w:rFonts w:ascii="Times New Roman" w:hAnsi="Times New Roman" w:cs="Times New Roman"/>
          <w:sz w:val="24"/>
          <w:szCs w:val="24"/>
        </w:rPr>
      </w:pPr>
      <w:r w:rsidRPr="00DE2913">
        <w:rPr>
          <w:rFonts w:ascii="Times New Roman" w:hAnsi="Times New Roman" w:cs="Times New Roman"/>
          <w:sz w:val="24"/>
          <w:szCs w:val="24"/>
        </w:rPr>
        <w:t>В.П. Лыкова «Цветные ладошки»;</w:t>
      </w:r>
    </w:p>
    <w:p w:rsidR="00350AC0" w:rsidRPr="00DE2913" w:rsidRDefault="009A3339" w:rsidP="00350AC0">
      <w:pPr>
        <w:pStyle w:val="a3"/>
        <w:numPr>
          <w:ilvl w:val="0"/>
          <w:numId w:val="3"/>
        </w:numPr>
        <w:rPr>
          <w:rFonts w:ascii="Times New Roman" w:hAnsi="Times New Roman" w:cs="Times New Roman"/>
          <w:sz w:val="24"/>
          <w:szCs w:val="24"/>
        </w:rPr>
      </w:pPr>
      <w:r w:rsidRPr="00DE2913">
        <w:rPr>
          <w:rFonts w:ascii="Times New Roman" w:hAnsi="Times New Roman" w:cs="Times New Roman"/>
          <w:sz w:val="24"/>
          <w:szCs w:val="24"/>
        </w:rPr>
        <w:t xml:space="preserve">      </w:t>
      </w:r>
      <w:proofErr w:type="spellStart"/>
      <w:r w:rsidR="00350AC0" w:rsidRPr="00DE2913">
        <w:rPr>
          <w:rFonts w:ascii="Times New Roman" w:hAnsi="Times New Roman" w:cs="Times New Roman"/>
          <w:sz w:val="24"/>
          <w:szCs w:val="24"/>
        </w:rPr>
        <w:t>Князева</w:t>
      </w:r>
      <w:proofErr w:type="gramStart"/>
      <w:r w:rsidR="00350AC0" w:rsidRPr="00DE2913">
        <w:rPr>
          <w:rFonts w:ascii="Times New Roman" w:hAnsi="Times New Roman" w:cs="Times New Roman"/>
          <w:sz w:val="24"/>
          <w:szCs w:val="24"/>
        </w:rPr>
        <w:t>«П</w:t>
      </w:r>
      <w:proofErr w:type="gramEnd"/>
      <w:r w:rsidR="00350AC0" w:rsidRPr="00DE2913">
        <w:rPr>
          <w:rFonts w:ascii="Times New Roman" w:hAnsi="Times New Roman" w:cs="Times New Roman"/>
          <w:sz w:val="24"/>
          <w:szCs w:val="24"/>
        </w:rPr>
        <w:t>риобщени</w:t>
      </w:r>
      <w:r w:rsidRPr="00DE2913">
        <w:rPr>
          <w:rFonts w:ascii="Times New Roman" w:hAnsi="Times New Roman" w:cs="Times New Roman"/>
          <w:sz w:val="24"/>
          <w:szCs w:val="24"/>
        </w:rPr>
        <w:t>е</w:t>
      </w:r>
      <w:proofErr w:type="spellEnd"/>
      <w:r w:rsidRPr="00DE2913">
        <w:rPr>
          <w:rFonts w:ascii="Times New Roman" w:hAnsi="Times New Roman" w:cs="Times New Roman"/>
          <w:sz w:val="24"/>
          <w:szCs w:val="24"/>
        </w:rPr>
        <w:t xml:space="preserve"> к истокам русской народной кул</w:t>
      </w:r>
      <w:r w:rsidR="00350AC0" w:rsidRPr="00DE2913">
        <w:rPr>
          <w:rFonts w:ascii="Times New Roman" w:hAnsi="Times New Roman" w:cs="Times New Roman"/>
          <w:sz w:val="24"/>
          <w:szCs w:val="24"/>
        </w:rPr>
        <w:t>ьтуры»</w:t>
      </w:r>
    </w:p>
    <w:p w:rsidR="00350AC0" w:rsidRPr="00DE2913" w:rsidRDefault="009A3339" w:rsidP="00350AC0">
      <w:pPr>
        <w:pStyle w:val="a3"/>
        <w:numPr>
          <w:ilvl w:val="0"/>
          <w:numId w:val="3"/>
        </w:numPr>
        <w:rPr>
          <w:rFonts w:ascii="Times New Roman" w:hAnsi="Times New Roman" w:cs="Times New Roman"/>
          <w:sz w:val="24"/>
          <w:szCs w:val="24"/>
        </w:rPr>
      </w:pPr>
      <w:r w:rsidRPr="00DE2913">
        <w:rPr>
          <w:rFonts w:ascii="Times New Roman" w:hAnsi="Times New Roman" w:cs="Times New Roman"/>
          <w:sz w:val="24"/>
          <w:szCs w:val="24"/>
        </w:rPr>
        <w:t xml:space="preserve">Р.Б. </w:t>
      </w:r>
      <w:proofErr w:type="spellStart"/>
      <w:r w:rsidR="00350AC0" w:rsidRPr="00DE2913">
        <w:rPr>
          <w:rFonts w:ascii="Times New Roman" w:hAnsi="Times New Roman" w:cs="Times New Roman"/>
          <w:sz w:val="24"/>
          <w:szCs w:val="24"/>
        </w:rPr>
        <w:t>Стеркина</w:t>
      </w:r>
      <w:proofErr w:type="spellEnd"/>
      <w:r w:rsidR="00350AC0" w:rsidRPr="00DE2913">
        <w:rPr>
          <w:rFonts w:ascii="Times New Roman" w:hAnsi="Times New Roman" w:cs="Times New Roman"/>
          <w:sz w:val="24"/>
          <w:szCs w:val="24"/>
        </w:rPr>
        <w:t xml:space="preserve"> «Безопасность</w:t>
      </w:r>
      <w:proofErr w:type="gramStart"/>
      <w:r w:rsidR="00350AC0" w:rsidRPr="00DE2913">
        <w:rPr>
          <w:rFonts w:ascii="Times New Roman" w:hAnsi="Times New Roman" w:cs="Times New Roman"/>
          <w:sz w:val="24"/>
          <w:szCs w:val="24"/>
        </w:rPr>
        <w:t>.</w:t>
      </w:r>
      <w:r w:rsidRPr="00DE2913">
        <w:rPr>
          <w:rFonts w:ascii="Times New Roman" w:hAnsi="Times New Roman" w:cs="Times New Roman"/>
          <w:sz w:val="24"/>
          <w:szCs w:val="24"/>
        </w:rPr>
        <w:t>»</w:t>
      </w:r>
      <w:proofErr w:type="gramEnd"/>
    </w:p>
    <w:p w:rsidR="00350AC0" w:rsidRPr="00DE2913" w:rsidRDefault="00350AC0" w:rsidP="00350AC0">
      <w:pPr>
        <w:rPr>
          <w:rFonts w:ascii="Times New Roman" w:hAnsi="Times New Roman" w:cs="Times New Roman"/>
          <w:sz w:val="24"/>
          <w:szCs w:val="24"/>
        </w:rPr>
      </w:pPr>
      <w:r w:rsidRPr="00DE2913">
        <w:rPr>
          <w:rFonts w:ascii="Times New Roman" w:hAnsi="Times New Roman" w:cs="Times New Roman"/>
          <w:sz w:val="24"/>
          <w:szCs w:val="24"/>
        </w:rPr>
        <w:t xml:space="preserve">1.«В пустых стенах ребёнок не заговорит»…- заметила в своё время Е. И. Тихеева. Насыщая групповое пространство, воспитатели заботятся в первую очередь о том, чтобы дети могли в группе удовлетворить свои важные жизненные потребности в познании, в движении и в общении. </w:t>
      </w:r>
    </w:p>
    <w:p w:rsidR="00350AC0" w:rsidRPr="00DE2913" w:rsidRDefault="00350AC0" w:rsidP="00350AC0">
      <w:pPr>
        <w:rPr>
          <w:rFonts w:ascii="Times New Roman" w:hAnsi="Times New Roman" w:cs="Times New Roman"/>
          <w:sz w:val="24"/>
          <w:szCs w:val="24"/>
        </w:rPr>
      </w:pPr>
      <w:r w:rsidRPr="00DE2913">
        <w:rPr>
          <w:rFonts w:ascii="Times New Roman" w:hAnsi="Times New Roman" w:cs="Times New Roman"/>
          <w:sz w:val="24"/>
          <w:szCs w:val="24"/>
        </w:rPr>
        <w:t xml:space="preserve">  С целью создания эффективной развивающей </w:t>
      </w:r>
      <w:r w:rsidRPr="00DE2913">
        <w:rPr>
          <w:rFonts w:ascii="Times New Roman" w:hAnsi="Times New Roman" w:cs="Times New Roman"/>
          <w:sz w:val="24"/>
          <w:szCs w:val="24"/>
          <w:u w:val="single"/>
        </w:rPr>
        <w:t xml:space="preserve">предметно-пространственной развивающей  среды </w:t>
      </w:r>
      <w:r w:rsidRPr="00DE2913">
        <w:rPr>
          <w:rFonts w:ascii="Times New Roman" w:hAnsi="Times New Roman" w:cs="Times New Roman"/>
          <w:sz w:val="24"/>
          <w:szCs w:val="24"/>
        </w:rPr>
        <w:t>в дошкольном учреждении во всех возрастных группах ДОУ оформлены развивающие центры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670"/>
      </w:tblGrid>
      <w:tr w:rsidR="00350AC0" w:rsidRPr="00DE2913" w:rsidTr="00875E12">
        <w:tc>
          <w:tcPr>
            <w:tcW w:w="3794" w:type="dxa"/>
            <w:tcBorders>
              <w:top w:val="single" w:sz="4" w:space="0" w:color="auto"/>
              <w:left w:val="single" w:sz="4" w:space="0" w:color="auto"/>
              <w:bottom w:val="single" w:sz="4" w:space="0" w:color="auto"/>
              <w:right w:val="single" w:sz="4" w:space="0" w:color="auto"/>
            </w:tcBorders>
            <w:hideMark/>
          </w:tcPr>
          <w:p w:rsidR="00350AC0" w:rsidRPr="00DE2913" w:rsidRDefault="00350AC0" w:rsidP="00875E12">
            <w:pPr>
              <w:pStyle w:val="a4"/>
              <w:spacing w:before="0" w:beforeAutospacing="0" w:after="0" w:afterAutospacing="0" w:line="276" w:lineRule="auto"/>
              <w:jc w:val="center"/>
              <w:rPr>
                <w:b/>
                <w:bCs/>
                <w:i/>
                <w:lang w:eastAsia="en-US"/>
              </w:rPr>
            </w:pPr>
            <w:r w:rsidRPr="00DE2913">
              <w:rPr>
                <w:b/>
                <w:bCs/>
                <w:i/>
                <w:lang w:eastAsia="en-US"/>
              </w:rPr>
              <w:t xml:space="preserve">направления  </w:t>
            </w:r>
          </w:p>
          <w:p w:rsidR="00350AC0" w:rsidRPr="00DE2913" w:rsidRDefault="00350AC0" w:rsidP="00875E12">
            <w:pPr>
              <w:pStyle w:val="a4"/>
              <w:spacing w:before="0" w:beforeAutospacing="0" w:after="0" w:afterAutospacing="0" w:line="276" w:lineRule="auto"/>
              <w:jc w:val="center"/>
              <w:rPr>
                <w:b/>
                <w:bCs/>
                <w:i/>
                <w:lang w:eastAsia="en-US"/>
              </w:rPr>
            </w:pPr>
            <w:r w:rsidRPr="00DE2913">
              <w:rPr>
                <w:b/>
                <w:bCs/>
                <w:i/>
                <w:lang w:eastAsia="en-US"/>
              </w:rPr>
              <w:t>развития ребенка.</w:t>
            </w:r>
          </w:p>
        </w:tc>
        <w:tc>
          <w:tcPr>
            <w:tcW w:w="5670" w:type="dxa"/>
            <w:tcBorders>
              <w:top w:val="single" w:sz="4" w:space="0" w:color="auto"/>
              <w:left w:val="single" w:sz="4" w:space="0" w:color="auto"/>
              <w:bottom w:val="single" w:sz="4" w:space="0" w:color="auto"/>
              <w:right w:val="single" w:sz="4" w:space="0" w:color="auto"/>
            </w:tcBorders>
            <w:hideMark/>
          </w:tcPr>
          <w:p w:rsidR="00350AC0" w:rsidRPr="00DE2913" w:rsidRDefault="00350AC0" w:rsidP="00875E12">
            <w:pPr>
              <w:pStyle w:val="a4"/>
              <w:tabs>
                <w:tab w:val="left" w:pos="451"/>
              </w:tabs>
              <w:spacing w:before="0" w:beforeAutospacing="0" w:after="0" w:afterAutospacing="0" w:line="276" w:lineRule="auto"/>
              <w:jc w:val="center"/>
              <w:rPr>
                <w:b/>
                <w:i/>
                <w:lang w:eastAsia="en-US"/>
              </w:rPr>
            </w:pPr>
            <w:r w:rsidRPr="00DE2913">
              <w:rPr>
                <w:b/>
                <w:i/>
                <w:lang w:eastAsia="en-US"/>
              </w:rPr>
              <w:t>развивающие центры (уголки, зоны)</w:t>
            </w:r>
          </w:p>
        </w:tc>
      </w:tr>
      <w:tr w:rsidR="00350AC0" w:rsidRPr="00DE2913" w:rsidTr="00875E12">
        <w:tc>
          <w:tcPr>
            <w:tcW w:w="3794" w:type="dxa"/>
            <w:tcBorders>
              <w:top w:val="single" w:sz="4" w:space="0" w:color="auto"/>
              <w:left w:val="single" w:sz="4" w:space="0" w:color="auto"/>
              <w:bottom w:val="single" w:sz="4" w:space="0" w:color="auto"/>
              <w:right w:val="single" w:sz="4" w:space="0" w:color="auto"/>
            </w:tcBorders>
            <w:hideMark/>
          </w:tcPr>
          <w:p w:rsidR="00350AC0" w:rsidRPr="00DE2913" w:rsidRDefault="00350AC0" w:rsidP="00875E12">
            <w:pPr>
              <w:pStyle w:val="a4"/>
              <w:spacing w:before="0" w:beforeAutospacing="0" w:after="0" w:afterAutospacing="0" w:line="276" w:lineRule="auto"/>
              <w:jc w:val="both"/>
              <w:rPr>
                <w:bCs/>
                <w:lang w:eastAsia="en-US"/>
              </w:rPr>
            </w:pPr>
            <w:r w:rsidRPr="00DE2913">
              <w:rPr>
                <w:bCs/>
                <w:lang w:eastAsia="en-US"/>
              </w:rPr>
              <w:t>физическое развитие ребенка</w:t>
            </w:r>
          </w:p>
        </w:tc>
        <w:tc>
          <w:tcPr>
            <w:tcW w:w="5670" w:type="dxa"/>
            <w:tcBorders>
              <w:top w:val="single" w:sz="4" w:space="0" w:color="auto"/>
              <w:left w:val="single" w:sz="4" w:space="0" w:color="auto"/>
              <w:bottom w:val="single" w:sz="4" w:space="0" w:color="auto"/>
              <w:right w:val="single" w:sz="4" w:space="0" w:color="auto"/>
            </w:tcBorders>
            <w:hideMark/>
          </w:tcPr>
          <w:p w:rsidR="00350AC0" w:rsidRPr="00DE2913" w:rsidRDefault="00350AC0" w:rsidP="00875E12">
            <w:pPr>
              <w:pStyle w:val="a4"/>
              <w:numPr>
                <w:ilvl w:val="0"/>
                <w:numId w:val="5"/>
              </w:numPr>
              <w:tabs>
                <w:tab w:val="left" w:pos="451"/>
              </w:tabs>
              <w:spacing w:before="0" w:beforeAutospacing="0" w:after="0" w:afterAutospacing="0" w:line="276" w:lineRule="auto"/>
              <w:ind w:left="0" w:firstLine="22"/>
              <w:jc w:val="both"/>
              <w:rPr>
                <w:lang w:eastAsia="en-US"/>
              </w:rPr>
            </w:pPr>
            <w:r w:rsidRPr="00DE2913">
              <w:rPr>
                <w:lang w:eastAsia="en-US"/>
              </w:rPr>
              <w:t>физкультурный уголок</w:t>
            </w:r>
          </w:p>
          <w:p w:rsidR="00350AC0" w:rsidRPr="00DE2913" w:rsidRDefault="00350AC0" w:rsidP="00875E12">
            <w:pPr>
              <w:pStyle w:val="a4"/>
              <w:numPr>
                <w:ilvl w:val="0"/>
                <w:numId w:val="5"/>
              </w:numPr>
              <w:tabs>
                <w:tab w:val="left" w:pos="451"/>
              </w:tabs>
              <w:spacing w:before="0" w:beforeAutospacing="0" w:after="0" w:afterAutospacing="0" w:line="276" w:lineRule="auto"/>
              <w:ind w:left="0" w:firstLine="22"/>
              <w:jc w:val="both"/>
              <w:rPr>
                <w:lang w:eastAsia="en-US"/>
              </w:rPr>
            </w:pPr>
            <w:r w:rsidRPr="00DE2913">
              <w:rPr>
                <w:lang w:eastAsia="en-US"/>
              </w:rPr>
              <w:t>спортивный комплекс</w:t>
            </w:r>
          </w:p>
        </w:tc>
      </w:tr>
      <w:tr w:rsidR="00350AC0" w:rsidRPr="00DE2913" w:rsidTr="00875E12">
        <w:tc>
          <w:tcPr>
            <w:tcW w:w="3794" w:type="dxa"/>
            <w:tcBorders>
              <w:top w:val="single" w:sz="4" w:space="0" w:color="auto"/>
              <w:left w:val="single" w:sz="4" w:space="0" w:color="auto"/>
              <w:bottom w:val="single" w:sz="4" w:space="0" w:color="auto"/>
              <w:right w:val="single" w:sz="4" w:space="0" w:color="auto"/>
            </w:tcBorders>
            <w:hideMark/>
          </w:tcPr>
          <w:p w:rsidR="00350AC0" w:rsidRPr="00DE2913" w:rsidRDefault="00350AC0" w:rsidP="00875E12">
            <w:pPr>
              <w:pStyle w:val="a4"/>
              <w:spacing w:before="0" w:beforeAutospacing="0" w:after="0" w:afterAutospacing="0" w:line="276" w:lineRule="auto"/>
              <w:jc w:val="both"/>
              <w:rPr>
                <w:lang w:eastAsia="en-US"/>
              </w:rPr>
            </w:pPr>
            <w:r w:rsidRPr="00DE2913">
              <w:rPr>
                <w:bCs/>
                <w:lang w:eastAsia="en-US"/>
              </w:rPr>
              <w:t xml:space="preserve">социально-личностное развитие ребенка </w:t>
            </w:r>
          </w:p>
        </w:tc>
        <w:tc>
          <w:tcPr>
            <w:tcW w:w="5670" w:type="dxa"/>
            <w:tcBorders>
              <w:top w:val="single" w:sz="4" w:space="0" w:color="auto"/>
              <w:left w:val="single" w:sz="4" w:space="0" w:color="auto"/>
              <w:bottom w:val="single" w:sz="4" w:space="0" w:color="auto"/>
              <w:right w:val="single" w:sz="4" w:space="0" w:color="auto"/>
            </w:tcBorders>
            <w:hideMark/>
          </w:tcPr>
          <w:p w:rsidR="00350AC0" w:rsidRPr="00DE2913" w:rsidRDefault="00350AC0" w:rsidP="00875E12">
            <w:pPr>
              <w:pStyle w:val="a4"/>
              <w:numPr>
                <w:ilvl w:val="0"/>
                <w:numId w:val="6"/>
              </w:numPr>
              <w:tabs>
                <w:tab w:val="left" w:pos="346"/>
              </w:tabs>
              <w:spacing w:before="0" w:beforeAutospacing="0" w:after="0" w:afterAutospacing="0" w:line="276" w:lineRule="auto"/>
              <w:ind w:left="34" w:firstLine="0"/>
              <w:jc w:val="both"/>
              <w:rPr>
                <w:lang w:eastAsia="en-US"/>
              </w:rPr>
            </w:pPr>
            <w:r w:rsidRPr="00DE2913">
              <w:rPr>
                <w:lang w:eastAsia="en-US"/>
              </w:rPr>
              <w:t>центр сюжетно-ролевой игры</w:t>
            </w:r>
          </w:p>
          <w:p w:rsidR="00350AC0" w:rsidRPr="00DE2913" w:rsidRDefault="00350AC0" w:rsidP="00875E12">
            <w:pPr>
              <w:pStyle w:val="a4"/>
              <w:numPr>
                <w:ilvl w:val="0"/>
                <w:numId w:val="6"/>
              </w:numPr>
              <w:tabs>
                <w:tab w:val="left" w:pos="175"/>
                <w:tab w:val="left" w:pos="256"/>
                <w:tab w:val="left" w:pos="317"/>
              </w:tabs>
              <w:spacing w:before="0" w:beforeAutospacing="0" w:after="0" w:afterAutospacing="0" w:line="276" w:lineRule="auto"/>
              <w:ind w:left="34" w:firstLine="0"/>
              <w:jc w:val="both"/>
              <w:rPr>
                <w:lang w:eastAsia="en-US"/>
              </w:rPr>
            </w:pPr>
            <w:r w:rsidRPr="00DE2913">
              <w:rPr>
                <w:lang w:eastAsia="en-US"/>
              </w:rPr>
              <w:t xml:space="preserve"> уголок ряженья</w:t>
            </w:r>
          </w:p>
          <w:p w:rsidR="00350AC0" w:rsidRPr="00DE2913" w:rsidRDefault="00350AC0" w:rsidP="00875E12">
            <w:pPr>
              <w:pStyle w:val="a4"/>
              <w:numPr>
                <w:ilvl w:val="0"/>
                <w:numId w:val="6"/>
              </w:numPr>
              <w:tabs>
                <w:tab w:val="left" w:pos="175"/>
                <w:tab w:val="left" w:pos="256"/>
                <w:tab w:val="left" w:pos="317"/>
              </w:tabs>
              <w:spacing w:before="0" w:beforeAutospacing="0" w:after="0" w:afterAutospacing="0" w:line="276" w:lineRule="auto"/>
              <w:ind w:left="34" w:firstLine="0"/>
              <w:jc w:val="both"/>
              <w:rPr>
                <w:lang w:eastAsia="en-US"/>
              </w:rPr>
            </w:pPr>
            <w:r w:rsidRPr="00DE2913">
              <w:rPr>
                <w:lang w:eastAsia="en-US"/>
              </w:rPr>
              <w:t xml:space="preserve"> театральная студия</w:t>
            </w:r>
          </w:p>
          <w:p w:rsidR="00350AC0" w:rsidRPr="00DE2913" w:rsidRDefault="00350AC0" w:rsidP="00875E12">
            <w:pPr>
              <w:pStyle w:val="a4"/>
              <w:numPr>
                <w:ilvl w:val="0"/>
                <w:numId w:val="6"/>
              </w:numPr>
              <w:tabs>
                <w:tab w:val="left" w:pos="175"/>
                <w:tab w:val="left" w:pos="256"/>
                <w:tab w:val="left" w:pos="317"/>
              </w:tabs>
              <w:spacing w:before="0" w:beforeAutospacing="0" w:after="0" w:afterAutospacing="0" w:line="276" w:lineRule="auto"/>
              <w:ind w:left="34" w:firstLine="0"/>
              <w:jc w:val="both"/>
              <w:rPr>
                <w:lang w:eastAsia="en-US"/>
              </w:rPr>
            </w:pPr>
            <w:r w:rsidRPr="00DE2913">
              <w:rPr>
                <w:lang w:eastAsia="en-US"/>
              </w:rPr>
              <w:t>уголок «уединения» («</w:t>
            </w:r>
            <w:proofErr w:type="spellStart"/>
            <w:r w:rsidRPr="00DE2913">
              <w:rPr>
                <w:lang w:eastAsia="en-US"/>
              </w:rPr>
              <w:t>шептунчики</w:t>
            </w:r>
            <w:proofErr w:type="spellEnd"/>
            <w:r w:rsidRPr="00DE2913">
              <w:rPr>
                <w:lang w:eastAsia="en-US"/>
              </w:rPr>
              <w:t>»)</w:t>
            </w:r>
          </w:p>
        </w:tc>
      </w:tr>
      <w:tr w:rsidR="00350AC0" w:rsidRPr="00DE2913" w:rsidTr="00875E12">
        <w:tc>
          <w:tcPr>
            <w:tcW w:w="3794" w:type="dxa"/>
            <w:tcBorders>
              <w:top w:val="single" w:sz="4" w:space="0" w:color="auto"/>
              <w:left w:val="single" w:sz="4" w:space="0" w:color="auto"/>
              <w:bottom w:val="single" w:sz="4" w:space="0" w:color="auto"/>
              <w:right w:val="single" w:sz="4" w:space="0" w:color="auto"/>
            </w:tcBorders>
            <w:hideMark/>
          </w:tcPr>
          <w:p w:rsidR="00350AC0" w:rsidRPr="00DE2913" w:rsidRDefault="00350AC0" w:rsidP="00875E12">
            <w:pPr>
              <w:pStyle w:val="a4"/>
              <w:spacing w:before="0" w:beforeAutospacing="0" w:after="0" w:afterAutospacing="0" w:line="276" w:lineRule="auto"/>
              <w:jc w:val="both"/>
              <w:rPr>
                <w:lang w:eastAsia="en-US"/>
              </w:rPr>
            </w:pPr>
            <w:r w:rsidRPr="00DE2913">
              <w:rPr>
                <w:bCs/>
                <w:lang w:eastAsia="en-US"/>
              </w:rPr>
              <w:t>познавательно-речевое развитие ребенка</w:t>
            </w:r>
          </w:p>
        </w:tc>
        <w:tc>
          <w:tcPr>
            <w:tcW w:w="5670" w:type="dxa"/>
            <w:tcBorders>
              <w:top w:val="single" w:sz="4" w:space="0" w:color="auto"/>
              <w:left w:val="single" w:sz="4" w:space="0" w:color="auto"/>
              <w:bottom w:val="single" w:sz="4" w:space="0" w:color="auto"/>
              <w:right w:val="single" w:sz="4" w:space="0" w:color="auto"/>
            </w:tcBorders>
            <w:hideMark/>
          </w:tcPr>
          <w:p w:rsidR="00350AC0" w:rsidRPr="00DE2913" w:rsidRDefault="00350AC0" w:rsidP="00875E12">
            <w:pPr>
              <w:pStyle w:val="a4"/>
              <w:numPr>
                <w:ilvl w:val="0"/>
                <w:numId w:val="6"/>
              </w:numPr>
              <w:tabs>
                <w:tab w:val="left" w:pos="459"/>
              </w:tabs>
              <w:spacing w:before="0" w:beforeAutospacing="0" w:after="0" w:afterAutospacing="0" w:line="276" w:lineRule="auto"/>
              <w:ind w:left="34" w:firstLine="0"/>
              <w:jc w:val="both"/>
              <w:rPr>
                <w:lang w:eastAsia="en-US"/>
              </w:rPr>
            </w:pPr>
            <w:r w:rsidRPr="00DE2913">
              <w:rPr>
                <w:lang w:eastAsia="en-US"/>
              </w:rPr>
              <w:t xml:space="preserve">центр грамотности, куда включаются книжный уголок и все </w:t>
            </w:r>
            <w:proofErr w:type="gramStart"/>
            <w:r w:rsidRPr="00DE2913">
              <w:rPr>
                <w:lang w:eastAsia="en-US"/>
              </w:rPr>
              <w:t>игры</w:t>
            </w:r>
            <w:proofErr w:type="gramEnd"/>
            <w:r w:rsidRPr="00DE2913">
              <w:rPr>
                <w:lang w:eastAsia="en-US"/>
              </w:rPr>
              <w:t xml:space="preserve"> и оборудование для развития речи и подготовки ребенка к освоению чтения и письма; </w:t>
            </w:r>
          </w:p>
          <w:p w:rsidR="00350AC0" w:rsidRPr="00DE2913" w:rsidRDefault="00350AC0" w:rsidP="00875E12">
            <w:pPr>
              <w:pStyle w:val="a4"/>
              <w:numPr>
                <w:ilvl w:val="0"/>
                <w:numId w:val="6"/>
              </w:numPr>
              <w:tabs>
                <w:tab w:val="left" w:pos="459"/>
              </w:tabs>
              <w:spacing w:before="0" w:beforeAutospacing="0" w:after="0" w:afterAutospacing="0" w:line="276" w:lineRule="auto"/>
              <w:ind w:left="34" w:firstLine="0"/>
              <w:jc w:val="both"/>
              <w:rPr>
                <w:lang w:eastAsia="en-US"/>
              </w:rPr>
            </w:pPr>
            <w:r w:rsidRPr="00DE2913">
              <w:rPr>
                <w:lang w:eastAsia="en-US"/>
              </w:rPr>
              <w:t>центр науки, куда входит уголок природы, место для детского экспериментирования и опытов с соответствующим оборудованием и материалами;</w:t>
            </w:r>
          </w:p>
          <w:p w:rsidR="00350AC0" w:rsidRPr="00DE2913" w:rsidRDefault="00350AC0" w:rsidP="00875E12">
            <w:pPr>
              <w:pStyle w:val="a4"/>
              <w:numPr>
                <w:ilvl w:val="0"/>
                <w:numId w:val="6"/>
              </w:numPr>
              <w:tabs>
                <w:tab w:val="left" w:pos="459"/>
              </w:tabs>
              <w:spacing w:before="0" w:beforeAutospacing="0" w:after="0" w:afterAutospacing="0" w:line="276" w:lineRule="auto"/>
              <w:ind w:left="34" w:firstLine="0"/>
              <w:jc w:val="both"/>
              <w:rPr>
                <w:lang w:eastAsia="en-US"/>
              </w:rPr>
            </w:pPr>
            <w:r w:rsidRPr="00DE2913">
              <w:rPr>
                <w:lang w:eastAsia="en-US"/>
              </w:rPr>
              <w:t>центр математики (игротека);</w:t>
            </w:r>
          </w:p>
          <w:p w:rsidR="00350AC0" w:rsidRPr="00DE2913" w:rsidRDefault="00350AC0" w:rsidP="00875E12">
            <w:pPr>
              <w:pStyle w:val="a4"/>
              <w:numPr>
                <w:ilvl w:val="0"/>
                <w:numId w:val="6"/>
              </w:numPr>
              <w:tabs>
                <w:tab w:val="left" w:pos="459"/>
              </w:tabs>
              <w:spacing w:before="0" w:beforeAutospacing="0" w:after="0" w:afterAutospacing="0" w:line="276" w:lineRule="auto"/>
              <w:ind w:left="34" w:firstLine="0"/>
              <w:jc w:val="both"/>
              <w:rPr>
                <w:lang w:eastAsia="en-US"/>
              </w:rPr>
            </w:pPr>
            <w:r w:rsidRPr="00DE2913">
              <w:rPr>
                <w:lang w:eastAsia="en-US"/>
              </w:rPr>
              <w:t xml:space="preserve"> центр строительно-конструктивных игр</w:t>
            </w:r>
          </w:p>
        </w:tc>
      </w:tr>
      <w:tr w:rsidR="00350AC0" w:rsidRPr="00DE2913" w:rsidTr="00875E12">
        <w:tc>
          <w:tcPr>
            <w:tcW w:w="3794" w:type="dxa"/>
            <w:tcBorders>
              <w:top w:val="single" w:sz="4" w:space="0" w:color="auto"/>
              <w:left w:val="single" w:sz="4" w:space="0" w:color="auto"/>
              <w:bottom w:val="single" w:sz="4" w:space="0" w:color="auto"/>
              <w:right w:val="single" w:sz="4" w:space="0" w:color="auto"/>
            </w:tcBorders>
            <w:hideMark/>
          </w:tcPr>
          <w:p w:rsidR="00350AC0" w:rsidRPr="00DE2913" w:rsidRDefault="00350AC0" w:rsidP="00875E12">
            <w:pPr>
              <w:pStyle w:val="a4"/>
              <w:spacing w:before="0" w:beforeAutospacing="0" w:after="0" w:afterAutospacing="0" w:line="276" w:lineRule="auto"/>
              <w:jc w:val="both"/>
              <w:rPr>
                <w:lang w:eastAsia="en-US"/>
              </w:rPr>
            </w:pPr>
            <w:r w:rsidRPr="00DE2913">
              <w:rPr>
                <w:bCs/>
                <w:lang w:eastAsia="en-US"/>
              </w:rPr>
              <w:t>художественно-эстетическое развитие</w:t>
            </w:r>
          </w:p>
        </w:tc>
        <w:tc>
          <w:tcPr>
            <w:tcW w:w="5670" w:type="dxa"/>
            <w:tcBorders>
              <w:top w:val="single" w:sz="4" w:space="0" w:color="auto"/>
              <w:left w:val="single" w:sz="4" w:space="0" w:color="auto"/>
              <w:bottom w:val="single" w:sz="4" w:space="0" w:color="auto"/>
              <w:right w:val="single" w:sz="4" w:space="0" w:color="auto"/>
            </w:tcBorders>
            <w:hideMark/>
          </w:tcPr>
          <w:p w:rsidR="00350AC0" w:rsidRPr="00DE2913" w:rsidRDefault="00350AC0" w:rsidP="00875E12">
            <w:pPr>
              <w:pStyle w:val="a4"/>
              <w:numPr>
                <w:ilvl w:val="0"/>
                <w:numId w:val="6"/>
              </w:numPr>
              <w:tabs>
                <w:tab w:val="left" w:pos="459"/>
              </w:tabs>
              <w:spacing w:before="0" w:beforeAutospacing="0" w:after="0" w:afterAutospacing="0" w:line="276" w:lineRule="auto"/>
              <w:ind w:left="34" w:firstLine="0"/>
              <w:jc w:val="both"/>
              <w:rPr>
                <w:lang w:eastAsia="en-US"/>
              </w:rPr>
            </w:pPr>
            <w:r w:rsidRPr="00DE2913">
              <w:rPr>
                <w:lang w:eastAsia="en-US"/>
              </w:rPr>
              <w:t>центр искусства, где размещаются материалы по ознакомлению с искусством, предметы искусства, материалы и оборудование для детской изобразительной деятельности, музыкальной, театрально-художественной деятельности.</w:t>
            </w:r>
          </w:p>
        </w:tc>
      </w:tr>
    </w:tbl>
    <w:p w:rsidR="00136B96" w:rsidRPr="00DE2913" w:rsidRDefault="00136B96" w:rsidP="00136B96">
      <w:pPr>
        <w:rPr>
          <w:rFonts w:ascii="Times New Roman" w:hAnsi="Times New Roman" w:cs="Times New Roman"/>
          <w:sz w:val="24"/>
          <w:szCs w:val="24"/>
        </w:rPr>
      </w:pPr>
      <w:r w:rsidRPr="00DE2913">
        <w:rPr>
          <w:rFonts w:ascii="Times New Roman" w:hAnsi="Times New Roman" w:cs="Times New Roman"/>
          <w:sz w:val="24"/>
          <w:szCs w:val="24"/>
        </w:rPr>
        <w:t>В группах созданы познавательные игротеки.</w:t>
      </w:r>
    </w:p>
    <w:p w:rsidR="00136B96" w:rsidRPr="00DE2913" w:rsidRDefault="00136B96" w:rsidP="00136B96">
      <w:pPr>
        <w:rPr>
          <w:rFonts w:ascii="Times New Roman" w:hAnsi="Times New Roman" w:cs="Times New Roman"/>
          <w:sz w:val="24"/>
          <w:szCs w:val="24"/>
        </w:rPr>
      </w:pPr>
      <w:r w:rsidRPr="00DE2913">
        <w:rPr>
          <w:rFonts w:ascii="Times New Roman" w:hAnsi="Times New Roman" w:cs="Times New Roman"/>
          <w:sz w:val="24"/>
          <w:szCs w:val="24"/>
        </w:rPr>
        <w:t xml:space="preserve">Куда входят: </w:t>
      </w:r>
    </w:p>
    <w:p w:rsidR="00136B96" w:rsidRPr="00DE2913" w:rsidRDefault="00136B96" w:rsidP="00136B96">
      <w:pPr>
        <w:rPr>
          <w:rFonts w:ascii="Times New Roman" w:hAnsi="Times New Roman" w:cs="Times New Roman"/>
          <w:sz w:val="24"/>
          <w:szCs w:val="24"/>
        </w:rPr>
      </w:pPr>
      <w:r w:rsidRPr="00DE2913">
        <w:rPr>
          <w:rFonts w:ascii="Times New Roman" w:hAnsi="Times New Roman" w:cs="Times New Roman"/>
          <w:sz w:val="24"/>
          <w:szCs w:val="24"/>
        </w:rPr>
        <w:t xml:space="preserve">-картотеки по артикуляционной гимнастике, пальчиковых игр, </w:t>
      </w:r>
      <w:proofErr w:type="spellStart"/>
      <w:r w:rsidRPr="00DE2913">
        <w:rPr>
          <w:rFonts w:ascii="Times New Roman" w:hAnsi="Times New Roman" w:cs="Times New Roman"/>
          <w:sz w:val="24"/>
          <w:szCs w:val="24"/>
        </w:rPr>
        <w:t>физминуток</w:t>
      </w:r>
      <w:proofErr w:type="spellEnd"/>
      <w:r w:rsidRPr="00DE2913">
        <w:rPr>
          <w:rFonts w:ascii="Times New Roman" w:hAnsi="Times New Roman" w:cs="Times New Roman"/>
          <w:sz w:val="24"/>
          <w:szCs w:val="24"/>
        </w:rPr>
        <w:t xml:space="preserve">, </w:t>
      </w:r>
    </w:p>
    <w:p w:rsidR="00136B96" w:rsidRPr="00DE2913" w:rsidRDefault="00136B96" w:rsidP="00136B96">
      <w:pPr>
        <w:rPr>
          <w:rFonts w:ascii="Times New Roman" w:hAnsi="Times New Roman" w:cs="Times New Roman"/>
          <w:sz w:val="24"/>
          <w:szCs w:val="24"/>
        </w:rPr>
      </w:pPr>
      <w:r w:rsidRPr="00DE2913">
        <w:rPr>
          <w:rFonts w:ascii="Times New Roman" w:hAnsi="Times New Roman" w:cs="Times New Roman"/>
          <w:sz w:val="24"/>
          <w:szCs w:val="24"/>
        </w:rPr>
        <w:t xml:space="preserve">-дидактические игры, </w:t>
      </w:r>
    </w:p>
    <w:p w:rsidR="00136B96" w:rsidRPr="00DE2913" w:rsidRDefault="00136B96" w:rsidP="00136B96">
      <w:pPr>
        <w:rPr>
          <w:rFonts w:ascii="Times New Roman" w:hAnsi="Times New Roman" w:cs="Times New Roman"/>
          <w:sz w:val="24"/>
          <w:szCs w:val="24"/>
        </w:rPr>
      </w:pPr>
      <w:proofErr w:type="gramStart"/>
      <w:r w:rsidRPr="00DE2913">
        <w:rPr>
          <w:rFonts w:ascii="Times New Roman" w:hAnsi="Times New Roman" w:cs="Times New Roman"/>
          <w:sz w:val="24"/>
          <w:szCs w:val="24"/>
        </w:rPr>
        <w:lastRenderedPageBreak/>
        <w:t>-пособия, способствующие развитию речи детей: материалы для рассказывания (сюжетные картины, художественная литература, разнообразные дидактические, настольно-печатные игры – лото, домино, «Детеныши и их животные» и мн. др.), позволяющие детям воспроизводить, продолжать то, что они делали на занятиях и в совместной деятельности с воспитателем</w:t>
      </w:r>
      <w:proofErr w:type="gramEnd"/>
    </w:p>
    <w:p w:rsidR="00136B96" w:rsidRPr="00DE2913" w:rsidRDefault="00136B96" w:rsidP="00136B96">
      <w:pPr>
        <w:rPr>
          <w:rFonts w:ascii="Times New Roman" w:hAnsi="Times New Roman" w:cs="Times New Roman"/>
          <w:sz w:val="24"/>
          <w:szCs w:val="24"/>
        </w:rPr>
      </w:pPr>
      <w:r w:rsidRPr="00DE2913">
        <w:rPr>
          <w:rFonts w:ascii="Times New Roman" w:hAnsi="Times New Roman" w:cs="Times New Roman"/>
          <w:sz w:val="24"/>
          <w:szCs w:val="24"/>
        </w:rPr>
        <w:t>В группах имеются настольные театры, это позволяет детям брать на себя роль персонажей сказок, что способствует развитию диалогической речи воспитанников.</w:t>
      </w:r>
    </w:p>
    <w:p w:rsidR="00136B96" w:rsidRPr="00DE2913" w:rsidRDefault="00136B96" w:rsidP="00136B96">
      <w:pPr>
        <w:rPr>
          <w:rFonts w:ascii="Times New Roman" w:hAnsi="Times New Roman" w:cs="Times New Roman"/>
          <w:sz w:val="24"/>
          <w:szCs w:val="24"/>
        </w:rPr>
      </w:pPr>
      <w:r w:rsidRPr="00DE2913">
        <w:rPr>
          <w:rFonts w:ascii="Times New Roman" w:hAnsi="Times New Roman" w:cs="Times New Roman"/>
          <w:sz w:val="24"/>
          <w:szCs w:val="24"/>
        </w:rPr>
        <w:t>Активное использование педагогами развивающих приемов носит комплексный и развивающий характер, направленный на развитие интеллекта и овладение коммуникативными навыками.</w:t>
      </w:r>
    </w:p>
    <w:p w:rsidR="00136B96" w:rsidRPr="00DE2913" w:rsidRDefault="00136B96" w:rsidP="00136B96">
      <w:pPr>
        <w:rPr>
          <w:rFonts w:ascii="Times New Roman" w:hAnsi="Times New Roman" w:cs="Times New Roman"/>
          <w:sz w:val="24"/>
          <w:szCs w:val="24"/>
        </w:rPr>
      </w:pPr>
      <w:r w:rsidRPr="00DE2913">
        <w:rPr>
          <w:rFonts w:ascii="Times New Roman" w:hAnsi="Times New Roman" w:cs="Times New Roman"/>
          <w:sz w:val="24"/>
          <w:szCs w:val="24"/>
        </w:rPr>
        <w:t xml:space="preserve">Профессиональный уровень педагогов позволяет применять инновационные технологии с целью создания оптимальных условий для развития связной речи детей. Полноценное умственное развитие происходит только в процессе организованной деятельности, а основным видом деятельности дошкольников является игра. </w:t>
      </w:r>
    </w:p>
    <w:p w:rsidR="00136B96" w:rsidRPr="00DE2913" w:rsidRDefault="00136B96" w:rsidP="00136B96">
      <w:pPr>
        <w:rPr>
          <w:rFonts w:ascii="Times New Roman" w:hAnsi="Times New Roman" w:cs="Times New Roman"/>
          <w:sz w:val="24"/>
          <w:szCs w:val="24"/>
        </w:rPr>
      </w:pPr>
      <w:r w:rsidRPr="00DE2913">
        <w:rPr>
          <w:rFonts w:ascii="Times New Roman" w:hAnsi="Times New Roman" w:cs="Times New Roman"/>
          <w:sz w:val="24"/>
          <w:szCs w:val="24"/>
        </w:rPr>
        <w:t>Педагоги используют в своей работе игры, способствующие умственному воспитанию дошкольников: «Мозаика», ««Нанизывания бусинок», «Съедобное – несъедобное» и т.д.</w:t>
      </w:r>
    </w:p>
    <w:p w:rsidR="00136B96" w:rsidRPr="00DE2913" w:rsidRDefault="00136B96" w:rsidP="00136B96">
      <w:pPr>
        <w:rPr>
          <w:rFonts w:ascii="Times New Roman" w:hAnsi="Times New Roman" w:cs="Times New Roman"/>
          <w:sz w:val="24"/>
          <w:szCs w:val="24"/>
        </w:rPr>
      </w:pPr>
      <w:r w:rsidRPr="00DE2913">
        <w:rPr>
          <w:rFonts w:ascii="Times New Roman" w:hAnsi="Times New Roman" w:cs="Times New Roman"/>
          <w:sz w:val="24"/>
          <w:szCs w:val="24"/>
        </w:rPr>
        <w:t xml:space="preserve">В учреждении созданы оптимальные условия для развития у детей элементарных математических представлений. В группах есть  уголки по познавательному развитию, предоставляющие возможность ребенку действовать индивидуально или вместе со сверстниками. </w:t>
      </w:r>
      <w:proofErr w:type="gramStart"/>
      <w:r w:rsidRPr="00DE2913">
        <w:rPr>
          <w:rFonts w:ascii="Times New Roman" w:hAnsi="Times New Roman" w:cs="Times New Roman"/>
          <w:sz w:val="24"/>
          <w:szCs w:val="24"/>
        </w:rPr>
        <w:t>Уголки содержат материалы для рисования (тетради на печатной основе, линованная бумага в клетку, альбомы, раскраски, книги и альбомы (книги для самостоятельных занятий, календари - старший возраст;</w:t>
      </w:r>
      <w:proofErr w:type="gramEnd"/>
      <w:r w:rsidRPr="00DE2913">
        <w:rPr>
          <w:rFonts w:ascii="Times New Roman" w:hAnsi="Times New Roman" w:cs="Times New Roman"/>
          <w:sz w:val="24"/>
          <w:szCs w:val="24"/>
        </w:rPr>
        <w:t xml:space="preserve"> книги по математике о числах первого десятка, альбомы «Сравниваем», «Цвет») разнообразные дидактические, настольно-печатные игры (пирамидка, матрешка, «многофункциональный куб», </w:t>
      </w:r>
      <w:proofErr w:type="spellStart"/>
      <w:r w:rsidRPr="00DE2913">
        <w:rPr>
          <w:rFonts w:ascii="Times New Roman" w:hAnsi="Times New Roman" w:cs="Times New Roman"/>
          <w:sz w:val="24"/>
          <w:szCs w:val="24"/>
        </w:rPr>
        <w:t>пазлы</w:t>
      </w:r>
      <w:proofErr w:type="spellEnd"/>
      <w:r w:rsidRPr="00DE2913">
        <w:rPr>
          <w:rFonts w:ascii="Times New Roman" w:hAnsi="Times New Roman" w:cs="Times New Roman"/>
          <w:sz w:val="24"/>
          <w:szCs w:val="24"/>
        </w:rPr>
        <w:t xml:space="preserve"> «Подбери по форме», домино, лото, позволяющий детям при желании воспроизводить, продолжать то, что они делали на занятиях и в совместной деятельности с </w:t>
      </w:r>
      <w:proofErr w:type="spellStart"/>
      <w:r w:rsidRPr="00DE2913">
        <w:rPr>
          <w:rFonts w:ascii="Times New Roman" w:hAnsi="Times New Roman" w:cs="Times New Roman"/>
          <w:sz w:val="24"/>
          <w:szCs w:val="24"/>
        </w:rPr>
        <w:t>воспитателем</w:t>
      </w:r>
      <w:proofErr w:type="gramStart"/>
      <w:r w:rsidRPr="00DE2913">
        <w:rPr>
          <w:rFonts w:ascii="Times New Roman" w:hAnsi="Times New Roman" w:cs="Times New Roman"/>
          <w:sz w:val="24"/>
          <w:szCs w:val="24"/>
        </w:rPr>
        <w:t>.Д</w:t>
      </w:r>
      <w:proofErr w:type="gramEnd"/>
      <w:r w:rsidRPr="00DE2913">
        <w:rPr>
          <w:rFonts w:ascii="Times New Roman" w:hAnsi="Times New Roman" w:cs="Times New Roman"/>
          <w:sz w:val="24"/>
          <w:szCs w:val="24"/>
        </w:rPr>
        <w:t>ля</w:t>
      </w:r>
      <w:proofErr w:type="spellEnd"/>
      <w:r w:rsidRPr="00DE2913">
        <w:rPr>
          <w:rFonts w:ascii="Times New Roman" w:hAnsi="Times New Roman" w:cs="Times New Roman"/>
          <w:sz w:val="24"/>
          <w:szCs w:val="24"/>
        </w:rPr>
        <w:t xml:space="preserve"> воспитанников ДОУ во всех возрастных группах созданы необходимые условия для организации сюжетно – ролевых игр: </w:t>
      </w:r>
      <w:proofErr w:type="gramStart"/>
      <w:r w:rsidRPr="00DE2913">
        <w:rPr>
          <w:rFonts w:ascii="Times New Roman" w:hAnsi="Times New Roman" w:cs="Times New Roman"/>
          <w:sz w:val="24"/>
          <w:szCs w:val="24"/>
        </w:rPr>
        <w:t>«Больница», «Семья», «Парикмахерская», «Автобус» и др. что способствует развитию ролевой речи детей, умению вести диалог с партнёром – сверстником, партнёром – взрослым.</w:t>
      </w:r>
      <w:proofErr w:type="gramEnd"/>
    </w:p>
    <w:p w:rsidR="00350AC0" w:rsidRPr="00DE2913" w:rsidRDefault="00350AC0" w:rsidP="00350AC0">
      <w:pPr>
        <w:rPr>
          <w:rFonts w:ascii="Times New Roman" w:hAnsi="Times New Roman" w:cs="Times New Roman"/>
          <w:sz w:val="24"/>
          <w:szCs w:val="24"/>
        </w:rPr>
      </w:pPr>
      <w:r w:rsidRPr="00DE2913">
        <w:rPr>
          <w:rFonts w:ascii="Times New Roman" w:hAnsi="Times New Roman" w:cs="Times New Roman"/>
          <w:sz w:val="24"/>
          <w:szCs w:val="24"/>
        </w:rPr>
        <w:t xml:space="preserve">Немаловажным условием является и профессионализм педагогов. </w:t>
      </w:r>
      <w:proofErr w:type="gramStart"/>
      <w:r w:rsidRPr="00DE2913">
        <w:rPr>
          <w:rFonts w:ascii="Times New Roman" w:hAnsi="Times New Roman" w:cs="Times New Roman"/>
          <w:sz w:val="24"/>
          <w:szCs w:val="24"/>
        </w:rPr>
        <w:t xml:space="preserve">Проанализировав ситуацию по </w:t>
      </w:r>
      <w:r w:rsidR="007E42D0" w:rsidRPr="00DE2913">
        <w:rPr>
          <w:rFonts w:ascii="Times New Roman" w:hAnsi="Times New Roman" w:cs="Times New Roman"/>
          <w:sz w:val="24"/>
          <w:szCs w:val="24"/>
        </w:rPr>
        <w:t>познавательно-речевому развитию было принято решение о создании МО «</w:t>
      </w:r>
      <w:r w:rsidR="00F120BA" w:rsidRPr="00DE2913">
        <w:rPr>
          <w:rFonts w:ascii="Times New Roman" w:hAnsi="Times New Roman" w:cs="Times New Roman"/>
          <w:sz w:val="24"/>
          <w:szCs w:val="24"/>
        </w:rPr>
        <w:t xml:space="preserve"> Педагогическая мастерская речевого развития.» </w:t>
      </w:r>
      <w:r w:rsidRPr="00DE2913">
        <w:rPr>
          <w:rFonts w:ascii="Times New Roman" w:hAnsi="Times New Roman" w:cs="Times New Roman"/>
          <w:sz w:val="24"/>
          <w:szCs w:val="24"/>
        </w:rPr>
        <w:t>Педагогами накоплен и систематизирован разнообразный практический материал для организации речевых игр и занятий: пособия для проведения артикуляционных упражнений, комплексы пальчиковых игр, игрушки для развития правильного речевого выдоха, тематические альбомы, игры для обогащения словарного запаса, формирования грамматического строя, связной речи, развития фонематического слуха и мелкой моторики</w:t>
      </w:r>
      <w:proofErr w:type="gramEnd"/>
      <w:r w:rsidRPr="00DE2913">
        <w:rPr>
          <w:rFonts w:ascii="Times New Roman" w:hAnsi="Times New Roman" w:cs="Times New Roman"/>
          <w:sz w:val="24"/>
          <w:szCs w:val="24"/>
        </w:rPr>
        <w:t xml:space="preserve">. </w:t>
      </w:r>
    </w:p>
    <w:p w:rsidR="00350AC0" w:rsidRPr="00DE2913" w:rsidRDefault="00350AC0" w:rsidP="00350AC0">
      <w:pPr>
        <w:rPr>
          <w:rFonts w:ascii="Times New Roman" w:hAnsi="Times New Roman" w:cs="Times New Roman"/>
          <w:sz w:val="24"/>
          <w:szCs w:val="24"/>
        </w:rPr>
      </w:pPr>
      <w:r w:rsidRPr="00DE2913">
        <w:rPr>
          <w:rFonts w:ascii="Times New Roman" w:hAnsi="Times New Roman" w:cs="Times New Roman"/>
          <w:sz w:val="24"/>
          <w:szCs w:val="24"/>
        </w:rPr>
        <w:t>На занятиях всех педагогов д/сада большое внимание уделяется развитию словаря. Проводится систематическая работа по формированию связной речи и отработке грамматических категорий. Постоянно идет работа над звуковой культурой речи, как на занятиях, так и в режимных моментах. На музыкальных занятиях проводится работа над интонационной выразительностью, чёткой дикцией, дыханием. Ежедневное проведение артикуляционной и пальчиковой гимнастики регулярно отражается в календарных планах воспитателей.</w:t>
      </w:r>
    </w:p>
    <w:p w:rsidR="00350AC0" w:rsidRPr="00DE2913" w:rsidRDefault="00350AC0" w:rsidP="00350AC0">
      <w:pPr>
        <w:rPr>
          <w:rFonts w:ascii="Times New Roman" w:hAnsi="Times New Roman" w:cs="Times New Roman"/>
          <w:sz w:val="24"/>
          <w:szCs w:val="24"/>
        </w:rPr>
      </w:pPr>
      <w:r w:rsidRPr="00DE2913">
        <w:rPr>
          <w:rFonts w:ascii="Times New Roman" w:hAnsi="Times New Roman" w:cs="Times New Roman"/>
          <w:sz w:val="24"/>
          <w:szCs w:val="24"/>
        </w:rPr>
        <w:lastRenderedPageBreak/>
        <w:t xml:space="preserve"> Педагоги используют разнообразные методы и приёмы, формы работы, стимулирующие речевую деятельность детей. </w:t>
      </w:r>
    </w:p>
    <w:p w:rsidR="00350AC0" w:rsidRPr="00DE2913" w:rsidRDefault="00350AC0" w:rsidP="00350AC0">
      <w:pPr>
        <w:rPr>
          <w:rFonts w:ascii="Times New Roman" w:hAnsi="Times New Roman" w:cs="Times New Roman"/>
          <w:sz w:val="24"/>
          <w:szCs w:val="24"/>
        </w:rPr>
      </w:pPr>
      <w:r w:rsidRPr="00DE2913">
        <w:rPr>
          <w:rFonts w:ascii="Times New Roman" w:hAnsi="Times New Roman" w:cs="Times New Roman"/>
          <w:sz w:val="24"/>
          <w:szCs w:val="24"/>
        </w:rPr>
        <w:t>- разные виды игр;</w:t>
      </w:r>
    </w:p>
    <w:p w:rsidR="00350AC0" w:rsidRPr="00DE2913" w:rsidRDefault="00350AC0" w:rsidP="00350AC0">
      <w:pPr>
        <w:rPr>
          <w:rFonts w:ascii="Times New Roman" w:hAnsi="Times New Roman" w:cs="Times New Roman"/>
          <w:sz w:val="24"/>
          <w:szCs w:val="24"/>
        </w:rPr>
      </w:pPr>
      <w:r w:rsidRPr="00DE2913">
        <w:rPr>
          <w:rFonts w:ascii="Times New Roman" w:hAnsi="Times New Roman" w:cs="Times New Roman"/>
          <w:sz w:val="24"/>
          <w:szCs w:val="24"/>
        </w:rPr>
        <w:t>-сенсорное развитие;</w:t>
      </w:r>
    </w:p>
    <w:p w:rsidR="00350AC0" w:rsidRPr="00DE2913" w:rsidRDefault="00350AC0" w:rsidP="00350AC0">
      <w:pPr>
        <w:rPr>
          <w:rFonts w:ascii="Times New Roman" w:hAnsi="Times New Roman" w:cs="Times New Roman"/>
          <w:sz w:val="24"/>
          <w:szCs w:val="24"/>
        </w:rPr>
      </w:pPr>
      <w:r w:rsidRPr="00DE2913">
        <w:rPr>
          <w:rFonts w:ascii="Times New Roman" w:hAnsi="Times New Roman" w:cs="Times New Roman"/>
          <w:sz w:val="24"/>
          <w:szCs w:val="24"/>
        </w:rPr>
        <w:t>- проектная деятельность;</w:t>
      </w:r>
    </w:p>
    <w:p w:rsidR="00350AC0" w:rsidRPr="00DE2913" w:rsidRDefault="00350AC0" w:rsidP="00350AC0">
      <w:pPr>
        <w:rPr>
          <w:rFonts w:ascii="Times New Roman" w:hAnsi="Times New Roman" w:cs="Times New Roman"/>
          <w:sz w:val="24"/>
          <w:szCs w:val="24"/>
        </w:rPr>
      </w:pPr>
      <w:r w:rsidRPr="00DE2913">
        <w:rPr>
          <w:rFonts w:ascii="Times New Roman" w:hAnsi="Times New Roman" w:cs="Times New Roman"/>
          <w:sz w:val="24"/>
          <w:szCs w:val="24"/>
        </w:rPr>
        <w:t>- мнемотехника;</w:t>
      </w:r>
    </w:p>
    <w:p w:rsidR="00350AC0" w:rsidRPr="00DE2913" w:rsidRDefault="00350AC0" w:rsidP="00350AC0">
      <w:pPr>
        <w:rPr>
          <w:rFonts w:ascii="Times New Roman" w:hAnsi="Times New Roman" w:cs="Times New Roman"/>
          <w:sz w:val="24"/>
          <w:szCs w:val="24"/>
        </w:rPr>
      </w:pPr>
      <w:r w:rsidRPr="00DE2913">
        <w:rPr>
          <w:rFonts w:ascii="Times New Roman" w:hAnsi="Times New Roman" w:cs="Times New Roman"/>
          <w:sz w:val="24"/>
          <w:szCs w:val="24"/>
        </w:rPr>
        <w:t>-досуги;</w:t>
      </w:r>
    </w:p>
    <w:p w:rsidR="00350AC0" w:rsidRPr="00DE2913" w:rsidRDefault="00350AC0" w:rsidP="00350AC0">
      <w:pPr>
        <w:rPr>
          <w:rFonts w:ascii="Times New Roman" w:hAnsi="Times New Roman" w:cs="Times New Roman"/>
          <w:sz w:val="24"/>
          <w:szCs w:val="24"/>
        </w:rPr>
      </w:pPr>
      <w:r w:rsidRPr="00DE2913">
        <w:rPr>
          <w:rFonts w:ascii="Times New Roman" w:hAnsi="Times New Roman" w:cs="Times New Roman"/>
          <w:sz w:val="24"/>
          <w:szCs w:val="24"/>
        </w:rPr>
        <w:t>- кружковая работа;</w:t>
      </w:r>
    </w:p>
    <w:p w:rsidR="00350AC0" w:rsidRPr="00DE2913" w:rsidRDefault="00350AC0" w:rsidP="00350AC0">
      <w:pPr>
        <w:rPr>
          <w:rFonts w:ascii="Times New Roman" w:hAnsi="Times New Roman" w:cs="Times New Roman"/>
          <w:sz w:val="24"/>
          <w:szCs w:val="24"/>
        </w:rPr>
      </w:pPr>
      <w:r w:rsidRPr="00DE2913">
        <w:rPr>
          <w:rFonts w:ascii="Times New Roman" w:hAnsi="Times New Roman" w:cs="Times New Roman"/>
          <w:sz w:val="24"/>
          <w:szCs w:val="24"/>
        </w:rPr>
        <w:t>- сотрудничество с социумом</w:t>
      </w:r>
      <w:proofErr w:type="gramStart"/>
      <w:r w:rsidRPr="00DE2913">
        <w:rPr>
          <w:rFonts w:ascii="Times New Roman" w:hAnsi="Times New Roman" w:cs="Times New Roman"/>
          <w:sz w:val="24"/>
          <w:szCs w:val="24"/>
        </w:rPr>
        <w:t>.(</w:t>
      </w:r>
      <w:proofErr w:type="gramEnd"/>
      <w:r w:rsidRPr="00DE2913">
        <w:rPr>
          <w:rFonts w:ascii="Times New Roman" w:hAnsi="Times New Roman" w:cs="Times New Roman"/>
          <w:sz w:val="24"/>
          <w:szCs w:val="24"/>
        </w:rPr>
        <w:t>ЦДТ, библиотека, музыкальная школа, музей).</w:t>
      </w:r>
    </w:p>
    <w:p w:rsidR="00350AC0" w:rsidRPr="00DE2913" w:rsidRDefault="00350AC0" w:rsidP="00350AC0">
      <w:pPr>
        <w:rPr>
          <w:rFonts w:ascii="Times New Roman" w:hAnsi="Times New Roman" w:cs="Times New Roman"/>
          <w:sz w:val="24"/>
          <w:szCs w:val="24"/>
          <w:u w:val="single"/>
        </w:rPr>
      </w:pPr>
      <w:r w:rsidRPr="00DE2913">
        <w:rPr>
          <w:rFonts w:ascii="Times New Roman" w:hAnsi="Times New Roman" w:cs="Times New Roman"/>
          <w:sz w:val="24"/>
          <w:szCs w:val="24"/>
        </w:rPr>
        <w:t xml:space="preserve">Это и создание проблемных ситуаций, в которых ребенку необходимо было бы высказаться (высказать свою просьбу, мнение, суждение и т.д.), решение речевых логических задач, </w:t>
      </w:r>
      <w:r w:rsidRPr="00DE2913">
        <w:rPr>
          <w:rFonts w:ascii="Times New Roman" w:hAnsi="Times New Roman" w:cs="Times New Roman"/>
          <w:sz w:val="24"/>
          <w:szCs w:val="24"/>
          <w:u w:val="single"/>
        </w:rPr>
        <w:t>игры-драматизации</w:t>
      </w:r>
      <w:r w:rsidRPr="00DE2913">
        <w:rPr>
          <w:rFonts w:ascii="Times New Roman" w:hAnsi="Times New Roman" w:cs="Times New Roman"/>
          <w:sz w:val="24"/>
          <w:szCs w:val="24"/>
        </w:rPr>
        <w:t xml:space="preserve">,  </w:t>
      </w:r>
      <w:r w:rsidRPr="00DE2913">
        <w:rPr>
          <w:rFonts w:ascii="Times New Roman" w:hAnsi="Times New Roman" w:cs="Times New Roman"/>
          <w:sz w:val="24"/>
          <w:szCs w:val="24"/>
          <w:u w:val="single"/>
        </w:rPr>
        <w:t xml:space="preserve">использование опорных схем и картинок в обучении рассказыванию и др. </w:t>
      </w:r>
    </w:p>
    <w:p w:rsidR="00350AC0" w:rsidRPr="00DE2913" w:rsidRDefault="00350AC0" w:rsidP="00350AC0">
      <w:pPr>
        <w:rPr>
          <w:rFonts w:ascii="Times New Roman" w:hAnsi="Times New Roman" w:cs="Times New Roman"/>
          <w:sz w:val="24"/>
          <w:szCs w:val="24"/>
        </w:rPr>
      </w:pPr>
      <w:r w:rsidRPr="00DE2913">
        <w:rPr>
          <w:rFonts w:ascii="Times New Roman" w:hAnsi="Times New Roman" w:cs="Times New Roman"/>
          <w:sz w:val="24"/>
          <w:szCs w:val="24"/>
        </w:rPr>
        <w:t>“Учите ребёнка каким-нибудь неизвестным ему пяти словам –</w:t>
      </w:r>
    </w:p>
    <w:p w:rsidR="00350AC0" w:rsidRPr="00DE2913" w:rsidRDefault="00350AC0" w:rsidP="00350AC0">
      <w:pPr>
        <w:rPr>
          <w:rFonts w:ascii="Times New Roman" w:hAnsi="Times New Roman" w:cs="Times New Roman"/>
          <w:sz w:val="24"/>
          <w:szCs w:val="24"/>
        </w:rPr>
      </w:pPr>
      <w:r w:rsidRPr="00DE2913">
        <w:rPr>
          <w:rFonts w:ascii="Times New Roman" w:hAnsi="Times New Roman" w:cs="Times New Roman"/>
          <w:sz w:val="24"/>
          <w:szCs w:val="24"/>
        </w:rPr>
        <w:t>он будет долго и напрасно мучиться,</w:t>
      </w:r>
    </w:p>
    <w:p w:rsidR="00350AC0" w:rsidRPr="00DE2913" w:rsidRDefault="00350AC0" w:rsidP="00350AC0">
      <w:pPr>
        <w:rPr>
          <w:rFonts w:ascii="Times New Roman" w:hAnsi="Times New Roman" w:cs="Times New Roman"/>
          <w:sz w:val="24"/>
          <w:szCs w:val="24"/>
        </w:rPr>
      </w:pPr>
      <w:r w:rsidRPr="00DE2913">
        <w:rPr>
          <w:rFonts w:ascii="Times New Roman" w:hAnsi="Times New Roman" w:cs="Times New Roman"/>
          <w:sz w:val="24"/>
          <w:szCs w:val="24"/>
        </w:rPr>
        <w:t>но свяжите двадцать таких слов с картинками,</w:t>
      </w:r>
    </w:p>
    <w:p w:rsidR="00350AC0" w:rsidRPr="00DE2913" w:rsidRDefault="00350AC0" w:rsidP="00350AC0">
      <w:pPr>
        <w:rPr>
          <w:rFonts w:ascii="Times New Roman" w:hAnsi="Times New Roman" w:cs="Times New Roman"/>
          <w:sz w:val="24"/>
          <w:szCs w:val="24"/>
        </w:rPr>
      </w:pPr>
      <w:r w:rsidRPr="00DE2913">
        <w:rPr>
          <w:rFonts w:ascii="Times New Roman" w:hAnsi="Times New Roman" w:cs="Times New Roman"/>
          <w:sz w:val="24"/>
          <w:szCs w:val="24"/>
        </w:rPr>
        <w:t>и он их усвоит на лету”</w:t>
      </w:r>
    </w:p>
    <w:p w:rsidR="00350AC0" w:rsidRPr="00DE2913" w:rsidRDefault="00350AC0" w:rsidP="00350AC0">
      <w:pPr>
        <w:rPr>
          <w:rFonts w:ascii="Times New Roman" w:hAnsi="Times New Roman" w:cs="Times New Roman"/>
          <w:sz w:val="24"/>
          <w:szCs w:val="24"/>
        </w:rPr>
      </w:pPr>
      <w:r w:rsidRPr="00DE2913">
        <w:rPr>
          <w:rFonts w:ascii="Times New Roman" w:hAnsi="Times New Roman" w:cs="Times New Roman"/>
          <w:sz w:val="24"/>
          <w:szCs w:val="24"/>
        </w:rPr>
        <w:t>К. Д. Ушинский</w:t>
      </w:r>
    </w:p>
    <w:p w:rsidR="00350AC0" w:rsidRPr="00DE2913" w:rsidRDefault="00350AC0" w:rsidP="00350AC0">
      <w:pPr>
        <w:rPr>
          <w:rFonts w:ascii="Times New Roman" w:hAnsi="Times New Roman" w:cs="Times New Roman"/>
          <w:sz w:val="24"/>
          <w:szCs w:val="24"/>
        </w:rPr>
      </w:pPr>
      <w:r w:rsidRPr="00DE2913">
        <w:rPr>
          <w:rFonts w:ascii="Times New Roman" w:hAnsi="Times New Roman" w:cs="Times New Roman"/>
          <w:sz w:val="24"/>
          <w:szCs w:val="24"/>
        </w:rPr>
        <w:t>Речь – яркий показатель развития ребенка. Учеными доказано, что речь ребенка, не подготовленного к школе, обычно сохраняет черты речи, свойственные детям более раннего возраста и содержит много погрешностей:</w:t>
      </w:r>
    </w:p>
    <w:p w:rsidR="00350AC0" w:rsidRPr="00DE2913" w:rsidRDefault="00350AC0" w:rsidP="00350AC0">
      <w:pPr>
        <w:rPr>
          <w:rFonts w:ascii="Times New Roman" w:hAnsi="Times New Roman" w:cs="Times New Roman"/>
          <w:sz w:val="24"/>
          <w:szCs w:val="24"/>
        </w:rPr>
      </w:pPr>
      <w:r w:rsidRPr="00DE2913">
        <w:rPr>
          <w:rFonts w:ascii="Times New Roman" w:hAnsi="Times New Roman" w:cs="Times New Roman"/>
          <w:sz w:val="24"/>
          <w:szCs w:val="24"/>
        </w:rPr>
        <w:t>-обедненный словарь;</w:t>
      </w:r>
    </w:p>
    <w:p w:rsidR="00350AC0" w:rsidRPr="00DE2913" w:rsidRDefault="00350AC0" w:rsidP="00350AC0">
      <w:pPr>
        <w:rPr>
          <w:rFonts w:ascii="Times New Roman" w:hAnsi="Times New Roman" w:cs="Times New Roman"/>
          <w:sz w:val="24"/>
          <w:szCs w:val="24"/>
        </w:rPr>
      </w:pPr>
      <w:r w:rsidRPr="00DE2913">
        <w:rPr>
          <w:rFonts w:ascii="Times New Roman" w:hAnsi="Times New Roman" w:cs="Times New Roman"/>
          <w:sz w:val="24"/>
          <w:szCs w:val="24"/>
        </w:rPr>
        <w:t>-часто неверная конструкция предложений;</w:t>
      </w:r>
    </w:p>
    <w:p w:rsidR="00350AC0" w:rsidRPr="00DE2913" w:rsidRDefault="00350AC0" w:rsidP="00350AC0">
      <w:pPr>
        <w:rPr>
          <w:rFonts w:ascii="Times New Roman" w:hAnsi="Times New Roman" w:cs="Times New Roman"/>
          <w:sz w:val="24"/>
          <w:szCs w:val="24"/>
        </w:rPr>
      </w:pPr>
      <w:r w:rsidRPr="00DE2913">
        <w:rPr>
          <w:rFonts w:ascii="Times New Roman" w:hAnsi="Times New Roman" w:cs="Times New Roman"/>
          <w:sz w:val="24"/>
          <w:szCs w:val="24"/>
        </w:rPr>
        <w:t>-неспособность связно и последовательно изложить события;</w:t>
      </w:r>
    </w:p>
    <w:p w:rsidR="00350AC0" w:rsidRPr="00DE2913" w:rsidRDefault="00350AC0" w:rsidP="00350AC0">
      <w:pPr>
        <w:rPr>
          <w:rFonts w:ascii="Times New Roman" w:hAnsi="Times New Roman" w:cs="Times New Roman"/>
          <w:sz w:val="24"/>
          <w:szCs w:val="24"/>
        </w:rPr>
      </w:pPr>
      <w:r w:rsidRPr="00DE2913">
        <w:rPr>
          <w:rFonts w:ascii="Times New Roman" w:hAnsi="Times New Roman" w:cs="Times New Roman"/>
          <w:sz w:val="24"/>
          <w:szCs w:val="24"/>
        </w:rPr>
        <w:t>-дефекты произношения;</w:t>
      </w:r>
    </w:p>
    <w:p w:rsidR="00350AC0" w:rsidRPr="00DE2913" w:rsidRDefault="00350AC0" w:rsidP="00350AC0">
      <w:pPr>
        <w:rPr>
          <w:rFonts w:ascii="Times New Roman" w:hAnsi="Times New Roman" w:cs="Times New Roman"/>
          <w:sz w:val="24"/>
          <w:szCs w:val="24"/>
        </w:rPr>
      </w:pPr>
      <w:r w:rsidRPr="00DE2913">
        <w:rPr>
          <w:rFonts w:ascii="Times New Roman" w:hAnsi="Times New Roman" w:cs="Times New Roman"/>
          <w:sz w:val="24"/>
          <w:szCs w:val="24"/>
        </w:rPr>
        <w:t>-сбивчивый темп речи.</w:t>
      </w:r>
    </w:p>
    <w:p w:rsidR="00350AC0" w:rsidRPr="00DE2913" w:rsidRDefault="00350AC0" w:rsidP="00350AC0">
      <w:pPr>
        <w:rPr>
          <w:rFonts w:ascii="Times New Roman" w:hAnsi="Times New Roman" w:cs="Times New Roman"/>
          <w:sz w:val="24"/>
          <w:szCs w:val="24"/>
        </w:rPr>
      </w:pPr>
      <w:r w:rsidRPr="00DE2913">
        <w:rPr>
          <w:rFonts w:ascii="Times New Roman" w:hAnsi="Times New Roman" w:cs="Times New Roman"/>
          <w:sz w:val="24"/>
          <w:szCs w:val="24"/>
        </w:rPr>
        <w:t>В настоящее время наблюдается критическая ситуация в развитии речевой активности детей, что обусловлено рядом негативных факторов, влияющих на речевую функцию:</w:t>
      </w:r>
    </w:p>
    <w:p w:rsidR="00350AC0" w:rsidRPr="00DE2913" w:rsidRDefault="00350AC0" w:rsidP="00350AC0">
      <w:pPr>
        <w:pStyle w:val="a3"/>
        <w:numPr>
          <w:ilvl w:val="0"/>
          <w:numId w:val="1"/>
        </w:numPr>
        <w:rPr>
          <w:rFonts w:ascii="Times New Roman" w:hAnsi="Times New Roman" w:cs="Times New Roman"/>
          <w:sz w:val="24"/>
          <w:szCs w:val="24"/>
        </w:rPr>
      </w:pPr>
      <w:r w:rsidRPr="00DE2913">
        <w:rPr>
          <w:rFonts w:ascii="Times New Roman" w:hAnsi="Times New Roman" w:cs="Times New Roman"/>
          <w:sz w:val="24"/>
          <w:szCs w:val="24"/>
        </w:rPr>
        <w:t>Ухудшение состояния здоровья детей;</w:t>
      </w:r>
    </w:p>
    <w:p w:rsidR="00350AC0" w:rsidRPr="00DE2913" w:rsidRDefault="00350AC0" w:rsidP="00350AC0">
      <w:pPr>
        <w:pStyle w:val="a3"/>
        <w:numPr>
          <w:ilvl w:val="0"/>
          <w:numId w:val="1"/>
        </w:numPr>
        <w:rPr>
          <w:rFonts w:ascii="Times New Roman" w:hAnsi="Times New Roman" w:cs="Times New Roman"/>
          <w:sz w:val="24"/>
          <w:szCs w:val="24"/>
        </w:rPr>
      </w:pPr>
      <w:r w:rsidRPr="00DE2913">
        <w:rPr>
          <w:rFonts w:ascii="Times New Roman" w:hAnsi="Times New Roman" w:cs="Times New Roman"/>
          <w:sz w:val="24"/>
          <w:szCs w:val="24"/>
        </w:rPr>
        <w:t xml:space="preserve"> Существенное сужение объема «живого» общения родителей и детей; </w:t>
      </w:r>
    </w:p>
    <w:p w:rsidR="00350AC0" w:rsidRPr="00DE2913" w:rsidRDefault="00350AC0" w:rsidP="00350AC0">
      <w:pPr>
        <w:pStyle w:val="a3"/>
        <w:numPr>
          <w:ilvl w:val="0"/>
          <w:numId w:val="1"/>
        </w:numPr>
        <w:rPr>
          <w:rFonts w:ascii="Times New Roman" w:hAnsi="Times New Roman" w:cs="Times New Roman"/>
          <w:sz w:val="24"/>
          <w:szCs w:val="24"/>
        </w:rPr>
      </w:pPr>
      <w:r w:rsidRPr="00DE2913">
        <w:rPr>
          <w:rFonts w:ascii="Times New Roman" w:hAnsi="Times New Roman" w:cs="Times New Roman"/>
          <w:sz w:val="24"/>
          <w:szCs w:val="24"/>
        </w:rPr>
        <w:t xml:space="preserve">Глобальное снижение уровня речевой культуры в обществе; </w:t>
      </w:r>
    </w:p>
    <w:p w:rsidR="00350AC0" w:rsidRPr="00DE2913" w:rsidRDefault="00350AC0" w:rsidP="00350AC0">
      <w:pPr>
        <w:pStyle w:val="a3"/>
        <w:numPr>
          <w:ilvl w:val="0"/>
          <w:numId w:val="1"/>
        </w:numPr>
        <w:rPr>
          <w:rFonts w:ascii="Times New Roman" w:hAnsi="Times New Roman" w:cs="Times New Roman"/>
          <w:sz w:val="24"/>
          <w:szCs w:val="24"/>
        </w:rPr>
      </w:pPr>
      <w:r w:rsidRPr="00DE2913">
        <w:rPr>
          <w:rFonts w:ascii="Times New Roman" w:hAnsi="Times New Roman" w:cs="Times New Roman"/>
          <w:sz w:val="24"/>
          <w:szCs w:val="24"/>
        </w:rPr>
        <w:t xml:space="preserve">Недостаточное внимание педагогов к речевому развитию ребенка; </w:t>
      </w:r>
    </w:p>
    <w:p w:rsidR="00350AC0" w:rsidRPr="00DE2913" w:rsidRDefault="00350AC0" w:rsidP="00350AC0">
      <w:pPr>
        <w:pStyle w:val="a3"/>
        <w:numPr>
          <w:ilvl w:val="0"/>
          <w:numId w:val="1"/>
        </w:numPr>
        <w:rPr>
          <w:rFonts w:ascii="Times New Roman" w:hAnsi="Times New Roman" w:cs="Times New Roman"/>
          <w:sz w:val="24"/>
          <w:szCs w:val="24"/>
        </w:rPr>
      </w:pPr>
      <w:r w:rsidRPr="00DE2913">
        <w:rPr>
          <w:rFonts w:ascii="Times New Roman" w:hAnsi="Times New Roman" w:cs="Times New Roman"/>
          <w:sz w:val="24"/>
          <w:szCs w:val="24"/>
        </w:rPr>
        <w:lastRenderedPageBreak/>
        <w:t xml:space="preserve">Дисбаланс семейного воспитания в вопросах развития речи, что проявляется либо в его необоснованной интенсификации (стремление к раннему обучению письменной речи в ущерб устной), либо в равнодушном к нему отношении. </w:t>
      </w:r>
    </w:p>
    <w:p w:rsidR="0001476F" w:rsidRPr="00DE2913" w:rsidRDefault="0001476F" w:rsidP="0001476F">
      <w:pPr>
        <w:pStyle w:val="a3"/>
        <w:rPr>
          <w:rFonts w:ascii="Times New Roman" w:hAnsi="Times New Roman" w:cs="Times New Roman"/>
          <w:sz w:val="24"/>
          <w:szCs w:val="24"/>
        </w:rPr>
      </w:pPr>
    </w:p>
    <w:p w:rsidR="009A3339" w:rsidRPr="00DE2913" w:rsidRDefault="0001476F" w:rsidP="009A3339">
      <w:pPr>
        <w:rPr>
          <w:rFonts w:ascii="Times New Roman" w:hAnsi="Times New Roman" w:cs="Times New Roman"/>
          <w:sz w:val="24"/>
          <w:szCs w:val="24"/>
        </w:rPr>
      </w:pPr>
      <w:r w:rsidRPr="00DE2913">
        <w:rPr>
          <w:rFonts w:ascii="Times New Roman" w:hAnsi="Times New Roman" w:cs="Times New Roman"/>
          <w:sz w:val="24"/>
          <w:szCs w:val="24"/>
          <w:u w:val="single"/>
        </w:rPr>
        <w:t>Мнемотехника</w:t>
      </w:r>
      <w:r w:rsidRPr="00DE2913">
        <w:rPr>
          <w:rFonts w:ascii="Times New Roman" w:hAnsi="Times New Roman" w:cs="Times New Roman"/>
          <w:sz w:val="24"/>
          <w:szCs w:val="24"/>
        </w:rPr>
        <w:t xml:space="preserve"> – это система методов и приемов, обеспечивающих успешное освоение детьми знаний об особенностях объектов природы, об окружающем мире, эффективное запоминание структуры рассказа, сохранение и воспроизведение информации, и конечно развитие речи.</w:t>
      </w:r>
      <w:r w:rsidR="009A3339" w:rsidRPr="00DE2913">
        <w:rPr>
          <w:rFonts w:ascii="Times New Roman" w:hAnsi="Times New Roman" w:cs="Times New Roman"/>
          <w:sz w:val="24"/>
          <w:szCs w:val="24"/>
        </w:rPr>
        <w:t xml:space="preserve"> Мнемотехнику в дошкольной педагогике называют по-разному: Воробьева Валентина Константиновна называет эту методику сенсорно-графическими схемами</w:t>
      </w:r>
      <w:proofErr w:type="gramStart"/>
      <w:r w:rsidR="009A3339" w:rsidRPr="00DE2913">
        <w:rPr>
          <w:rFonts w:ascii="Times New Roman" w:hAnsi="Times New Roman" w:cs="Times New Roman"/>
          <w:sz w:val="24"/>
          <w:szCs w:val="24"/>
        </w:rPr>
        <w:t xml:space="preserve"> ,</w:t>
      </w:r>
      <w:proofErr w:type="gramEnd"/>
      <w:r w:rsidR="009A3339" w:rsidRPr="00DE2913">
        <w:rPr>
          <w:rFonts w:ascii="Times New Roman" w:hAnsi="Times New Roman" w:cs="Times New Roman"/>
          <w:sz w:val="24"/>
          <w:szCs w:val="24"/>
        </w:rPr>
        <w:t xml:space="preserve"> Ткаченко Татьяна Александровна – предметно-схематическими моделями , Глухов В. П. – блоками-квадратами , </w:t>
      </w:r>
      <w:proofErr w:type="spellStart"/>
      <w:r w:rsidR="009A3339" w:rsidRPr="00DE2913">
        <w:rPr>
          <w:rFonts w:ascii="Times New Roman" w:hAnsi="Times New Roman" w:cs="Times New Roman"/>
          <w:sz w:val="24"/>
          <w:szCs w:val="24"/>
        </w:rPr>
        <w:t>Большева</w:t>
      </w:r>
      <w:proofErr w:type="spellEnd"/>
      <w:r w:rsidR="009A3339" w:rsidRPr="00DE2913">
        <w:rPr>
          <w:rFonts w:ascii="Times New Roman" w:hAnsi="Times New Roman" w:cs="Times New Roman"/>
          <w:sz w:val="24"/>
          <w:szCs w:val="24"/>
        </w:rPr>
        <w:t xml:space="preserve"> Т. В. – коллажем , </w:t>
      </w:r>
      <w:proofErr w:type="spellStart"/>
      <w:r w:rsidR="009A3339" w:rsidRPr="00DE2913">
        <w:rPr>
          <w:rFonts w:ascii="Times New Roman" w:hAnsi="Times New Roman" w:cs="Times New Roman"/>
          <w:sz w:val="24"/>
          <w:szCs w:val="24"/>
        </w:rPr>
        <w:t>Ефименкова</w:t>
      </w:r>
      <w:proofErr w:type="spellEnd"/>
      <w:r w:rsidR="009A3339" w:rsidRPr="00DE2913">
        <w:rPr>
          <w:rFonts w:ascii="Times New Roman" w:hAnsi="Times New Roman" w:cs="Times New Roman"/>
          <w:sz w:val="24"/>
          <w:szCs w:val="24"/>
        </w:rPr>
        <w:t xml:space="preserve"> Л. Н – схемой составления рассказа.</w:t>
      </w:r>
    </w:p>
    <w:p w:rsidR="0001476F" w:rsidRPr="00DE2913" w:rsidRDefault="0001476F" w:rsidP="0001476F">
      <w:pPr>
        <w:rPr>
          <w:rFonts w:ascii="Times New Roman" w:hAnsi="Times New Roman" w:cs="Times New Roman"/>
          <w:sz w:val="24"/>
          <w:szCs w:val="24"/>
        </w:rPr>
      </w:pPr>
      <w:r w:rsidRPr="00DE2913">
        <w:rPr>
          <w:rFonts w:ascii="Times New Roman" w:hAnsi="Times New Roman" w:cs="Times New Roman"/>
          <w:sz w:val="24"/>
          <w:szCs w:val="24"/>
        </w:rPr>
        <w:t xml:space="preserve">Как любая работа, мнемотехника строится от </w:t>
      </w:r>
      <w:proofErr w:type="gramStart"/>
      <w:r w:rsidRPr="00DE2913">
        <w:rPr>
          <w:rFonts w:ascii="Times New Roman" w:hAnsi="Times New Roman" w:cs="Times New Roman"/>
          <w:sz w:val="24"/>
          <w:szCs w:val="24"/>
        </w:rPr>
        <w:t>простого</w:t>
      </w:r>
      <w:proofErr w:type="gramEnd"/>
      <w:r w:rsidRPr="00DE2913">
        <w:rPr>
          <w:rFonts w:ascii="Times New Roman" w:hAnsi="Times New Roman" w:cs="Times New Roman"/>
          <w:sz w:val="24"/>
          <w:szCs w:val="24"/>
        </w:rPr>
        <w:t xml:space="preserve"> к сложному. Необходимо начинать работу с простейших </w:t>
      </w:r>
      <w:proofErr w:type="spellStart"/>
      <w:r w:rsidRPr="00DE2913">
        <w:rPr>
          <w:rFonts w:ascii="Times New Roman" w:hAnsi="Times New Roman" w:cs="Times New Roman"/>
          <w:sz w:val="24"/>
          <w:szCs w:val="24"/>
        </w:rPr>
        <w:t>мнемоквадратов</w:t>
      </w:r>
      <w:proofErr w:type="spellEnd"/>
      <w:r w:rsidRPr="00DE2913">
        <w:rPr>
          <w:rFonts w:ascii="Times New Roman" w:hAnsi="Times New Roman" w:cs="Times New Roman"/>
          <w:sz w:val="24"/>
          <w:szCs w:val="24"/>
        </w:rPr>
        <w:t xml:space="preserve">, последовательно переходить к </w:t>
      </w:r>
      <w:proofErr w:type="spellStart"/>
      <w:r w:rsidRPr="00DE2913">
        <w:rPr>
          <w:rFonts w:ascii="Times New Roman" w:hAnsi="Times New Roman" w:cs="Times New Roman"/>
          <w:sz w:val="24"/>
          <w:szCs w:val="24"/>
        </w:rPr>
        <w:t>мнемодорожкам</w:t>
      </w:r>
      <w:proofErr w:type="spellEnd"/>
      <w:r w:rsidRPr="00DE2913">
        <w:rPr>
          <w:rFonts w:ascii="Times New Roman" w:hAnsi="Times New Roman" w:cs="Times New Roman"/>
          <w:sz w:val="24"/>
          <w:szCs w:val="24"/>
        </w:rPr>
        <w:t xml:space="preserve">, и позже - к </w:t>
      </w:r>
      <w:proofErr w:type="spellStart"/>
      <w:r w:rsidRPr="00DE2913">
        <w:rPr>
          <w:rFonts w:ascii="Times New Roman" w:hAnsi="Times New Roman" w:cs="Times New Roman"/>
          <w:sz w:val="24"/>
          <w:szCs w:val="24"/>
        </w:rPr>
        <w:t>мнемотаблицам</w:t>
      </w:r>
      <w:proofErr w:type="spellEnd"/>
      <w:r w:rsidRPr="00DE2913">
        <w:rPr>
          <w:rFonts w:ascii="Times New Roman" w:hAnsi="Times New Roman" w:cs="Times New Roman"/>
          <w:sz w:val="24"/>
          <w:szCs w:val="24"/>
        </w:rPr>
        <w:t>.</w:t>
      </w:r>
    </w:p>
    <w:p w:rsidR="0001476F" w:rsidRPr="00DE2913" w:rsidRDefault="0001476F" w:rsidP="0001476F">
      <w:pPr>
        <w:rPr>
          <w:rFonts w:ascii="Times New Roman" w:hAnsi="Times New Roman" w:cs="Times New Roman"/>
          <w:sz w:val="24"/>
          <w:szCs w:val="24"/>
        </w:rPr>
      </w:pPr>
      <w:r w:rsidRPr="00DE2913">
        <w:rPr>
          <w:rFonts w:ascii="Times New Roman" w:hAnsi="Times New Roman" w:cs="Times New Roman"/>
          <w:sz w:val="24"/>
          <w:szCs w:val="24"/>
        </w:rPr>
        <w:t xml:space="preserve">Содержание </w:t>
      </w:r>
      <w:proofErr w:type="spellStart"/>
      <w:r w:rsidRPr="00DE2913">
        <w:rPr>
          <w:rFonts w:ascii="Times New Roman" w:hAnsi="Times New Roman" w:cs="Times New Roman"/>
          <w:sz w:val="24"/>
          <w:szCs w:val="24"/>
        </w:rPr>
        <w:t>мнемотаблицы</w:t>
      </w:r>
      <w:proofErr w:type="spellEnd"/>
      <w:r w:rsidRPr="00DE2913">
        <w:rPr>
          <w:rFonts w:ascii="Times New Roman" w:hAnsi="Times New Roman" w:cs="Times New Roman"/>
          <w:sz w:val="24"/>
          <w:szCs w:val="24"/>
        </w:rPr>
        <w:t xml:space="preserve"> - это графическое или частично графическое изображение персонажей сказки, явлений природы, некоторых действий и др. путем выделения главных смысловых звеньев сюжета рассказа. Главное – нужно передать условно-наглядную схему, изобразить так, чтобы нарисованное было понятно детям.</w:t>
      </w:r>
    </w:p>
    <w:p w:rsidR="0001476F" w:rsidRPr="00DE2913" w:rsidRDefault="0001476F" w:rsidP="0001476F">
      <w:pPr>
        <w:rPr>
          <w:rFonts w:ascii="Times New Roman" w:hAnsi="Times New Roman" w:cs="Times New Roman"/>
          <w:sz w:val="24"/>
          <w:szCs w:val="24"/>
        </w:rPr>
      </w:pPr>
      <w:proofErr w:type="spellStart"/>
      <w:r w:rsidRPr="00DE2913">
        <w:rPr>
          <w:rFonts w:ascii="Times New Roman" w:hAnsi="Times New Roman" w:cs="Times New Roman"/>
          <w:sz w:val="24"/>
          <w:szCs w:val="24"/>
        </w:rPr>
        <w:t>Мнемотаблицы</w:t>
      </w:r>
      <w:proofErr w:type="spellEnd"/>
      <w:r w:rsidRPr="00DE2913">
        <w:rPr>
          <w:rFonts w:ascii="Times New Roman" w:hAnsi="Times New Roman" w:cs="Times New Roman"/>
          <w:sz w:val="24"/>
          <w:szCs w:val="24"/>
        </w:rPr>
        <w:t>-схемы служат дидактическим материалом в моей работе по</w:t>
      </w:r>
      <w:r w:rsidR="009A3339" w:rsidRPr="00DE2913">
        <w:rPr>
          <w:rFonts w:ascii="Times New Roman" w:hAnsi="Times New Roman" w:cs="Times New Roman"/>
          <w:sz w:val="24"/>
          <w:szCs w:val="24"/>
        </w:rPr>
        <w:t xml:space="preserve"> развитию связной речи детей.  Мы </w:t>
      </w:r>
      <w:r w:rsidRPr="00DE2913">
        <w:rPr>
          <w:rFonts w:ascii="Times New Roman" w:hAnsi="Times New Roman" w:cs="Times New Roman"/>
          <w:sz w:val="24"/>
          <w:szCs w:val="24"/>
        </w:rPr>
        <w:t xml:space="preserve">их использую </w:t>
      </w:r>
      <w:proofErr w:type="gramStart"/>
      <w:r w:rsidRPr="00DE2913">
        <w:rPr>
          <w:rFonts w:ascii="Times New Roman" w:hAnsi="Times New Roman" w:cs="Times New Roman"/>
          <w:sz w:val="24"/>
          <w:szCs w:val="24"/>
        </w:rPr>
        <w:t>для</w:t>
      </w:r>
      <w:proofErr w:type="gramEnd"/>
      <w:r w:rsidRPr="00DE2913">
        <w:rPr>
          <w:rFonts w:ascii="Times New Roman" w:hAnsi="Times New Roman" w:cs="Times New Roman"/>
          <w:sz w:val="24"/>
          <w:szCs w:val="24"/>
        </w:rPr>
        <w:t>:</w:t>
      </w:r>
    </w:p>
    <w:p w:rsidR="0001476F" w:rsidRPr="00DE2913" w:rsidRDefault="0001476F" w:rsidP="0001476F">
      <w:pPr>
        <w:rPr>
          <w:rFonts w:ascii="Times New Roman" w:hAnsi="Times New Roman" w:cs="Times New Roman"/>
          <w:sz w:val="24"/>
          <w:szCs w:val="24"/>
        </w:rPr>
      </w:pPr>
      <w:r w:rsidRPr="00DE2913">
        <w:rPr>
          <w:rFonts w:ascii="Times New Roman" w:hAnsi="Times New Roman" w:cs="Times New Roman"/>
          <w:sz w:val="24"/>
          <w:szCs w:val="24"/>
        </w:rPr>
        <w:t>обогащения словарного запаса,</w:t>
      </w:r>
    </w:p>
    <w:p w:rsidR="0001476F" w:rsidRPr="00DE2913" w:rsidRDefault="0001476F" w:rsidP="0001476F">
      <w:pPr>
        <w:rPr>
          <w:rFonts w:ascii="Times New Roman" w:hAnsi="Times New Roman" w:cs="Times New Roman"/>
          <w:sz w:val="24"/>
          <w:szCs w:val="24"/>
        </w:rPr>
      </w:pPr>
      <w:r w:rsidRPr="00DE2913">
        <w:rPr>
          <w:rFonts w:ascii="Times New Roman" w:hAnsi="Times New Roman" w:cs="Times New Roman"/>
          <w:sz w:val="24"/>
          <w:szCs w:val="24"/>
        </w:rPr>
        <w:t>при обучении составлению рассказов,</w:t>
      </w:r>
    </w:p>
    <w:p w:rsidR="0001476F" w:rsidRPr="00DE2913" w:rsidRDefault="0001476F" w:rsidP="0001476F">
      <w:pPr>
        <w:rPr>
          <w:rFonts w:ascii="Times New Roman" w:hAnsi="Times New Roman" w:cs="Times New Roman"/>
          <w:sz w:val="24"/>
          <w:szCs w:val="24"/>
        </w:rPr>
      </w:pPr>
      <w:r w:rsidRPr="00DE2913">
        <w:rPr>
          <w:rFonts w:ascii="Times New Roman" w:hAnsi="Times New Roman" w:cs="Times New Roman"/>
          <w:sz w:val="24"/>
          <w:szCs w:val="24"/>
        </w:rPr>
        <w:t>при пересказах художественной литературы,</w:t>
      </w:r>
    </w:p>
    <w:p w:rsidR="0001476F" w:rsidRPr="00DE2913" w:rsidRDefault="0001476F" w:rsidP="0001476F">
      <w:pPr>
        <w:rPr>
          <w:rFonts w:ascii="Times New Roman" w:hAnsi="Times New Roman" w:cs="Times New Roman"/>
          <w:sz w:val="24"/>
          <w:szCs w:val="24"/>
        </w:rPr>
      </w:pPr>
      <w:r w:rsidRPr="00DE2913">
        <w:rPr>
          <w:rFonts w:ascii="Times New Roman" w:hAnsi="Times New Roman" w:cs="Times New Roman"/>
          <w:sz w:val="24"/>
          <w:szCs w:val="24"/>
        </w:rPr>
        <w:t>при заучивании стихов.</w:t>
      </w:r>
    </w:p>
    <w:p w:rsidR="0001476F" w:rsidRPr="00DE2913" w:rsidRDefault="0001476F" w:rsidP="0001476F">
      <w:pPr>
        <w:rPr>
          <w:rFonts w:ascii="Times New Roman" w:hAnsi="Times New Roman" w:cs="Times New Roman"/>
          <w:sz w:val="24"/>
          <w:szCs w:val="24"/>
        </w:rPr>
      </w:pPr>
      <w:r w:rsidRPr="00DE2913">
        <w:rPr>
          <w:rFonts w:ascii="Times New Roman" w:hAnsi="Times New Roman" w:cs="Times New Roman"/>
          <w:sz w:val="24"/>
          <w:szCs w:val="24"/>
        </w:rPr>
        <w:t xml:space="preserve">Опираясь на опыт педагогов, я разработала </w:t>
      </w:r>
      <w:proofErr w:type="spellStart"/>
      <w:r w:rsidRPr="00DE2913">
        <w:rPr>
          <w:rFonts w:ascii="Times New Roman" w:hAnsi="Times New Roman" w:cs="Times New Roman"/>
          <w:sz w:val="24"/>
          <w:szCs w:val="24"/>
        </w:rPr>
        <w:t>мнемотаблицы</w:t>
      </w:r>
      <w:proofErr w:type="spellEnd"/>
      <w:r w:rsidRPr="00DE2913">
        <w:rPr>
          <w:rFonts w:ascii="Times New Roman" w:hAnsi="Times New Roman" w:cs="Times New Roman"/>
          <w:sz w:val="24"/>
          <w:szCs w:val="24"/>
        </w:rPr>
        <w:t xml:space="preserve"> для составления описательных рассказов об игрушках, посуде, одежде, овощах и фруктах, птицах, животных, насекомых. Данные схемы помогают детям самостоятельно определить главные свойства и признаки рассматриваемого предмета, установить последовательность изложения выявленных признаков; обогащают словарный запас детей.</w:t>
      </w:r>
    </w:p>
    <w:p w:rsidR="0001476F" w:rsidRPr="00DE2913" w:rsidRDefault="0001476F" w:rsidP="0001476F">
      <w:pPr>
        <w:rPr>
          <w:rFonts w:ascii="Times New Roman" w:hAnsi="Times New Roman" w:cs="Times New Roman"/>
          <w:sz w:val="24"/>
          <w:szCs w:val="24"/>
        </w:rPr>
      </w:pPr>
      <w:r w:rsidRPr="00DE2913">
        <w:rPr>
          <w:rFonts w:ascii="Times New Roman" w:hAnsi="Times New Roman" w:cs="Times New Roman"/>
          <w:sz w:val="24"/>
          <w:szCs w:val="24"/>
        </w:rPr>
        <w:t>Для изготовления этих картинок не требуются художественные способности: любой педагог в состоянии нарисовать подобные символические изображения предметов и объектов к выбранному рассказу.</w:t>
      </w:r>
    </w:p>
    <w:p w:rsidR="0001476F" w:rsidRPr="00DE2913" w:rsidRDefault="0001476F" w:rsidP="0001476F">
      <w:pPr>
        <w:rPr>
          <w:rFonts w:ascii="Times New Roman" w:hAnsi="Times New Roman" w:cs="Times New Roman"/>
          <w:sz w:val="24"/>
          <w:szCs w:val="24"/>
        </w:rPr>
      </w:pPr>
      <w:r w:rsidRPr="00DE2913">
        <w:rPr>
          <w:rFonts w:ascii="Times New Roman" w:hAnsi="Times New Roman" w:cs="Times New Roman"/>
          <w:sz w:val="24"/>
          <w:szCs w:val="24"/>
        </w:rPr>
        <w:t xml:space="preserve">Для детей младшего и среднего дошкольного возраста необходимо давать цветные </w:t>
      </w:r>
      <w:proofErr w:type="spellStart"/>
      <w:r w:rsidRPr="00DE2913">
        <w:rPr>
          <w:rFonts w:ascii="Times New Roman" w:hAnsi="Times New Roman" w:cs="Times New Roman"/>
          <w:sz w:val="24"/>
          <w:szCs w:val="24"/>
        </w:rPr>
        <w:t>мнемотаблицы</w:t>
      </w:r>
      <w:proofErr w:type="spellEnd"/>
      <w:r w:rsidRPr="00DE2913">
        <w:rPr>
          <w:rFonts w:ascii="Times New Roman" w:hAnsi="Times New Roman" w:cs="Times New Roman"/>
          <w:sz w:val="24"/>
          <w:szCs w:val="24"/>
        </w:rPr>
        <w:t>, т. к. у детей остаются в памяти отдельные образы: елочка - зеленая, ягодка – красная. Позже - усложнять или заменять другой заставкой - изобразить персонажа в графическом виде. Например: лиса – состоит из оранжевых геометрических фигур (треугольника и круга), медведь – большой коричневый круг и т. д. Для детей старшего возраста схемы желательно рисовать в одном цвете, чтобы не вовлекать внимание на яркость символических изображений.</w:t>
      </w:r>
    </w:p>
    <w:p w:rsidR="0001476F" w:rsidRPr="00DE2913" w:rsidRDefault="0001476F" w:rsidP="0001476F">
      <w:pPr>
        <w:rPr>
          <w:rFonts w:ascii="Times New Roman" w:hAnsi="Times New Roman" w:cs="Times New Roman"/>
          <w:sz w:val="24"/>
          <w:szCs w:val="24"/>
        </w:rPr>
      </w:pPr>
      <w:r w:rsidRPr="00DE2913">
        <w:rPr>
          <w:rFonts w:ascii="Times New Roman" w:hAnsi="Times New Roman" w:cs="Times New Roman"/>
          <w:sz w:val="24"/>
          <w:szCs w:val="24"/>
        </w:rPr>
        <w:t xml:space="preserve">Совместно с детьми составили </w:t>
      </w:r>
      <w:proofErr w:type="spellStart"/>
      <w:r w:rsidRPr="00DE2913">
        <w:rPr>
          <w:rFonts w:ascii="Times New Roman" w:hAnsi="Times New Roman" w:cs="Times New Roman"/>
          <w:sz w:val="24"/>
          <w:szCs w:val="24"/>
        </w:rPr>
        <w:t>мнемотаблицы</w:t>
      </w:r>
      <w:proofErr w:type="spellEnd"/>
      <w:r w:rsidRPr="00DE2913">
        <w:rPr>
          <w:rFonts w:ascii="Times New Roman" w:hAnsi="Times New Roman" w:cs="Times New Roman"/>
          <w:sz w:val="24"/>
          <w:szCs w:val="24"/>
        </w:rPr>
        <w:t xml:space="preserve"> по блокам "Зима", "Весна", "Лето", "Осень".</w:t>
      </w:r>
    </w:p>
    <w:p w:rsidR="0001476F" w:rsidRPr="00DE2913" w:rsidRDefault="0001476F" w:rsidP="0001476F">
      <w:pPr>
        <w:rPr>
          <w:rFonts w:ascii="Times New Roman" w:hAnsi="Times New Roman" w:cs="Times New Roman"/>
          <w:sz w:val="24"/>
          <w:szCs w:val="24"/>
        </w:rPr>
      </w:pPr>
      <w:r w:rsidRPr="00DE2913">
        <w:rPr>
          <w:rFonts w:ascii="Times New Roman" w:hAnsi="Times New Roman" w:cs="Times New Roman"/>
          <w:sz w:val="24"/>
          <w:szCs w:val="24"/>
        </w:rPr>
        <w:lastRenderedPageBreak/>
        <w:t>Данные схемы служат своеобразным зрительным планом для создания монологов, помогают детям выстраивать:</w:t>
      </w:r>
    </w:p>
    <w:p w:rsidR="0001476F" w:rsidRPr="00DE2913" w:rsidRDefault="0001476F" w:rsidP="0001476F">
      <w:pPr>
        <w:rPr>
          <w:rFonts w:ascii="Times New Roman" w:hAnsi="Times New Roman" w:cs="Times New Roman"/>
          <w:sz w:val="24"/>
          <w:szCs w:val="24"/>
        </w:rPr>
      </w:pPr>
      <w:r w:rsidRPr="00DE2913">
        <w:rPr>
          <w:rFonts w:ascii="Times New Roman" w:hAnsi="Times New Roman" w:cs="Times New Roman"/>
          <w:sz w:val="24"/>
          <w:szCs w:val="24"/>
        </w:rPr>
        <w:t>- строение рассказа,</w:t>
      </w:r>
    </w:p>
    <w:p w:rsidR="0001476F" w:rsidRPr="00DE2913" w:rsidRDefault="0001476F" w:rsidP="0001476F">
      <w:pPr>
        <w:rPr>
          <w:rFonts w:ascii="Times New Roman" w:hAnsi="Times New Roman" w:cs="Times New Roman"/>
          <w:sz w:val="24"/>
          <w:szCs w:val="24"/>
        </w:rPr>
      </w:pPr>
      <w:r w:rsidRPr="00DE2913">
        <w:rPr>
          <w:rFonts w:ascii="Times New Roman" w:hAnsi="Times New Roman" w:cs="Times New Roman"/>
          <w:sz w:val="24"/>
          <w:szCs w:val="24"/>
        </w:rPr>
        <w:t>- последовательность рассказа,</w:t>
      </w:r>
    </w:p>
    <w:p w:rsidR="0001476F" w:rsidRPr="00DE2913" w:rsidRDefault="0001476F" w:rsidP="0001476F">
      <w:pPr>
        <w:rPr>
          <w:rFonts w:ascii="Times New Roman" w:hAnsi="Times New Roman" w:cs="Times New Roman"/>
          <w:sz w:val="24"/>
          <w:szCs w:val="24"/>
        </w:rPr>
      </w:pPr>
      <w:r w:rsidRPr="00DE2913">
        <w:rPr>
          <w:rFonts w:ascii="Times New Roman" w:hAnsi="Times New Roman" w:cs="Times New Roman"/>
          <w:sz w:val="24"/>
          <w:szCs w:val="24"/>
        </w:rPr>
        <w:t>- лексико-грамматическую наполняемость рассказа.</w:t>
      </w:r>
    </w:p>
    <w:p w:rsidR="0001476F" w:rsidRPr="00DE2913" w:rsidRDefault="0001476F" w:rsidP="0001476F">
      <w:pPr>
        <w:rPr>
          <w:rFonts w:ascii="Times New Roman" w:hAnsi="Times New Roman" w:cs="Times New Roman"/>
          <w:sz w:val="24"/>
          <w:szCs w:val="24"/>
        </w:rPr>
      </w:pPr>
      <w:r w:rsidRPr="00DE2913">
        <w:rPr>
          <w:rFonts w:ascii="Times New Roman" w:hAnsi="Times New Roman" w:cs="Times New Roman"/>
          <w:sz w:val="24"/>
          <w:szCs w:val="24"/>
        </w:rPr>
        <w:t>Хотелось бы рассказать ещё о применении модельных схем при заучивании стихотворений. Использование моделирования облегчает и ускоряет процесс запоминания и усвоения текстов, формирует приемы работы с памятью. При этом виде деятельности включаются не только слуховые, но и зрительные анализаторы. Дети легко вспоминают картинку, а потом припоминают слова.</w:t>
      </w:r>
    </w:p>
    <w:p w:rsidR="0001476F" w:rsidRPr="00DE2913" w:rsidRDefault="0001476F" w:rsidP="0001476F">
      <w:pPr>
        <w:rPr>
          <w:rFonts w:ascii="Times New Roman" w:hAnsi="Times New Roman" w:cs="Times New Roman"/>
          <w:sz w:val="24"/>
          <w:szCs w:val="24"/>
        </w:rPr>
      </w:pPr>
      <w:r w:rsidRPr="00DE2913">
        <w:rPr>
          <w:rFonts w:ascii="Times New Roman" w:hAnsi="Times New Roman" w:cs="Times New Roman"/>
          <w:sz w:val="24"/>
          <w:szCs w:val="24"/>
        </w:rPr>
        <w:t xml:space="preserve">При ознакомлении с художественной литературой и при </w:t>
      </w:r>
      <w:r w:rsidR="009A3339" w:rsidRPr="00DE2913">
        <w:rPr>
          <w:rFonts w:ascii="Times New Roman" w:hAnsi="Times New Roman" w:cs="Times New Roman"/>
          <w:sz w:val="24"/>
          <w:szCs w:val="24"/>
        </w:rPr>
        <w:t>обучении составлению рассказов мы</w:t>
      </w:r>
      <w:r w:rsidRPr="00DE2913">
        <w:rPr>
          <w:rFonts w:ascii="Times New Roman" w:hAnsi="Times New Roman" w:cs="Times New Roman"/>
          <w:sz w:val="24"/>
          <w:szCs w:val="24"/>
        </w:rPr>
        <w:t xml:space="preserve"> широко использую мнемотехнику. Вместе с детьми беседуем по тексту, рассматриваем иллюстрации и отслеживаем последовательность заранее приготовленной модели к данному произведению. А в </w:t>
      </w:r>
      <w:proofErr w:type="gramStart"/>
      <w:r w:rsidRPr="00DE2913">
        <w:rPr>
          <w:rFonts w:ascii="Times New Roman" w:hAnsi="Times New Roman" w:cs="Times New Roman"/>
          <w:sz w:val="24"/>
          <w:szCs w:val="24"/>
        </w:rPr>
        <w:t>более старшем</w:t>
      </w:r>
      <w:proofErr w:type="gramEnd"/>
      <w:r w:rsidRPr="00DE2913">
        <w:rPr>
          <w:rFonts w:ascii="Times New Roman" w:hAnsi="Times New Roman" w:cs="Times New Roman"/>
          <w:sz w:val="24"/>
          <w:szCs w:val="24"/>
        </w:rPr>
        <w:t xml:space="preserve"> возрасте – дети сами под руководством взрослого учатся выбирать нужные элементы модели, последовательно их располагать в единую модельную цепь, которые необходимы для пересказа литературного произведения.</w:t>
      </w:r>
    </w:p>
    <w:p w:rsidR="0001476F" w:rsidRPr="00DE2913" w:rsidRDefault="0001476F" w:rsidP="009A3339">
      <w:pPr>
        <w:rPr>
          <w:rFonts w:ascii="Times New Roman" w:hAnsi="Times New Roman" w:cs="Times New Roman"/>
          <w:sz w:val="24"/>
          <w:szCs w:val="24"/>
        </w:rPr>
      </w:pPr>
      <w:r w:rsidRPr="00DE2913">
        <w:rPr>
          <w:rFonts w:ascii="Times New Roman" w:hAnsi="Times New Roman" w:cs="Times New Roman"/>
          <w:sz w:val="24"/>
          <w:szCs w:val="24"/>
        </w:rPr>
        <w:t xml:space="preserve">Таким образом, постепенно осуществляется переход от творчества воспитателя к совместному творчеству ребенка </w:t>
      </w:r>
      <w:proofErr w:type="gramStart"/>
      <w:r w:rsidRPr="00DE2913">
        <w:rPr>
          <w:rFonts w:ascii="Times New Roman" w:hAnsi="Times New Roman" w:cs="Times New Roman"/>
          <w:sz w:val="24"/>
          <w:szCs w:val="24"/>
        </w:rPr>
        <w:t>со</w:t>
      </w:r>
      <w:proofErr w:type="gramEnd"/>
      <w:r w:rsidRPr="00DE2913">
        <w:rPr>
          <w:rFonts w:ascii="Times New Roman" w:hAnsi="Times New Roman" w:cs="Times New Roman"/>
          <w:sz w:val="24"/>
          <w:szCs w:val="24"/>
        </w:rPr>
        <w:t xml:space="preserve"> взрослым. Если на начальном этапе работы даю готовые схемы, то на следующем - коллективно выдвигаем и обсуждаем различные версии и отбираем наиболее удачные варианты, т. е. здесь педагог выступает как равноправный партнер, который незаметно помогает ребенку находить и выбирать наиболее удачные решения, оформлять их в целостное произведение. Постепенно ребенок начинает проявлять творческую самостоятельность, т. е. </w:t>
      </w:r>
      <w:proofErr w:type="spellStart"/>
      <w:r w:rsidRPr="00DE2913">
        <w:rPr>
          <w:rFonts w:ascii="Times New Roman" w:hAnsi="Times New Roman" w:cs="Times New Roman"/>
          <w:sz w:val="24"/>
          <w:szCs w:val="24"/>
        </w:rPr>
        <w:t>мнемотаблицы</w:t>
      </w:r>
      <w:proofErr w:type="spellEnd"/>
      <w:r w:rsidRPr="00DE2913">
        <w:rPr>
          <w:rFonts w:ascii="Times New Roman" w:hAnsi="Times New Roman" w:cs="Times New Roman"/>
          <w:sz w:val="24"/>
          <w:szCs w:val="24"/>
        </w:rPr>
        <w:t xml:space="preserve"> создаем, придумываем вместе, сообща.</w:t>
      </w:r>
      <w:r w:rsidR="009A3339" w:rsidRPr="00DE2913">
        <w:rPr>
          <w:rFonts w:ascii="Times New Roman" w:hAnsi="Times New Roman" w:cs="Times New Roman"/>
          <w:sz w:val="24"/>
          <w:szCs w:val="24"/>
        </w:rPr>
        <w:t xml:space="preserve"> </w:t>
      </w:r>
    </w:p>
    <w:p w:rsidR="00350AC0" w:rsidRPr="00DE2913" w:rsidRDefault="00350AC0" w:rsidP="00350AC0">
      <w:pPr>
        <w:rPr>
          <w:rFonts w:ascii="Times New Roman" w:hAnsi="Times New Roman" w:cs="Times New Roman"/>
          <w:sz w:val="24"/>
          <w:szCs w:val="24"/>
        </w:rPr>
      </w:pPr>
      <w:r w:rsidRPr="00DE2913">
        <w:rPr>
          <w:rFonts w:ascii="Times New Roman" w:hAnsi="Times New Roman" w:cs="Times New Roman"/>
          <w:sz w:val="24"/>
          <w:szCs w:val="24"/>
        </w:rPr>
        <w:t xml:space="preserve">Профессиональный уровень педагогов позволяет применять инновационные технологии с целью создания оптимальных условий для развития связной речи детей. Полноценное умственное развитие происходит только в процессе организованной деятельности, а основным видом деятельности дошкольников является игра. </w:t>
      </w:r>
    </w:p>
    <w:p w:rsidR="00350AC0" w:rsidRPr="00DE2913" w:rsidRDefault="00350AC0" w:rsidP="00350AC0">
      <w:pPr>
        <w:rPr>
          <w:rFonts w:ascii="Times New Roman" w:hAnsi="Times New Roman" w:cs="Times New Roman"/>
          <w:sz w:val="24"/>
          <w:szCs w:val="24"/>
        </w:rPr>
      </w:pPr>
      <w:r w:rsidRPr="00DE2913">
        <w:rPr>
          <w:rFonts w:ascii="Times New Roman" w:hAnsi="Times New Roman" w:cs="Times New Roman"/>
          <w:sz w:val="24"/>
          <w:szCs w:val="24"/>
        </w:rPr>
        <w:t>Анализ деятельности по данному направлению показывает, что педагоги учреждения используют эффективные средства речевого развития, учитывая возрастной</w:t>
      </w:r>
      <w:r w:rsidR="00136B96" w:rsidRPr="00DE2913">
        <w:rPr>
          <w:rFonts w:ascii="Times New Roman" w:hAnsi="Times New Roman" w:cs="Times New Roman"/>
          <w:sz w:val="24"/>
          <w:szCs w:val="24"/>
        </w:rPr>
        <w:t xml:space="preserve"> и индивидуальный подход</w:t>
      </w:r>
      <w:r w:rsidRPr="00DE2913">
        <w:rPr>
          <w:rFonts w:ascii="Times New Roman" w:hAnsi="Times New Roman" w:cs="Times New Roman"/>
          <w:sz w:val="24"/>
          <w:szCs w:val="24"/>
        </w:rPr>
        <w:t>.</w:t>
      </w:r>
    </w:p>
    <w:p w:rsidR="00350AC0" w:rsidRPr="00DE2913" w:rsidRDefault="00350AC0" w:rsidP="00350AC0">
      <w:pPr>
        <w:rPr>
          <w:rFonts w:ascii="Times New Roman" w:hAnsi="Times New Roman" w:cs="Times New Roman"/>
          <w:sz w:val="24"/>
          <w:szCs w:val="24"/>
        </w:rPr>
      </w:pPr>
      <w:r w:rsidRPr="00DE2913">
        <w:rPr>
          <w:rFonts w:ascii="Times New Roman" w:hAnsi="Times New Roman" w:cs="Times New Roman"/>
          <w:sz w:val="24"/>
          <w:szCs w:val="24"/>
        </w:rPr>
        <w:t xml:space="preserve">Педагоги успешно развивают коммуникативные умения, как в условиях естественного общения, так и в нетрадиционных формах речевой деятельности: экскурсии в детскую библиотеку, проведение  там литературных викторин. </w:t>
      </w:r>
    </w:p>
    <w:p w:rsidR="00350AC0" w:rsidRPr="00DE2913" w:rsidRDefault="00350AC0" w:rsidP="00350AC0">
      <w:pPr>
        <w:rPr>
          <w:rFonts w:ascii="Times New Roman" w:hAnsi="Times New Roman" w:cs="Times New Roman"/>
          <w:sz w:val="24"/>
          <w:szCs w:val="24"/>
          <w:u w:val="single"/>
        </w:rPr>
      </w:pPr>
      <w:r w:rsidRPr="00DE2913">
        <w:rPr>
          <w:rFonts w:ascii="Times New Roman" w:hAnsi="Times New Roman" w:cs="Times New Roman"/>
          <w:sz w:val="24"/>
          <w:szCs w:val="24"/>
          <w:u w:val="single"/>
        </w:rPr>
        <w:t>Наиболее эффективной формой по познавательн</w:t>
      </w:r>
      <w:proofErr w:type="gramStart"/>
      <w:r w:rsidRPr="00DE2913">
        <w:rPr>
          <w:rFonts w:ascii="Times New Roman" w:hAnsi="Times New Roman" w:cs="Times New Roman"/>
          <w:sz w:val="24"/>
          <w:szCs w:val="24"/>
          <w:u w:val="single"/>
        </w:rPr>
        <w:t>о-</w:t>
      </w:r>
      <w:proofErr w:type="gramEnd"/>
      <w:r w:rsidRPr="00DE2913">
        <w:rPr>
          <w:rFonts w:ascii="Times New Roman" w:hAnsi="Times New Roman" w:cs="Times New Roman"/>
          <w:sz w:val="24"/>
          <w:szCs w:val="24"/>
          <w:u w:val="single"/>
        </w:rPr>
        <w:t xml:space="preserve"> речевому развитию детей является создание в группах мини-музеев. Целью которых является расширение познавательных способностей детей, представления о многообразии окружающего мира, развитие проектн</w:t>
      </w:r>
      <w:proofErr w:type="gramStart"/>
      <w:r w:rsidRPr="00DE2913">
        <w:rPr>
          <w:rFonts w:ascii="Times New Roman" w:hAnsi="Times New Roman" w:cs="Times New Roman"/>
          <w:sz w:val="24"/>
          <w:szCs w:val="24"/>
          <w:u w:val="single"/>
        </w:rPr>
        <w:t>о-</w:t>
      </w:r>
      <w:proofErr w:type="gramEnd"/>
      <w:r w:rsidRPr="00DE2913">
        <w:rPr>
          <w:rFonts w:ascii="Times New Roman" w:hAnsi="Times New Roman" w:cs="Times New Roman"/>
          <w:sz w:val="24"/>
          <w:szCs w:val="24"/>
          <w:u w:val="single"/>
        </w:rPr>
        <w:t xml:space="preserve"> исследовательских умений и навыков, формирование творческого , логического мышления, воображения, развития речи детей, коммуникативных навыков. </w:t>
      </w:r>
    </w:p>
    <w:p w:rsidR="00350AC0" w:rsidRPr="00DE2913" w:rsidRDefault="00350AC0" w:rsidP="00350AC0">
      <w:pPr>
        <w:rPr>
          <w:rFonts w:ascii="Times New Roman" w:hAnsi="Times New Roman" w:cs="Times New Roman"/>
          <w:sz w:val="24"/>
          <w:szCs w:val="24"/>
        </w:rPr>
      </w:pPr>
      <w:r w:rsidRPr="00DE2913">
        <w:rPr>
          <w:rFonts w:ascii="Times New Roman" w:hAnsi="Times New Roman" w:cs="Times New Roman"/>
          <w:sz w:val="24"/>
          <w:szCs w:val="24"/>
        </w:rPr>
        <w:t xml:space="preserve">В  подборке экспонатов  принимали активное участие дети , совместно с </w:t>
      </w:r>
      <w:proofErr w:type="spellStart"/>
      <w:r w:rsidRPr="00DE2913">
        <w:rPr>
          <w:rFonts w:ascii="Times New Roman" w:hAnsi="Times New Roman" w:cs="Times New Roman"/>
          <w:sz w:val="24"/>
          <w:szCs w:val="24"/>
        </w:rPr>
        <w:t>родителями</w:t>
      </w:r>
      <w:proofErr w:type="gramStart"/>
      <w:r w:rsidRPr="00DE2913">
        <w:rPr>
          <w:rFonts w:ascii="Times New Roman" w:hAnsi="Times New Roman" w:cs="Times New Roman"/>
          <w:sz w:val="24"/>
          <w:szCs w:val="24"/>
        </w:rPr>
        <w:t>.У</w:t>
      </w:r>
      <w:proofErr w:type="gramEnd"/>
      <w:r w:rsidRPr="00DE2913">
        <w:rPr>
          <w:rFonts w:ascii="Times New Roman" w:hAnsi="Times New Roman" w:cs="Times New Roman"/>
          <w:sz w:val="24"/>
          <w:szCs w:val="24"/>
        </w:rPr>
        <w:t>чились</w:t>
      </w:r>
      <w:proofErr w:type="spellEnd"/>
      <w:r w:rsidRPr="00DE2913">
        <w:rPr>
          <w:rFonts w:ascii="Times New Roman" w:hAnsi="Times New Roman" w:cs="Times New Roman"/>
          <w:sz w:val="24"/>
          <w:szCs w:val="24"/>
        </w:rPr>
        <w:t xml:space="preserve"> описывать предметы, производить исследовательскую и экспериментальную, продуктивную деятельность.</w:t>
      </w:r>
    </w:p>
    <w:p w:rsidR="00350AC0" w:rsidRPr="00DE2913" w:rsidRDefault="00350AC0" w:rsidP="00350AC0">
      <w:pPr>
        <w:rPr>
          <w:rFonts w:ascii="Times New Roman" w:hAnsi="Times New Roman" w:cs="Times New Roman"/>
          <w:sz w:val="24"/>
          <w:szCs w:val="24"/>
        </w:rPr>
      </w:pPr>
      <w:r w:rsidRPr="00DE2913">
        <w:rPr>
          <w:rFonts w:ascii="Times New Roman" w:hAnsi="Times New Roman" w:cs="Times New Roman"/>
          <w:sz w:val="24"/>
          <w:szCs w:val="24"/>
        </w:rPr>
        <w:lastRenderedPageBreak/>
        <w:t xml:space="preserve">В детском саду  в течение всего учебного года  работает </w:t>
      </w:r>
      <w:proofErr w:type="spellStart"/>
      <w:r w:rsidRPr="00DE2913">
        <w:rPr>
          <w:rFonts w:ascii="Times New Roman" w:hAnsi="Times New Roman" w:cs="Times New Roman"/>
          <w:sz w:val="24"/>
          <w:szCs w:val="24"/>
        </w:rPr>
        <w:t>логоп</w:t>
      </w:r>
      <w:r w:rsidR="00136B96" w:rsidRPr="00DE2913">
        <w:rPr>
          <w:rFonts w:ascii="Times New Roman" w:hAnsi="Times New Roman" w:cs="Times New Roman"/>
          <w:sz w:val="24"/>
          <w:szCs w:val="24"/>
        </w:rPr>
        <w:t>ункт</w:t>
      </w:r>
      <w:proofErr w:type="spellEnd"/>
      <w:r w:rsidR="00136B96" w:rsidRPr="00DE2913">
        <w:rPr>
          <w:rFonts w:ascii="Times New Roman" w:hAnsi="Times New Roman" w:cs="Times New Roman"/>
          <w:sz w:val="24"/>
          <w:szCs w:val="24"/>
        </w:rPr>
        <w:t xml:space="preserve">. </w:t>
      </w:r>
      <w:r w:rsidRPr="00DE2913">
        <w:rPr>
          <w:rFonts w:ascii="Times New Roman" w:hAnsi="Times New Roman" w:cs="Times New Roman"/>
          <w:sz w:val="24"/>
          <w:szCs w:val="24"/>
        </w:rPr>
        <w:t xml:space="preserve"> Ведется коррекционная работа по предупреждению, преодолению нарушения звуковой стороны речи. </w:t>
      </w:r>
    </w:p>
    <w:p w:rsidR="00350AC0" w:rsidRPr="00DE2913" w:rsidRDefault="00350AC0" w:rsidP="00350AC0">
      <w:pPr>
        <w:rPr>
          <w:rFonts w:ascii="Times New Roman" w:hAnsi="Times New Roman" w:cs="Times New Roman"/>
          <w:sz w:val="24"/>
          <w:szCs w:val="24"/>
        </w:rPr>
      </w:pPr>
      <w:r w:rsidRPr="00DE2913">
        <w:rPr>
          <w:rFonts w:ascii="Times New Roman" w:hAnsi="Times New Roman" w:cs="Times New Roman"/>
          <w:sz w:val="24"/>
          <w:szCs w:val="24"/>
        </w:rPr>
        <w:t xml:space="preserve">Для педагогов проведены следующие мероприятия: </w:t>
      </w:r>
    </w:p>
    <w:p w:rsidR="00350AC0" w:rsidRPr="00DE2913" w:rsidRDefault="00350AC0" w:rsidP="00350AC0">
      <w:pPr>
        <w:pStyle w:val="a3"/>
        <w:numPr>
          <w:ilvl w:val="0"/>
          <w:numId w:val="2"/>
        </w:numPr>
        <w:rPr>
          <w:rFonts w:ascii="Times New Roman" w:hAnsi="Times New Roman" w:cs="Times New Roman"/>
          <w:sz w:val="24"/>
          <w:szCs w:val="24"/>
        </w:rPr>
      </w:pPr>
      <w:r w:rsidRPr="00DE2913">
        <w:rPr>
          <w:rFonts w:ascii="Times New Roman" w:hAnsi="Times New Roman" w:cs="Times New Roman"/>
          <w:sz w:val="24"/>
          <w:szCs w:val="24"/>
        </w:rPr>
        <w:t>семинар – практикум «</w:t>
      </w:r>
      <w:proofErr w:type="spellStart"/>
      <w:r w:rsidRPr="00DE2913">
        <w:rPr>
          <w:rFonts w:ascii="Times New Roman" w:hAnsi="Times New Roman" w:cs="Times New Roman"/>
          <w:sz w:val="24"/>
          <w:szCs w:val="24"/>
        </w:rPr>
        <w:t>Здоровьесберегающие</w:t>
      </w:r>
      <w:proofErr w:type="spellEnd"/>
      <w:r w:rsidRPr="00DE2913">
        <w:rPr>
          <w:rFonts w:ascii="Times New Roman" w:hAnsi="Times New Roman" w:cs="Times New Roman"/>
          <w:sz w:val="24"/>
          <w:szCs w:val="24"/>
        </w:rPr>
        <w:t xml:space="preserve"> технологии на занятиях по развитию речи», </w:t>
      </w:r>
    </w:p>
    <w:p w:rsidR="00350AC0" w:rsidRPr="00DE2913" w:rsidRDefault="00350AC0" w:rsidP="00350AC0">
      <w:pPr>
        <w:pStyle w:val="a3"/>
        <w:numPr>
          <w:ilvl w:val="0"/>
          <w:numId w:val="2"/>
        </w:numPr>
        <w:rPr>
          <w:rFonts w:ascii="Times New Roman" w:hAnsi="Times New Roman" w:cs="Times New Roman"/>
          <w:sz w:val="24"/>
          <w:szCs w:val="24"/>
        </w:rPr>
      </w:pPr>
      <w:r w:rsidRPr="00DE2913">
        <w:rPr>
          <w:rFonts w:ascii="Times New Roman" w:hAnsi="Times New Roman" w:cs="Times New Roman"/>
          <w:sz w:val="24"/>
          <w:szCs w:val="24"/>
        </w:rPr>
        <w:t xml:space="preserve">семинар – практикум «Требование к речи педагога дошкольного учреждения», </w:t>
      </w:r>
    </w:p>
    <w:p w:rsidR="00350AC0" w:rsidRPr="00DE2913" w:rsidRDefault="00350AC0" w:rsidP="00350AC0">
      <w:pPr>
        <w:pStyle w:val="a3"/>
        <w:numPr>
          <w:ilvl w:val="0"/>
          <w:numId w:val="2"/>
        </w:numPr>
        <w:rPr>
          <w:rFonts w:ascii="Times New Roman" w:hAnsi="Times New Roman" w:cs="Times New Roman"/>
          <w:sz w:val="24"/>
          <w:szCs w:val="24"/>
        </w:rPr>
      </w:pPr>
      <w:r w:rsidRPr="00DE2913">
        <w:rPr>
          <w:rFonts w:ascii="Times New Roman" w:hAnsi="Times New Roman" w:cs="Times New Roman"/>
          <w:sz w:val="24"/>
          <w:szCs w:val="24"/>
        </w:rPr>
        <w:t>мастер – класс «Развитие внимания детей старшего дошкольного возраста посредством игровой деятельности».</w:t>
      </w:r>
    </w:p>
    <w:p w:rsidR="00350AC0" w:rsidRPr="00DE2913" w:rsidRDefault="00350AC0" w:rsidP="00350AC0">
      <w:pPr>
        <w:rPr>
          <w:rFonts w:ascii="Times New Roman" w:hAnsi="Times New Roman" w:cs="Times New Roman"/>
          <w:sz w:val="24"/>
          <w:szCs w:val="24"/>
        </w:rPr>
      </w:pPr>
      <w:r w:rsidRPr="00DE2913">
        <w:rPr>
          <w:rFonts w:ascii="Times New Roman" w:hAnsi="Times New Roman" w:cs="Times New Roman"/>
          <w:sz w:val="24"/>
          <w:szCs w:val="24"/>
        </w:rPr>
        <w:t>Проведены консультации: «Познавательно – речевое развитие при проведении игр развивающего характера», «Игра в интеллектуальном развитии ребёнка», «Как способствовать развитию внимания старшего дошкольника», «Интеллектуальные игры для развития мышления дошкольников»</w:t>
      </w:r>
    </w:p>
    <w:p w:rsidR="00350AC0" w:rsidRPr="00DE2913" w:rsidRDefault="00350AC0" w:rsidP="00350AC0">
      <w:pPr>
        <w:rPr>
          <w:rFonts w:ascii="Times New Roman" w:hAnsi="Times New Roman" w:cs="Times New Roman"/>
          <w:sz w:val="24"/>
          <w:szCs w:val="24"/>
        </w:rPr>
      </w:pPr>
      <w:r w:rsidRPr="00DE2913">
        <w:rPr>
          <w:rFonts w:ascii="Times New Roman" w:hAnsi="Times New Roman" w:cs="Times New Roman"/>
          <w:sz w:val="24"/>
          <w:szCs w:val="24"/>
        </w:rPr>
        <w:t>Для педагогического просвещения родителей проведены консультации: «Учения с увлечением», «Игры на кухне», «Как вырастить гения», «Говори правильно», «Наши пальчики играют». В рубрике в родительских уголках «Мама, поиграй со мной» в течение года указывается перечень игр по речевому развитию детей дома. Оформлены фотовыставки «мы играем целый день, целый день играть не лень».</w:t>
      </w:r>
    </w:p>
    <w:p w:rsidR="00350AC0" w:rsidRPr="00DE2913" w:rsidRDefault="00350AC0" w:rsidP="00350AC0">
      <w:pPr>
        <w:rPr>
          <w:rFonts w:ascii="Times New Roman" w:hAnsi="Times New Roman" w:cs="Times New Roman"/>
          <w:sz w:val="24"/>
          <w:szCs w:val="24"/>
        </w:rPr>
      </w:pPr>
      <w:r w:rsidRPr="00DE2913">
        <w:rPr>
          <w:rFonts w:ascii="Times New Roman" w:hAnsi="Times New Roman" w:cs="Times New Roman"/>
          <w:sz w:val="24"/>
          <w:szCs w:val="24"/>
        </w:rPr>
        <w:t>Проведены семинары – практикумы «Учимся, играя», «Рол</w:t>
      </w:r>
      <w:r w:rsidR="00F120BA" w:rsidRPr="00DE2913">
        <w:rPr>
          <w:rFonts w:ascii="Times New Roman" w:hAnsi="Times New Roman" w:cs="Times New Roman"/>
          <w:sz w:val="24"/>
          <w:szCs w:val="24"/>
        </w:rPr>
        <w:t xml:space="preserve">ь семьи в развитии речи детей», </w:t>
      </w:r>
      <w:r w:rsidRPr="00DE2913">
        <w:rPr>
          <w:rFonts w:ascii="Times New Roman" w:hAnsi="Times New Roman" w:cs="Times New Roman"/>
          <w:sz w:val="24"/>
          <w:szCs w:val="24"/>
        </w:rPr>
        <w:t>«Что нужно знать об интеллектуальной готовности детей к школе»</w:t>
      </w:r>
    </w:p>
    <w:p w:rsidR="00350AC0" w:rsidRPr="00DE2913" w:rsidRDefault="00350AC0" w:rsidP="00350AC0">
      <w:pPr>
        <w:rPr>
          <w:rFonts w:ascii="Times New Roman" w:hAnsi="Times New Roman" w:cs="Times New Roman"/>
          <w:sz w:val="24"/>
          <w:szCs w:val="24"/>
        </w:rPr>
      </w:pPr>
      <w:r w:rsidRPr="00DE2913">
        <w:rPr>
          <w:rFonts w:ascii="Times New Roman" w:hAnsi="Times New Roman" w:cs="Times New Roman"/>
          <w:sz w:val="24"/>
          <w:szCs w:val="24"/>
        </w:rPr>
        <w:t>Для оценки качества усвоенного  материала детьми в начале и конце учебного года проводится мониторинг. Составлена программа мониторинга, подобраны методики для составления диагностик по каждой задаче образовательной программы.</w:t>
      </w:r>
    </w:p>
    <w:p w:rsidR="00350AC0" w:rsidRPr="00DE2913" w:rsidRDefault="00350AC0" w:rsidP="00350AC0">
      <w:pPr>
        <w:rPr>
          <w:rFonts w:ascii="Times New Roman" w:hAnsi="Times New Roman" w:cs="Times New Roman"/>
          <w:sz w:val="24"/>
          <w:szCs w:val="24"/>
        </w:rPr>
      </w:pPr>
      <w:r w:rsidRPr="00DE2913">
        <w:rPr>
          <w:rFonts w:ascii="Times New Roman" w:hAnsi="Times New Roman" w:cs="Times New Roman"/>
          <w:sz w:val="24"/>
          <w:szCs w:val="24"/>
        </w:rPr>
        <w:t xml:space="preserve">  Работа по познавательн</w:t>
      </w:r>
      <w:proofErr w:type="gramStart"/>
      <w:r w:rsidRPr="00DE2913">
        <w:rPr>
          <w:rFonts w:ascii="Times New Roman" w:hAnsi="Times New Roman" w:cs="Times New Roman"/>
          <w:sz w:val="24"/>
          <w:szCs w:val="24"/>
        </w:rPr>
        <w:t>о-</w:t>
      </w:r>
      <w:proofErr w:type="gramEnd"/>
      <w:r w:rsidRPr="00DE2913">
        <w:rPr>
          <w:rFonts w:ascii="Times New Roman" w:hAnsi="Times New Roman" w:cs="Times New Roman"/>
          <w:sz w:val="24"/>
          <w:szCs w:val="24"/>
        </w:rPr>
        <w:t xml:space="preserve"> речевому направлению будет продолжаться и совершенствоваться в последующие годы.</w:t>
      </w:r>
      <w:bookmarkStart w:id="0" w:name="_GoBack"/>
      <w:bookmarkEnd w:id="0"/>
    </w:p>
    <w:sectPr w:rsidR="00350AC0" w:rsidRPr="00DE2913" w:rsidSect="00F315D3">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913" w:rsidRDefault="00DE2913" w:rsidP="00DE2913">
      <w:pPr>
        <w:spacing w:after="0" w:line="240" w:lineRule="auto"/>
      </w:pPr>
      <w:r>
        <w:separator/>
      </w:r>
    </w:p>
  </w:endnote>
  <w:endnote w:type="continuationSeparator" w:id="0">
    <w:p w:rsidR="00DE2913" w:rsidRDefault="00DE2913" w:rsidP="00DE2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9452357"/>
      <w:docPartObj>
        <w:docPartGallery w:val="Page Numbers (Bottom of Page)"/>
        <w:docPartUnique/>
      </w:docPartObj>
    </w:sdtPr>
    <w:sdtContent>
      <w:p w:rsidR="00DE2913" w:rsidRDefault="00DE2913">
        <w:pPr>
          <w:pStyle w:val="a7"/>
          <w:jc w:val="center"/>
        </w:pPr>
        <w:r>
          <w:fldChar w:fldCharType="begin"/>
        </w:r>
        <w:r>
          <w:instrText>PAGE   \* MERGEFORMAT</w:instrText>
        </w:r>
        <w:r>
          <w:fldChar w:fldCharType="separate"/>
        </w:r>
        <w:r>
          <w:rPr>
            <w:noProof/>
          </w:rPr>
          <w:t>1</w:t>
        </w:r>
        <w:r>
          <w:fldChar w:fldCharType="end"/>
        </w:r>
      </w:p>
    </w:sdtContent>
  </w:sdt>
  <w:p w:rsidR="00DE2913" w:rsidRDefault="00DE291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913" w:rsidRDefault="00DE2913" w:rsidP="00DE2913">
      <w:pPr>
        <w:spacing w:after="0" w:line="240" w:lineRule="auto"/>
      </w:pPr>
      <w:r>
        <w:separator/>
      </w:r>
    </w:p>
  </w:footnote>
  <w:footnote w:type="continuationSeparator" w:id="0">
    <w:p w:rsidR="00DE2913" w:rsidRDefault="00DE2913" w:rsidP="00DE29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13245"/>
    <w:multiLevelType w:val="hybridMultilevel"/>
    <w:tmpl w:val="4306BE50"/>
    <w:lvl w:ilvl="0" w:tplc="F190BC9E">
      <w:start w:val="1"/>
      <w:numFmt w:val="bullet"/>
      <w:lvlText w:val="―"/>
      <w:lvlJc w:val="left"/>
      <w:pPr>
        <w:ind w:left="502" w:hanging="360"/>
      </w:pPr>
      <w:rPr>
        <w:rFonts w:ascii="Arial" w:eastAsia="Times New Roman" w:hAnsi="Arial"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52B1520"/>
    <w:multiLevelType w:val="hybridMultilevel"/>
    <w:tmpl w:val="92BE15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AE77B14"/>
    <w:multiLevelType w:val="hybridMultilevel"/>
    <w:tmpl w:val="6DFE0990"/>
    <w:lvl w:ilvl="0" w:tplc="0419000D">
      <w:start w:val="1"/>
      <w:numFmt w:val="bullet"/>
      <w:lvlText w:val=""/>
      <w:lvlJc w:val="left"/>
      <w:pPr>
        <w:ind w:left="750" w:hanging="360"/>
      </w:pPr>
      <w:rPr>
        <w:rFonts w:ascii="Wingdings" w:hAnsi="Wingdings"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3">
    <w:nsid w:val="3F8B6E00"/>
    <w:multiLevelType w:val="hybridMultilevel"/>
    <w:tmpl w:val="F4E6B4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2CC7254"/>
    <w:multiLevelType w:val="hybridMultilevel"/>
    <w:tmpl w:val="702CE052"/>
    <w:lvl w:ilvl="0" w:tplc="F190BC9E">
      <w:start w:val="1"/>
      <w:numFmt w:val="bullet"/>
      <w:lvlText w:val="―"/>
      <w:lvlJc w:val="left"/>
      <w:pPr>
        <w:ind w:left="720" w:hanging="360"/>
      </w:pPr>
      <w:rPr>
        <w:rFonts w:ascii="Arial" w:eastAsia="Times New Roman" w:hAnsi="Arial" w:cs="Times New Roman" w:hint="default"/>
      </w:rPr>
    </w:lvl>
    <w:lvl w:ilvl="1" w:tplc="4078B6BE">
      <w:start w:val="50"/>
      <w:numFmt w:val="bullet"/>
      <w:lvlText w:val="-"/>
      <w:lvlJc w:val="left"/>
      <w:pPr>
        <w:tabs>
          <w:tab w:val="num" w:pos="1440"/>
        </w:tabs>
        <w:ind w:left="1440" w:hanging="360"/>
      </w:pPr>
      <w:rPr>
        <w:rFonts w:ascii="Times New Roman" w:eastAsia="Calibri"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726E3015"/>
    <w:multiLevelType w:val="hybridMultilevel"/>
    <w:tmpl w:val="7500F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3"/>
  </w:num>
  <w:num w:numId="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50AC0"/>
    <w:rsid w:val="0001476F"/>
    <w:rsid w:val="00136B96"/>
    <w:rsid w:val="00350AC0"/>
    <w:rsid w:val="007E42D0"/>
    <w:rsid w:val="00830C86"/>
    <w:rsid w:val="009A3339"/>
    <w:rsid w:val="00A139EE"/>
    <w:rsid w:val="00DE2913"/>
    <w:rsid w:val="00F120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A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0AC0"/>
    <w:pPr>
      <w:ind w:left="720"/>
      <w:contextualSpacing/>
    </w:pPr>
  </w:style>
  <w:style w:type="paragraph" w:styleId="a4">
    <w:name w:val="Normal (Web)"/>
    <w:basedOn w:val="a"/>
    <w:unhideWhenUsed/>
    <w:rsid w:val="00350A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DE2913"/>
    <w:pPr>
      <w:tabs>
        <w:tab w:val="center" w:pos="4513"/>
        <w:tab w:val="right" w:pos="9026"/>
      </w:tabs>
      <w:spacing w:after="0" w:line="240" w:lineRule="auto"/>
    </w:pPr>
  </w:style>
  <w:style w:type="character" w:customStyle="1" w:styleId="a6">
    <w:name w:val="Верхний колонтитул Знак"/>
    <w:basedOn w:val="a0"/>
    <w:link w:val="a5"/>
    <w:uiPriority w:val="99"/>
    <w:rsid w:val="00DE2913"/>
  </w:style>
  <w:style w:type="paragraph" w:styleId="a7">
    <w:name w:val="footer"/>
    <w:basedOn w:val="a"/>
    <w:link w:val="a8"/>
    <w:uiPriority w:val="99"/>
    <w:unhideWhenUsed/>
    <w:rsid w:val="00DE2913"/>
    <w:pPr>
      <w:tabs>
        <w:tab w:val="center" w:pos="4513"/>
        <w:tab w:val="right" w:pos="9026"/>
      </w:tabs>
      <w:spacing w:after="0" w:line="240" w:lineRule="auto"/>
    </w:pPr>
  </w:style>
  <w:style w:type="character" w:customStyle="1" w:styleId="a8">
    <w:name w:val="Нижний колонтитул Знак"/>
    <w:basedOn w:val="a0"/>
    <w:link w:val="a7"/>
    <w:uiPriority w:val="99"/>
    <w:rsid w:val="00DE29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41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7</Pages>
  <Words>2491</Words>
  <Characters>14201</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2014-02-10T07:15:00Z</dcterms:created>
  <dcterms:modified xsi:type="dcterms:W3CDTF">2014-02-10T08:29:00Z</dcterms:modified>
</cp:coreProperties>
</file>