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  <w:r>
        <w:rPr>
          <w:b/>
        </w:rPr>
        <w:t>«Природа и нравственное воспитание детей»</w:t>
      </w: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  <w:bookmarkStart w:id="0" w:name="_GoBack"/>
      <w:bookmarkEnd w:id="0"/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Петрова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А.А</w:t>
      </w: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  <w:sz w:val="28"/>
          <w:szCs w:val="28"/>
        </w:rPr>
      </w:pPr>
    </w:p>
    <w:p w:rsidR="001749B1" w:rsidRDefault="001749B1" w:rsidP="001749B1">
      <w:pPr>
        <w:pStyle w:val="20"/>
        <w:shd w:val="clear" w:color="auto" w:fill="auto"/>
        <w:spacing w:after="0"/>
        <w:ind w:left="340" w:right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г.</w:t>
      </w:r>
    </w:p>
    <w:p w:rsidR="001749B1" w:rsidRDefault="001749B1" w:rsidP="001749B1">
      <w:pPr>
        <w:pStyle w:val="30"/>
        <w:framePr w:wrap="none" w:vAnchor="page" w:hAnchor="page" w:x="1429" w:y="10480"/>
        <w:shd w:val="clear" w:color="auto" w:fill="auto"/>
        <w:spacing w:before="0" w:line="80" w:lineRule="exact"/>
        <w:ind w:left="3840"/>
      </w:pPr>
      <w:r>
        <w:t>€</w:t>
      </w:r>
    </w:p>
    <w:p w:rsidR="001749B1" w:rsidRDefault="001749B1" w:rsidP="001749B1">
      <w:pPr>
        <w:widowControl/>
        <w:rPr>
          <w:sz w:val="2"/>
          <w:szCs w:val="2"/>
        </w:rPr>
        <w:sectPr w:rsidR="001749B1" w:rsidSect="001749B1">
          <w:footerReference w:type="default" r:id="rId7"/>
          <w:pgSz w:w="11909" w:h="16838"/>
          <w:pgMar w:top="1134" w:right="850" w:bottom="1134" w:left="1701" w:header="113" w:footer="34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titlePg/>
          <w:docGrid w:linePitch="326"/>
        </w:sectPr>
      </w:pP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>Природа - не беспредельный склад, запасы её истощимы, поэтому деятельность человека в природе должна быть разумной: охраняющей и созидающей.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00"/>
        <w:rPr>
          <w:sz w:val="28"/>
          <w:szCs w:val="28"/>
        </w:rPr>
      </w:pPr>
      <w:r>
        <w:rPr>
          <w:sz w:val="28"/>
          <w:szCs w:val="28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00"/>
        <w:rPr>
          <w:sz w:val="28"/>
          <w:szCs w:val="28"/>
        </w:rPr>
      </w:pPr>
      <w:r>
        <w:rPr>
          <w:sz w:val="28"/>
          <w:szCs w:val="28"/>
        </w:rPr>
        <w:t xml:space="preserve">Прививать с раннего возраста любовь к природе необходимо по 2 причинам: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- первых, для воспитания заботливого отношения к животному и растительному миру; во — вторых, для развития более сложных нравственных чувств и качеств; гуманизма, добросердечности, сочувствия. Поведение ребёнка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бросают, мучают - «ласкают» котёнка и др.)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00"/>
        <w:rPr>
          <w:sz w:val="28"/>
          <w:szCs w:val="28"/>
        </w:rPr>
      </w:pPr>
      <w:r>
        <w:rPr>
          <w:sz w:val="28"/>
          <w:szCs w:val="28"/>
        </w:rPr>
        <w:t>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 может родиться глубокое осознанное чувство любви и гуманного отношения к ней. Интересный пример приведён в книге Б. Рябинина « О любви к живому».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Педагоги, работающие с дошкольниками, отмечают, что у детей недостаточно развито инициативное, самостоятельное отношение к объектам природы. Ребёнок не обидит увиденного на улице одинокого котёнка, но не поможет ему; не будет ломать ветки дерева, но и не подвяжет сломанные. Решение таких задач, как воспитание действенного отношения к окружающему, развитие навыков ухода за животными и растениями, зависит от согласованности усилий и единства требований детского сада и семьи.</w:t>
      </w:r>
    </w:p>
    <w:p w:rsidR="001749B1" w:rsidRDefault="001749B1" w:rsidP="001749B1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sectPr w:rsidR="001749B1" w:rsidSect="001749B1">
          <w:pgSz w:w="11909" w:h="16834"/>
          <w:pgMar w:top="1134" w:right="850" w:bottom="1134" w:left="1701" w:header="0" w:footer="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дошкольников часто преобладают эгоистические и утилитарные мотивы общения с объектами природы (« Люблю с собакой играть», «Я свою кошечку в одеяльце заворачиваю и бантики завязываю», « Люблю в лес ходить, с папой грибы собирать»),,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ему доступны добрые поступки, бескорыстный труд. Наличие знаний ещё не говорит об осознанном и устойчивом положительном отношении ребёнка в природе. Поэтому так важно включать ребёнка в каждодневную заботу о растениях и животных, находящихся дома: « Посмотрите, не сухая ли земля в цветочных горшках; « Приготовь корм попугаю», « Покорми собаку», « Смени воду кошке».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имеют просмотры телепередач « В мире животных». Хорошо, если сначала родители просматривают передачу, фиксируют внимание на том, материале, который будет интересен ребёнку, придумывают 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доступный комментарий и при повторении передачи вместе с ребёнком смотрят её.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t>Во время прогулок интересно показать детям растения, занесённые в Красную книгу, показать лекарственные растения, рассказать, почему их так называют.</w:t>
      </w:r>
    </w:p>
    <w:p w:rsidR="001749B1" w:rsidRDefault="001749B1" w:rsidP="001749B1">
      <w:pPr>
        <w:pStyle w:val="40"/>
        <w:shd w:val="clear" w:color="auto" w:fill="auto"/>
        <w:spacing w:line="36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t>Важно создать эмоциональный контакт ребёнка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492458" w:rsidRDefault="001749B1" w:rsidP="001749B1">
      <w:pPr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Эмоциональное отношение ребёнка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 и наблюдений. Взаимосвязь этического и эстетического способствует формированию действенной любви к природе.</w:t>
      </w:r>
    </w:p>
    <w:sectPr w:rsidR="00492458" w:rsidSect="001749B1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B1" w:rsidRDefault="001749B1" w:rsidP="001749B1">
      <w:r>
        <w:separator/>
      </w:r>
    </w:p>
  </w:endnote>
  <w:endnote w:type="continuationSeparator" w:id="0">
    <w:p w:rsidR="001749B1" w:rsidRDefault="001749B1" w:rsidP="001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75794"/>
      <w:docPartObj>
        <w:docPartGallery w:val="Page Numbers (Bottom of Page)"/>
        <w:docPartUnique/>
      </w:docPartObj>
    </w:sdtPr>
    <w:sdtContent>
      <w:p w:rsidR="001749B1" w:rsidRDefault="001749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49B1" w:rsidRDefault="001749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B1" w:rsidRDefault="001749B1" w:rsidP="001749B1">
      <w:r>
        <w:separator/>
      </w:r>
    </w:p>
  </w:footnote>
  <w:footnote w:type="continuationSeparator" w:id="0">
    <w:p w:rsidR="001749B1" w:rsidRDefault="001749B1" w:rsidP="0017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14"/>
    <w:rsid w:val="001749B1"/>
    <w:rsid w:val="00492458"/>
    <w:rsid w:val="005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749B1"/>
    <w:rPr>
      <w:rFonts w:ascii="Times New Roman" w:eastAsia="Times New Roman" w:hAnsi="Times New Roman" w:cs="Times New Roman"/>
      <w:i/>
      <w:iCs/>
      <w:spacing w:val="-14"/>
      <w:sz w:val="70"/>
      <w:szCs w:val="7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9B1"/>
    <w:pPr>
      <w:shd w:val="clear" w:color="auto" w:fill="FFFFFF"/>
      <w:spacing w:after="900" w:line="787" w:lineRule="exact"/>
      <w:ind w:hanging="340"/>
    </w:pPr>
    <w:rPr>
      <w:rFonts w:ascii="Times New Roman" w:eastAsia="Times New Roman" w:hAnsi="Times New Roman" w:cs="Times New Roman"/>
      <w:i/>
      <w:iCs/>
      <w:color w:val="auto"/>
      <w:spacing w:val="-14"/>
      <w:sz w:val="70"/>
      <w:szCs w:val="70"/>
      <w:lang w:eastAsia="en-US"/>
    </w:rPr>
  </w:style>
  <w:style w:type="character" w:customStyle="1" w:styleId="3">
    <w:name w:val="Основной текст (3)_"/>
    <w:basedOn w:val="a0"/>
    <w:link w:val="30"/>
    <w:locked/>
    <w:rsid w:val="001749B1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9B1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/>
    </w:rPr>
  </w:style>
  <w:style w:type="character" w:customStyle="1" w:styleId="4">
    <w:name w:val="Основной текст (4)_"/>
    <w:basedOn w:val="a0"/>
    <w:link w:val="40"/>
    <w:locked/>
    <w:rsid w:val="001749B1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49B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pacing w:val="-7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174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9B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4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B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749B1"/>
    <w:rPr>
      <w:rFonts w:ascii="Times New Roman" w:eastAsia="Times New Roman" w:hAnsi="Times New Roman" w:cs="Times New Roman"/>
      <w:i/>
      <w:iCs/>
      <w:spacing w:val="-14"/>
      <w:sz w:val="70"/>
      <w:szCs w:val="7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9B1"/>
    <w:pPr>
      <w:shd w:val="clear" w:color="auto" w:fill="FFFFFF"/>
      <w:spacing w:after="900" w:line="787" w:lineRule="exact"/>
      <w:ind w:hanging="340"/>
    </w:pPr>
    <w:rPr>
      <w:rFonts w:ascii="Times New Roman" w:eastAsia="Times New Roman" w:hAnsi="Times New Roman" w:cs="Times New Roman"/>
      <w:i/>
      <w:iCs/>
      <w:color w:val="auto"/>
      <w:spacing w:val="-14"/>
      <w:sz w:val="70"/>
      <w:szCs w:val="70"/>
      <w:lang w:eastAsia="en-US"/>
    </w:rPr>
  </w:style>
  <w:style w:type="character" w:customStyle="1" w:styleId="3">
    <w:name w:val="Основной текст (3)_"/>
    <w:basedOn w:val="a0"/>
    <w:link w:val="30"/>
    <w:locked/>
    <w:rsid w:val="001749B1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9B1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/>
    </w:rPr>
  </w:style>
  <w:style w:type="character" w:customStyle="1" w:styleId="4">
    <w:name w:val="Основной текст (4)_"/>
    <w:basedOn w:val="a0"/>
    <w:link w:val="40"/>
    <w:locked/>
    <w:rsid w:val="001749B1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49B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pacing w:val="-7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174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9B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4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B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2763</Characters>
  <Application>Microsoft Office Word</Application>
  <DocSecurity>0</DocSecurity>
  <Lines>23</Lines>
  <Paragraphs>6</Paragraphs>
  <ScaleCrop>false</ScaleCrop>
  <Company>CtrlSoft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2015-02-01T11:21:00Z</dcterms:created>
  <dcterms:modified xsi:type="dcterms:W3CDTF">2015-02-01T11:26:00Z</dcterms:modified>
</cp:coreProperties>
</file>