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1C" w:rsidRPr="0031691C" w:rsidRDefault="0031691C" w:rsidP="00316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32"/>
        </w:rPr>
        <w:t>Проект  во второй младшей группе «Что нам осень подарила…»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>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Актуальность проекта: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Дети младшего дошкольного возраста начинают знакомиться с понятиями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т.к. в них много витаминов, которые позволяют им лучше расти, развиваться.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Чтобы помочь детям классифицировать овощи и фрукты, познакомить их с местом их произрастания, был выбран метод проекта.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В игровом проекте дети знакомятся с такими свойствами: цвет, форма, величина. Умение детей сравнивать, обобщать, классифицировать  способствует умственному развитию детей.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>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Цель проекта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 пополнение и обогащение знаний детей по лексическим темам: «Осень», «Овощи», «Фрукты».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Задачи: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осени, её признаках и явлениях;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различать, называть и классифицировать овощи и фрукты, используя для распознавания различные анализаторы.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Способствовать поиску новой информации об овощах и фруктах. Их пользе для здоровья.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Формировать умение описывать внешний вид овощей и фруктов, делать простые выводы о произрастании овощей и фруктов.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Обогащать и развивать активный словарь детей.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Обогащение и расширение представлений об окружающем мире.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памяти, внимания, речи.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Повышать заинтересованность родителей к продуктивной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детьми.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Вид проекта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Возраст детей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 3 года.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Продолжительность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2 месяца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Участники проекта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 дети, воспитатели, родители.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Форма реализации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НОД;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дидактические, коммуникативные, пальчиковые, малоподвижные игры;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беседы;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открыток;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Конечный продукт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 Создание совместно с родителями коллажа о пользе фруктов и овощей «Осенняя корзинка».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Предполагаемый результат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Расширятся знания детей об осени, её признаках и дарах;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Пополнится словарный запас;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Сформируется активность и заинтересованность в образовательном процессе детей у родителей.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Подготовительный этап: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Составление плана совместной работы с детьми, педагогами и родителями: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Подбор материала и оборудования для занятий, бесед, игр с детьми.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Сотрудничество с родителями: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Участие в выставке работ на тему: «Что нам осень подарила».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Symbol" w:eastAsia="Symbol" w:hAnsi="Symbol" w:cs="Symbol"/>
          <w:sz w:val="28"/>
          <w:szCs w:val="28"/>
        </w:rPr>
        <w:t></w:t>
      </w:r>
      <w:r w:rsidRPr="0031691C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Рисование и аппликации на тему осени.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lastRenderedPageBreak/>
        <w:t xml:space="preserve">   Основной этап: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91C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 по работе с детьми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В.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Авдиенко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«Бродит осень по дорожке… », Татьяна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Агибалова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"ОСЕНЬ".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 В.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«Яблоко»; «Мешок яблок»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НОД</w:t>
      </w:r>
      <w:proofErr w:type="gramStart"/>
      <w:r w:rsidRPr="0031691C">
        <w:rPr>
          <w:rFonts w:ascii="Times New Roman" w:eastAsia="Times New Roman" w:hAnsi="Times New Roman" w:cs="Times New Roman"/>
          <w:sz w:val="28"/>
          <w:szCs w:val="28"/>
        </w:rPr>
        <w:t>:,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Наблюдения: ежедневно на прогулках, согласно перспективному планированию,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proofErr w:type="gramStart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«Овощи и фрукты», «Назови овощ или фрукт», «Чего не стало», </w:t>
      </w:r>
      <w:proofErr w:type="spellStart"/>
      <w:r w:rsidRPr="003169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1691C">
        <w:rPr>
          <w:rFonts w:ascii="Times New Roman" w:eastAsia="Times New Roman" w:hAnsi="Times New Roman" w:cs="Times New Roman"/>
          <w:sz w:val="28"/>
          <w:szCs w:val="28"/>
        </w:rPr>
        <w:t>/и «Разложи урожай по корзиночкам»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пальчиковые игры: «Мы капусту рубим», «Падают листья», «Это деревья в лесу… 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хороводы «Есть у нас огород»,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Сюжетно – ролевая игра «Семья»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br/>
        <w:t>(накормим кукол овощным салатиком)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br/>
        <w:t>аппликация «Консервированные овощи»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Wingdings 2" w:eastAsia="Wingdings 2" w:hAnsi="Wingdings 2" w:cs="Wingdings 2"/>
          <w:sz w:val="28"/>
          <w:szCs w:val="28"/>
        </w:rPr>
        <w:t></w:t>
      </w:r>
      <w:r w:rsidRPr="0031691C">
        <w:rPr>
          <w:rFonts w:ascii="Times New Roman" w:eastAsia="Wingdings 2" w:hAnsi="Times New Roman" w:cs="Times New Roman"/>
          <w:sz w:val="14"/>
          <w:szCs w:val="14"/>
        </w:rPr>
        <w:t>     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Игровая деятельность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br/>
        <w:t>настольный театр сказки. Сказка «Репка»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31691C">
        <w:rPr>
          <w:rFonts w:ascii="Times New Roman" w:eastAsia="Times New Roman" w:hAnsi="Times New Roman" w:cs="Times New Roman"/>
          <w:b/>
          <w:sz w:val="28"/>
          <w:u w:val="single"/>
        </w:rPr>
        <w:t>Мероприятия по работе с родителями</w:t>
      </w:r>
      <w:r w:rsidRPr="003169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- участие в выставке работ на тему «Что нам осень подарила…»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- создание совместно с родителями и детьми коллажа ОСЕННЯЯ КОРЗИНКА</w:t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91C" w:rsidRDefault="0031691C" w:rsidP="0031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90800" cy="4602479"/>
            <wp:effectExtent l="19050" t="0" r="0" b="0"/>
            <wp:docPr id="1" name="cc-m-imagesubtitle-image-10578610424" descr="http://u.jimdo.com/www70/o/s7c1edecfc1467228/img/ia9cf33837282246c/14136610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78610424" descr="http://u.jimdo.com/www70/o/s7c1edecfc1467228/img/ia9cf33837282246c/1413661056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58" cy="46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1C" w:rsidRPr="0031691C" w:rsidRDefault="0031691C" w:rsidP="00316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91C" w:rsidRDefault="0031691C" w:rsidP="00316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91C" w:rsidRPr="0031691C" w:rsidRDefault="0031691C" w:rsidP="0031691C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2200" cy="3676650"/>
            <wp:effectExtent l="19050" t="0" r="0" b="0"/>
            <wp:docPr id="2" name="cc-m-imagesubtitle-image-10810715624" descr="http://u.jimdo.com/www70/o/s7c1edecfc1467228/img/ic4c1227ef4cc83b2/141625476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10715624" descr="http://u.jimdo.com/www70/o/s7c1edecfc1467228/img/ic4c1227ef4cc83b2/1416254764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1" cy="367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1C" w:rsidRPr="0031691C" w:rsidRDefault="0031691C" w:rsidP="00316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sectPr w:rsidR="0031691C" w:rsidRPr="0031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91C"/>
    <w:rsid w:val="0031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9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1691C"/>
    <w:rPr>
      <w:b/>
      <w:bCs/>
    </w:rPr>
  </w:style>
  <w:style w:type="paragraph" w:styleId="a4">
    <w:name w:val="Normal (Web)"/>
    <w:basedOn w:val="a"/>
    <w:uiPriority w:val="99"/>
    <w:semiHidden/>
    <w:unhideWhenUsed/>
    <w:rsid w:val="0031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2015-02-07T17:18:00Z</dcterms:created>
  <dcterms:modified xsi:type="dcterms:W3CDTF">2015-02-07T17:20:00Z</dcterms:modified>
</cp:coreProperties>
</file>