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9A" w:rsidRDefault="0087609A" w:rsidP="008760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87609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Памятка для родителей</w:t>
      </w:r>
    </w:p>
    <w:p w:rsidR="0087609A" w:rsidRPr="0087609A" w:rsidRDefault="0087609A" w:rsidP="008760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87609A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 «Как отвечать на детские вопросы</w:t>
      </w:r>
      <w:proofErr w:type="gramStart"/>
      <w:r w:rsidRPr="0087609A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 ?</w:t>
      </w:r>
      <w:proofErr w:type="gramEnd"/>
      <w:r w:rsidRPr="0087609A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»</w:t>
      </w:r>
    </w:p>
    <w:p w:rsidR="0087609A" w:rsidRDefault="0087609A" w:rsidP="0087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DDA1C3E" wp14:editId="537A35FD">
            <wp:simplePos x="0" y="0"/>
            <wp:positionH relativeFrom="column">
              <wp:posOffset>630555</wp:posOffset>
            </wp:positionH>
            <wp:positionV relativeFrom="paragraph">
              <wp:posOffset>52070</wp:posOffset>
            </wp:positionV>
            <wp:extent cx="4657725" cy="3490595"/>
            <wp:effectExtent l="0" t="0" r="9525" b="0"/>
            <wp:wrapTight wrapText="bothSides">
              <wp:wrapPolygon edited="0">
                <wp:start x="0" y="0"/>
                <wp:lineTo x="0" y="21455"/>
                <wp:lineTo x="21556" y="21455"/>
                <wp:lineTo x="21556" y="0"/>
                <wp:lineTo x="0" y="0"/>
              </wp:wrapPolygon>
            </wp:wrapTight>
            <wp:docPr id="2" name="Рисунок 2" descr="Составлен список детских вопросов, приводящих 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ставлен список детских вопросов, приводящих р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0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609A" w:rsidRDefault="0087609A" w:rsidP="0087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9A" w:rsidRDefault="0087609A" w:rsidP="0087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9A" w:rsidRDefault="0087609A" w:rsidP="0087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9A" w:rsidRDefault="0087609A" w:rsidP="0087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9A" w:rsidRDefault="0087609A" w:rsidP="0087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9A" w:rsidRDefault="0087609A" w:rsidP="0087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9A" w:rsidRDefault="0087609A" w:rsidP="0087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9A" w:rsidRDefault="0087609A" w:rsidP="0087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9A" w:rsidRDefault="0087609A" w:rsidP="0087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9A" w:rsidRDefault="0087609A" w:rsidP="0087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9A" w:rsidRPr="0087609A" w:rsidRDefault="0087609A" w:rsidP="0087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часто задавая взрослым вопросы: «почему», «зачем», «как» — ждут на них готовые ответы. Как же правильно отвечать на детские вопросы? Давайте разберемся вместе.</w:t>
      </w:r>
      <w:r w:rsidRPr="0087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09A" w:rsidRPr="0087609A" w:rsidRDefault="0087609A" w:rsidP="0087609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Относитесь к вопросам ребенка с уважением, не отмахиваясь от них. Внимательно вслушайтесь в детский вопрос, постарайтесь, понять, что заинтересовало ребенка в том предмете, явлении, о котором он спрашивает.</w:t>
      </w:r>
      <w:r w:rsidRPr="0087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09A" w:rsidRPr="0087609A" w:rsidRDefault="0087609A" w:rsidP="0087609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Давайте краткие и доступные пониманию дошкольника ответы, избегайте при этом сложных слов, книжных оборотов речи.</w:t>
      </w:r>
      <w:r w:rsidRPr="0087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09A" w:rsidRPr="0087609A" w:rsidRDefault="0087609A" w:rsidP="0087609A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9A">
        <w:rPr>
          <w:rFonts w:ascii="Wingdings" w:eastAsia="Wingdings" w:hAnsi="Wingdings" w:cs="Wingdings"/>
          <w:bCs/>
          <w:sz w:val="28"/>
          <w:szCs w:val="28"/>
          <w:lang w:eastAsia="ru-RU"/>
        </w:rPr>
        <w:t></w:t>
      </w:r>
      <w:r w:rsidRPr="0087609A">
        <w:rPr>
          <w:rFonts w:ascii="Times New Roman" w:eastAsia="Wingdings" w:hAnsi="Times New Roman" w:cs="Times New Roman"/>
          <w:bCs/>
          <w:sz w:val="14"/>
          <w:szCs w:val="14"/>
          <w:lang w:eastAsia="ru-RU"/>
        </w:rPr>
        <w:t>      </w:t>
      </w:r>
      <w:r w:rsidRPr="00876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должен не просто обогатить ребенка новыми знаниями, но и побудить его к дальнейшим размышлениям, наблюдениям.</w:t>
      </w:r>
      <w:r w:rsidRPr="0087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09A" w:rsidRPr="0087609A" w:rsidRDefault="0087609A" w:rsidP="0087609A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9A">
        <w:rPr>
          <w:rFonts w:ascii="Wingdings" w:eastAsia="Wingdings" w:hAnsi="Wingdings" w:cs="Wingdings"/>
          <w:bCs/>
          <w:sz w:val="28"/>
          <w:szCs w:val="28"/>
          <w:lang w:eastAsia="ru-RU"/>
        </w:rPr>
        <w:t></w:t>
      </w:r>
      <w:r w:rsidRPr="0087609A">
        <w:rPr>
          <w:rFonts w:ascii="Times New Roman" w:eastAsia="Wingdings" w:hAnsi="Times New Roman" w:cs="Times New Roman"/>
          <w:bCs/>
          <w:sz w:val="14"/>
          <w:szCs w:val="14"/>
          <w:lang w:eastAsia="ru-RU"/>
        </w:rPr>
        <w:t>      </w:t>
      </w:r>
      <w:r w:rsidRPr="00876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Поощряйте самостоятельную мыслительную деятельность ребенка, отвечая на его вопрос встречными: «А ты как думаешь?»</w:t>
      </w:r>
      <w:r w:rsidRPr="0087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09A" w:rsidRPr="0087609A" w:rsidRDefault="0087609A" w:rsidP="0087609A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9A">
        <w:rPr>
          <w:rFonts w:ascii="Wingdings" w:eastAsia="Wingdings" w:hAnsi="Wingdings" w:cs="Wingdings"/>
          <w:bCs/>
          <w:sz w:val="28"/>
          <w:szCs w:val="28"/>
          <w:lang w:eastAsia="ru-RU"/>
        </w:rPr>
        <w:lastRenderedPageBreak/>
        <w:t></w:t>
      </w:r>
      <w:r w:rsidRPr="0087609A">
        <w:rPr>
          <w:rFonts w:ascii="Times New Roman" w:eastAsia="Wingdings" w:hAnsi="Times New Roman" w:cs="Times New Roman"/>
          <w:bCs/>
          <w:sz w:val="14"/>
          <w:szCs w:val="14"/>
          <w:lang w:eastAsia="ru-RU"/>
        </w:rPr>
        <w:t>      </w:t>
      </w:r>
      <w:r w:rsidRPr="00876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ответ на вопрос ребенка постарайтесь вовлечь его в наблюдения за окружающей жизнью, почитать ему книгу, рассмотреть вместе иллюстративный материал.</w:t>
      </w:r>
      <w:r w:rsidRPr="0087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09A" w:rsidRPr="0087609A" w:rsidRDefault="0087609A" w:rsidP="0087609A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9A">
        <w:rPr>
          <w:rFonts w:ascii="Wingdings" w:eastAsia="Wingdings" w:hAnsi="Wingdings" w:cs="Wingdings"/>
          <w:bCs/>
          <w:sz w:val="28"/>
          <w:szCs w:val="28"/>
          <w:lang w:eastAsia="ru-RU"/>
        </w:rPr>
        <w:t></w:t>
      </w:r>
      <w:r w:rsidRPr="0087609A">
        <w:rPr>
          <w:rFonts w:ascii="Times New Roman" w:eastAsia="Wingdings" w:hAnsi="Times New Roman" w:cs="Times New Roman"/>
          <w:bCs/>
          <w:sz w:val="14"/>
          <w:szCs w:val="14"/>
          <w:lang w:eastAsia="ru-RU"/>
        </w:rPr>
        <w:t>      </w:t>
      </w:r>
      <w:r w:rsidRPr="00876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Отвечая на вопрос ребенка, воздействуйте на его чувства, воспитывайте чуткость, гуманность, тактичность к окружающим людям.</w:t>
      </w:r>
      <w:r w:rsidRPr="0087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09A" w:rsidRPr="0087609A" w:rsidRDefault="0087609A" w:rsidP="0087609A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9A">
        <w:rPr>
          <w:rFonts w:ascii="Wingdings" w:eastAsia="Wingdings" w:hAnsi="Wingdings" w:cs="Wingdings"/>
          <w:bCs/>
          <w:sz w:val="28"/>
          <w:szCs w:val="28"/>
          <w:lang w:eastAsia="ru-RU"/>
        </w:rPr>
        <w:t></w:t>
      </w:r>
      <w:r w:rsidRPr="0087609A">
        <w:rPr>
          <w:rFonts w:ascii="Wingdings" w:eastAsia="Wingdings" w:hAnsi="Wingdings" w:cs="Wingdings"/>
          <w:bCs/>
          <w:sz w:val="28"/>
          <w:szCs w:val="28"/>
          <w:lang w:eastAsia="ru-RU"/>
        </w:rPr>
        <w:t></w:t>
      </w:r>
      <w:r w:rsidRPr="0087609A">
        <w:rPr>
          <w:rFonts w:ascii="Times New Roman" w:eastAsia="Wingdings" w:hAnsi="Times New Roman" w:cs="Times New Roman"/>
          <w:bCs/>
          <w:sz w:val="14"/>
          <w:szCs w:val="14"/>
          <w:lang w:eastAsia="ru-RU"/>
        </w:rPr>
        <w:t> </w:t>
      </w:r>
      <w:r w:rsidRPr="00876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ответы на вопросы ребенка требуют сообщения сложных не доступных пониманию дошкольника знаний, не бойтесь ему сказать:</w:t>
      </w:r>
      <w:r w:rsidRPr="0087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09A" w:rsidRPr="0087609A" w:rsidRDefault="0087609A" w:rsidP="0087609A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9A">
        <w:rPr>
          <w:rFonts w:ascii="Wingdings" w:eastAsia="Wingdings" w:hAnsi="Wingdings" w:cs="Wingdings"/>
          <w:bCs/>
          <w:sz w:val="28"/>
          <w:szCs w:val="28"/>
          <w:lang w:eastAsia="ru-RU"/>
        </w:rPr>
        <w:t></w:t>
      </w:r>
      <w:r w:rsidRPr="00876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« Пока ты мал и не сможешь многое понять. Будешь учиться в школе, многое узнаешь, сможешь сам ответить на свой вопрос».</w:t>
      </w:r>
      <w:r w:rsidRPr="0087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09A" w:rsidRPr="0087609A" w:rsidRDefault="0087609A" w:rsidP="0087609A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9A">
        <w:rPr>
          <w:rFonts w:ascii="Wingdings" w:eastAsia="Wingdings" w:hAnsi="Wingdings" w:cs="Wingdings"/>
          <w:bCs/>
          <w:sz w:val="28"/>
          <w:szCs w:val="28"/>
          <w:lang w:eastAsia="ru-RU"/>
        </w:rPr>
        <w:t></w:t>
      </w:r>
      <w:r w:rsidRPr="0087609A">
        <w:rPr>
          <w:rFonts w:ascii="Times New Roman" w:eastAsia="Wingdings" w:hAnsi="Times New Roman" w:cs="Times New Roman"/>
          <w:bCs/>
          <w:sz w:val="14"/>
          <w:szCs w:val="14"/>
          <w:lang w:eastAsia="ru-RU"/>
        </w:rPr>
        <w:t>      </w:t>
      </w:r>
      <w:r w:rsidRPr="0087609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возможности надо побуждать ребёнка к дальнейшим наблюдениям и рассуждениям, к самостоятельному поиску ответа на возникший вопрос.</w:t>
      </w:r>
      <w:r w:rsidRPr="0087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09A" w:rsidRPr="0087609A" w:rsidRDefault="00D30B71" w:rsidP="0087609A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62ACB3F" wp14:editId="52C3EC0E">
            <wp:simplePos x="0" y="0"/>
            <wp:positionH relativeFrom="column">
              <wp:posOffset>529590</wp:posOffset>
            </wp:positionH>
            <wp:positionV relativeFrom="paragraph">
              <wp:posOffset>1388745</wp:posOffset>
            </wp:positionV>
            <wp:extent cx="4514850" cy="3061970"/>
            <wp:effectExtent l="0" t="0" r="0" b="5080"/>
            <wp:wrapTight wrapText="bothSides">
              <wp:wrapPolygon edited="0">
                <wp:start x="0" y="0"/>
                <wp:lineTo x="0" y="21501"/>
                <wp:lineTo x="21509" y="21501"/>
                <wp:lineTo x="21509" y="0"/>
                <wp:lineTo x="0" y="0"/>
              </wp:wrapPolygon>
            </wp:wrapTight>
            <wp:docPr id="3" name="Рисунок 3" descr="iwmutoq.sosblog.com - Блог Blog : книги детская псих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wmutoq.sosblog.com - Блог Blog : книги детская психолог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09A" w:rsidRPr="0087609A">
        <w:rPr>
          <w:rFonts w:ascii="Wingdings" w:eastAsia="Wingdings" w:hAnsi="Wingdings" w:cs="Wingdings"/>
          <w:bCs/>
          <w:sz w:val="28"/>
          <w:szCs w:val="28"/>
          <w:lang w:eastAsia="ru-RU"/>
        </w:rPr>
        <w:t></w:t>
      </w:r>
      <w:r w:rsidR="0087609A" w:rsidRPr="0087609A">
        <w:rPr>
          <w:rFonts w:ascii="Times New Roman" w:eastAsia="Wingdings" w:hAnsi="Times New Roman" w:cs="Times New Roman"/>
          <w:bCs/>
          <w:sz w:val="14"/>
          <w:szCs w:val="14"/>
          <w:lang w:eastAsia="ru-RU"/>
        </w:rPr>
        <w:t>      </w:t>
      </w:r>
      <w:r w:rsidR="0087609A" w:rsidRPr="008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ответы на детские вопросы очень важны для ребенка и сильно влияют на его развитие и знания, старайтесь не давать готовую информацию, а подсказывать, где можно найти ответы и ищите их вместе!                                           </w:t>
      </w:r>
      <w:r w:rsidR="0087609A" w:rsidRPr="0087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60C4" w:rsidRDefault="009760C4">
      <w:bookmarkStart w:id="0" w:name="_GoBack"/>
      <w:bookmarkEnd w:id="0"/>
    </w:p>
    <w:sectPr w:rsidR="0097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9A"/>
    <w:rsid w:val="0087609A"/>
    <w:rsid w:val="009760C4"/>
    <w:rsid w:val="00D3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02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1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2015-02-08T19:58:00Z</dcterms:created>
  <dcterms:modified xsi:type="dcterms:W3CDTF">2015-02-08T20:18:00Z</dcterms:modified>
</cp:coreProperties>
</file>