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BB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№29 «Солнышко» </w:t>
      </w:r>
      <w:proofErr w:type="gramStart"/>
      <w:r w:rsidRPr="00967B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7BBC">
        <w:rPr>
          <w:rFonts w:ascii="Times New Roman" w:hAnsi="Times New Roman" w:cs="Times New Roman"/>
          <w:sz w:val="28"/>
          <w:szCs w:val="28"/>
        </w:rPr>
        <w:t>. Туапсе муниципального образования Туапсинский район</w:t>
      </w: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7871">
        <w:rPr>
          <w:rFonts w:ascii="Times New Roman" w:hAnsi="Times New Roman" w:cs="Times New Roman"/>
          <w:b/>
          <w:sz w:val="28"/>
          <w:szCs w:val="28"/>
        </w:rPr>
        <w:t>Развитие художественного творчества детей старшего дошкольного возраста средствами декоративно-прикладного искусства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(творческий проект эстетического содержания)</w:t>
      </w: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71" w:rsidRDefault="002B7871" w:rsidP="002B7871">
      <w:pPr>
        <w:spacing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2B7871" w:rsidRDefault="002B7871" w:rsidP="002B7871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2B7871" w:rsidRDefault="002B7871" w:rsidP="002B7871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6A4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–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6A4885" w:rsidRDefault="006A4885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71" w:rsidRDefault="002B7871" w:rsidP="002B7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825C51" w:rsidRPr="00825C51" w:rsidRDefault="002B7871" w:rsidP="00825C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51">
        <w:rPr>
          <w:rFonts w:ascii="Times New Roman" w:hAnsi="Times New Roman" w:cs="Times New Roman"/>
          <w:sz w:val="28"/>
          <w:szCs w:val="28"/>
        </w:rPr>
        <w:t>Творческий проект</w:t>
      </w:r>
      <w:r w:rsidR="00825C51" w:rsidRPr="00825C51">
        <w:rPr>
          <w:rFonts w:ascii="Times New Roman" w:hAnsi="Times New Roman" w:cs="Times New Roman"/>
          <w:sz w:val="28"/>
          <w:szCs w:val="28"/>
        </w:rPr>
        <w:t xml:space="preserve"> эстетического содержания на тему: «Развитие художественного творчества детей старшего дошкольного возраста средствами декоративно-прикладного искусства»</w:t>
      </w:r>
      <w:r w:rsidR="00825C51">
        <w:rPr>
          <w:rFonts w:ascii="Times New Roman" w:hAnsi="Times New Roman" w:cs="Times New Roman"/>
          <w:sz w:val="28"/>
          <w:szCs w:val="28"/>
        </w:rPr>
        <w:t xml:space="preserve"> (гжельская, хохломская росписи).</w:t>
      </w:r>
    </w:p>
    <w:p w:rsidR="002B7871" w:rsidRPr="00825C51" w:rsidRDefault="002B7871" w:rsidP="00825C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51">
        <w:rPr>
          <w:rFonts w:ascii="Times New Roman" w:hAnsi="Times New Roman" w:cs="Times New Roman"/>
          <w:sz w:val="28"/>
          <w:szCs w:val="28"/>
        </w:rPr>
        <w:t xml:space="preserve">Продолжительность проекта - 2010 – 2012 </w:t>
      </w:r>
      <w:proofErr w:type="spellStart"/>
      <w:r w:rsidRPr="00825C5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25C51">
        <w:rPr>
          <w:rFonts w:ascii="Times New Roman" w:hAnsi="Times New Roman" w:cs="Times New Roman"/>
          <w:sz w:val="28"/>
          <w:szCs w:val="28"/>
        </w:rPr>
        <w:t>. г.</w:t>
      </w:r>
    </w:p>
    <w:p w:rsidR="002B7871" w:rsidRDefault="002B7871" w:rsidP="002B78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педагог, дети, родители.</w:t>
      </w:r>
    </w:p>
    <w:p w:rsidR="002B7871" w:rsidRDefault="002B7871" w:rsidP="002B78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– художественное творчество; интеграция образовательных областей: «Музыка», «Коммуникация», «Познание», «Чтение художественной литературы».</w:t>
      </w:r>
    </w:p>
    <w:p w:rsidR="00153082" w:rsidRDefault="00153082" w:rsidP="002B78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Приоритетный вид деятельности – продуктивная; интеграция видов деятельности: музыкально – художественная, игровая, коммуникативная.</w:t>
      </w:r>
      <w:proofErr w:type="gramEnd"/>
    </w:p>
    <w:p w:rsidR="002B7871" w:rsidRPr="002B7871" w:rsidRDefault="002B7871" w:rsidP="002B78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71"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  <w:r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Pr="002B7871">
        <w:rPr>
          <w:rFonts w:ascii="Times New Roman" w:hAnsi="Times New Roman" w:cs="Times New Roman"/>
          <w:sz w:val="28"/>
          <w:szCs w:val="28"/>
        </w:rPr>
        <w:t>России   невозможно   представить   себе   без   народного   искусства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которое  раскрывает   истоки   духовной   жизни   русского  народа , наглядно  демонстрирует   его  моральные   эстетические  ценности , художественный   вкус   и   является   частью   его   истории .Устное   народное   творчество , музыкальный  фольклор , народное  декоративно – прикладное  искусство  должны  найти   большее  отражение  в  содержании   образования  и  воспитании  подрастающего  поколения  сейчас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когда  образцы  массовой   культуры   других   стран  активно  внедряются  в  жизнь, быт,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мировоззрение  детей</w:t>
      </w:r>
      <w:r w:rsidRPr="002B7871">
        <w:rPr>
          <w:rFonts w:ascii="Times New Roman" w:hAnsi="Times New Roman" w:cs="Times New Roman"/>
          <w:sz w:val="28"/>
          <w:szCs w:val="28"/>
        </w:rPr>
        <w:t>. И  если  говорить  о  возможности  выбора  своих  жизненных  идеалов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эстетических  ценностей , представлений   подрастающим  поколением , то  надо  говорить  и  о  предоставлении  детям   возможности   знать  истоки  национальной   культуры   и  искусства</w:t>
      </w:r>
      <w:r>
        <w:rPr>
          <w:rFonts w:ascii="Times New Roman" w:hAnsi="Times New Roman" w:cs="Times New Roman"/>
          <w:sz w:val="28"/>
          <w:szCs w:val="28"/>
        </w:rPr>
        <w:t>. Народное искусство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Pr="002B7871">
        <w:rPr>
          <w:rFonts w:ascii="Times New Roman" w:hAnsi="Times New Roman" w:cs="Times New Roman"/>
          <w:sz w:val="28"/>
          <w:szCs w:val="28"/>
        </w:rPr>
        <w:t>первоосново</w:t>
      </w:r>
      <w:r>
        <w:rPr>
          <w:rFonts w:ascii="Times New Roman" w:hAnsi="Times New Roman" w:cs="Times New Roman"/>
          <w:sz w:val="28"/>
          <w:szCs w:val="28"/>
        </w:rPr>
        <w:t>й  профессионального искусства</w:t>
      </w:r>
      <w:r w:rsidRPr="002B7871">
        <w:rPr>
          <w:rFonts w:ascii="Times New Roman" w:hAnsi="Times New Roman" w:cs="Times New Roman"/>
          <w:sz w:val="28"/>
          <w:szCs w:val="28"/>
        </w:rPr>
        <w:t>, способствует  формированию  художественного  в</w:t>
      </w:r>
      <w:r>
        <w:rPr>
          <w:rFonts w:ascii="Times New Roman" w:hAnsi="Times New Roman" w:cs="Times New Roman"/>
          <w:sz w:val="28"/>
          <w:szCs w:val="28"/>
        </w:rPr>
        <w:t>куса</w:t>
      </w:r>
      <w:r w:rsidRPr="002B7871">
        <w:rPr>
          <w:rFonts w:ascii="Times New Roman" w:hAnsi="Times New Roman" w:cs="Times New Roman"/>
          <w:sz w:val="28"/>
          <w:szCs w:val="28"/>
        </w:rPr>
        <w:t>, осн</w:t>
      </w:r>
      <w:r>
        <w:rPr>
          <w:rFonts w:ascii="Times New Roman" w:hAnsi="Times New Roman" w:cs="Times New Roman"/>
          <w:sz w:val="28"/>
          <w:szCs w:val="28"/>
        </w:rPr>
        <w:t>овных  эстетических   критериев</w:t>
      </w:r>
      <w:r w:rsidRPr="002B7871">
        <w:rPr>
          <w:rFonts w:ascii="Times New Roman" w:hAnsi="Times New Roman" w:cs="Times New Roman"/>
          <w:sz w:val="28"/>
          <w:szCs w:val="28"/>
        </w:rPr>
        <w:t xml:space="preserve">, развитию  </w:t>
      </w:r>
      <w:r w:rsidRPr="002B7871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эстетического  отношения   детей  </w:t>
      </w:r>
      <w:r>
        <w:rPr>
          <w:rFonts w:ascii="Times New Roman" w:hAnsi="Times New Roman" w:cs="Times New Roman"/>
          <w:sz w:val="28"/>
          <w:szCs w:val="28"/>
        </w:rPr>
        <w:t>к  профессиональному  искусству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2B7871">
        <w:rPr>
          <w:rFonts w:ascii="Times New Roman" w:hAnsi="Times New Roman" w:cs="Times New Roman"/>
          <w:sz w:val="28"/>
          <w:szCs w:val="28"/>
        </w:rPr>
        <w:t>, окружающей  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7871">
        <w:rPr>
          <w:rFonts w:ascii="Times New Roman" w:hAnsi="Times New Roman" w:cs="Times New Roman"/>
          <w:sz w:val="28"/>
          <w:szCs w:val="28"/>
        </w:rPr>
        <w:t xml:space="preserve">Народное  искусство  как  проявление    творчества   народа  близко   по   своей  природе   творчеству   ребёнка  </w:t>
      </w:r>
      <w:r>
        <w:rPr>
          <w:rFonts w:ascii="Times New Roman" w:hAnsi="Times New Roman" w:cs="Times New Roman"/>
          <w:sz w:val="28"/>
          <w:szCs w:val="28"/>
        </w:rPr>
        <w:t>(простота</w:t>
      </w:r>
      <w:r w:rsidRPr="002B7871">
        <w:rPr>
          <w:rFonts w:ascii="Times New Roman" w:hAnsi="Times New Roman" w:cs="Times New Roman"/>
          <w:sz w:val="28"/>
          <w:szCs w:val="28"/>
        </w:rPr>
        <w:t>, завершённость  формы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обобщённость  образа)</w:t>
      </w:r>
      <w:r w:rsidRPr="002B7871">
        <w:rPr>
          <w:rFonts w:ascii="Times New Roman" w:hAnsi="Times New Roman" w:cs="Times New Roman"/>
          <w:sz w:val="28"/>
          <w:szCs w:val="28"/>
        </w:rPr>
        <w:t>, именно  поэтому  оно  близко  восприятию  ребёнка, понятно  ему . В  народном  декоративно – прикладном  искусстве  окружа</w:t>
      </w:r>
      <w:r>
        <w:rPr>
          <w:rFonts w:ascii="Times New Roman" w:hAnsi="Times New Roman" w:cs="Times New Roman"/>
          <w:sz w:val="28"/>
          <w:szCs w:val="28"/>
        </w:rPr>
        <w:t>ющий  мир   отражается  условно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символами</w:t>
      </w:r>
      <w:r w:rsidRPr="002B7871">
        <w:rPr>
          <w:rFonts w:ascii="Times New Roman" w:hAnsi="Times New Roman" w:cs="Times New Roman"/>
          <w:sz w:val="28"/>
          <w:szCs w:val="28"/>
        </w:rPr>
        <w:t xml:space="preserve">, здесь нет  натуралистического  </w:t>
      </w:r>
      <w:r>
        <w:rPr>
          <w:rFonts w:ascii="Times New Roman" w:hAnsi="Times New Roman" w:cs="Times New Roman"/>
          <w:sz w:val="28"/>
          <w:szCs w:val="28"/>
        </w:rPr>
        <w:t>воспроизведения</w:t>
      </w:r>
      <w:r w:rsidRPr="002B7871">
        <w:rPr>
          <w:rFonts w:ascii="Times New Roman" w:hAnsi="Times New Roman" w:cs="Times New Roman"/>
          <w:sz w:val="28"/>
          <w:szCs w:val="28"/>
        </w:rPr>
        <w:t xml:space="preserve">, художник   </w:t>
      </w:r>
      <w:r>
        <w:rPr>
          <w:rFonts w:ascii="Times New Roman" w:hAnsi="Times New Roman" w:cs="Times New Roman"/>
          <w:sz w:val="28"/>
          <w:szCs w:val="28"/>
        </w:rPr>
        <w:t>избегает  излишней  детализации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 сохраняет   целостность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законченность  образа</w:t>
      </w:r>
      <w:r w:rsidRPr="002B7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Условность  образа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нацеленность  на  типическое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красочность</w:t>
      </w:r>
      <w:r w:rsidRPr="002B7871">
        <w:rPr>
          <w:rFonts w:ascii="Times New Roman" w:hAnsi="Times New Roman" w:cs="Times New Roman"/>
          <w:sz w:val="28"/>
          <w:szCs w:val="28"/>
        </w:rPr>
        <w:t>, декора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r w:rsidRPr="002B7871">
        <w:rPr>
          <w:rFonts w:ascii="Times New Roman" w:hAnsi="Times New Roman" w:cs="Times New Roman"/>
          <w:sz w:val="28"/>
          <w:szCs w:val="28"/>
        </w:rPr>
        <w:t>, выраженность  эмоц</w:t>
      </w:r>
      <w:r>
        <w:rPr>
          <w:rFonts w:ascii="Times New Roman" w:hAnsi="Times New Roman" w:cs="Times New Roman"/>
          <w:sz w:val="28"/>
          <w:szCs w:val="28"/>
        </w:rPr>
        <w:t>ионального  настроя –</w:t>
      </w:r>
      <w:r w:rsidRPr="002B7871">
        <w:rPr>
          <w:rFonts w:ascii="Times New Roman" w:hAnsi="Times New Roman" w:cs="Times New Roman"/>
          <w:sz w:val="28"/>
          <w:szCs w:val="28"/>
        </w:rPr>
        <w:t xml:space="preserve"> эти  качества   народного   декоративно – прикладного  искусства  присущи  и  творчеству  детей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но , в  отличие   от   детского  творчества , в  народном   и</w:t>
      </w:r>
      <w:r>
        <w:rPr>
          <w:rFonts w:ascii="Times New Roman" w:hAnsi="Times New Roman" w:cs="Times New Roman"/>
          <w:sz w:val="28"/>
          <w:szCs w:val="28"/>
        </w:rPr>
        <w:t>скусстве   это  не  случайность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 выработанная</w:t>
      </w:r>
      <w:r w:rsidRPr="002B7871">
        <w:rPr>
          <w:rFonts w:ascii="Times New Roman" w:hAnsi="Times New Roman" w:cs="Times New Roman"/>
          <w:sz w:val="28"/>
          <w:szCs w:val="28"/>
        </w:rPr>
        <w:t>, отточенная  веками  традиция . Детя</w:t>
      </w:r>
      <w:r>
        <w:rPr>
          <w:rFonts w:ascii="Times New Roman" w:hAnsi="Times New Roman" w:cs="Times New Roman"/>
          <w:sz w:val="28"/>
          <w:szCs w:val="28"/>
        </w:rPr>
        <w:t>м  же  предстоит  ещё  осознать</w:t>
      </w:r>
      <w:r w:rsidRPr="002B7871">
        <w:rPr>
          <w:rFonts w:ascii="Times New Roman" w:hAnsi="Times New Roman" w:cs="Times New Roman"/>
          <w:sz w:val="28"/>
          <w:szCs w:val="28"/>
        </w:rPr>
        <w:t xml:space="preserve">, принять  как   эстетический  идеал  совершенство   кажущейся  простоты </w:t>
      </w:r>
      <w:r>
        <w:rPr>
          <w:rFonts w:ascii="Times New Roman" w:hAnsi="Times New Roman" w:cs="Times New Roman"/>
          <w:sz w:val="28"/>
          <w:szCs w:val="28"/>
        </w:rPr>
        <w:t xml:space="preserve"> формы  в  дымковской   игрушке</w:t>
      </w:r>
      <w:r w:rsidRPr="002B7871">
        <w:rPr>
          <w:rFonts w:ascii="Times New Roman" w:hAnsi="Times New Roman" w:cs="Times New Roman"/>
          <w:sz w:val="28"/>
          <w:szCs w:val="28"/>
        </w:rPr>
        <w:t xml:space="preserve">,  сочетание </w:t>
      </w:r>
      <w:r>
        <w:rPr>
          <w:rFonts w:ascii="Times New Roman" w:hAnsi="Times New Roman" w:cs="Times New Roman"/>
          <w:sz w:val="28"/>
          <w:szCs w:val="28"/>
        </w:rPr>
        <w:t xml:space="preserve"> цвета  в  Городецкой   росписи</w:t>
      </w:r>
      <w:r w:rsidRPr="002B7871">
        <w:rPr>
          <w:rFonts w:ascii="Times New Roman" w:hAnsi="Times New Roman" w:cs="Times New Roman"/>
          <w:sz w:val="28"/>
          <w:szCs w:val="28"/>
        </w:rPr>
        <w:t>, композиционны</w:t>
      </w:r>
      <w:r>
        <w:rPr>
          <w:rFonts w:ascii="Times New Roman" w:hAnsi="Times New Roman" w:cs="Times New Roman"/>
          <w:sz w:val="28"/>
          <w:szCs w:val="28"/>
        </w:rPr>
        <w:t>е   основы   хохломского  узора</w:t>
      </w:r>
      <w:r w:rsidRPr="002B7871">
        <w:rPr>
          <w:rFonts w:ascii="Times New Roman" w:hAnsi="Times New Roman" w:cs="Times New Roman"/>
          <w:sz w:val="28"/>
          <w:szCs w:val="28"/>
        </w:rPr>
        <w:t>, изящест</w:t>
      </w:r>
      <w:r>
        <w:rPr>
          <w:rFonts w:ascii="Times New Roman" w:hAnsi="Times New Roman" w:cs="Times New Roman"/>
          <w:sz w:val="28"/>
          <w:szCs w:val="28"/>
        </w:rPr>
        <w:t>во  синего</w:t>
      </w:r>
      <w:r w:rsidRPr="002B7871">
        <w:rPr>
          <w:rFonts w:ascii="Times New Roman" w:hAnsi="Times New Roman" w:cs="Times New Roman"/>
          <w:sz w:val="28"/>
          <w:szCs w:val="28"/>
        </w:rPr>
        <w:t>, голубого  и  бел</w:t>
      </w:r>
      <w:r>
        <w:rPr>
          <w:rFonts w:ascii="Times New Roman" w:hAnsi="Times New Roman" w:cs="Times New Roman"/>
          <w:sz w:val="28"/>
          <w:szCs w:val="28"/>
        </w:rPr>
        <w:t>ого    в    гжельской   росписи</w:t>
      </w:r>
      <w:r w:rsidRPr="002B7871">
        <w:rPr>
          <w:rFonts w:ascii="Times New Roman" w:hAnsi="Times New Roman" w:cs="Times New Roman"/>
          <w:sz w:val="28"/>
          <w:szCs w:val="28"/>
        </w:rPr>
        <w:t>. Включение   ребёнка   в   различные   виды  художественной  деятельности, основанные  на  м</w:t>
      </w:r>
      <w:r>
        <w:rPr>
          <w:rFonts w:ascii="Times New Roman" w:hAnsi="Times New Roman" w:cs="Times New Roman"/>
          <w:sz w:val="28"/>
          <w:szCs w:val="28"/>
        </w:rPr>
        <w:t>атериале  народного  творчества</w:t>
      </w:r>
      <w:r w:rsidRPr="002B7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2B7871">
        <w:rPr>
          <w:rFonts w:ascii="Times New Roman" w:hAnsi="Times New Roman" w:cs="Times New Roman"/>
          <w:sz w:val="28"/>
          <w:szCs w:val="28"/>
        </w:rPr>
        <w:t xml:space="preserve">  из  главных  условий   полноценного  эстетического  воспитания  ребёнка  и  развития  его  художественно – творческих  способностей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 Исследователи  народного  искусства  В.Н.</w:t>
      </w:r>
      <w:r>
        <w:rPr>
          <w:rFonts w:ascii="Times New Roman" w:hAnsi="Times New Roman" w:cs="Times New Roman"/>
          <w:sz w:val="28"/>
          <w:szCs w:val="28"/>
        </w:rPr>
        <w:t xml:space="preserve"> Василенко</w:t>
      </w:r>
      <w:r w:rsidRPr="002B7871">
        <w:rPr>
          <w:rFonts w:ascii="Times New Roman" w:hAnsi="Times New Roman" w:cs="Times New Roman"/>
          <w:sz w:val="28"/>
          <w:szCs w:val="28"/>
        </w:rPr>
        <w:t>, В.С.</w:t>
      </w:r>
      <w:r>
        <w:rPr>
          <w:rFonts w:ascii="Times New Roman" w:hAnsi="Times New Roman" w:cs="Times New Roman"/>
          <w:sz w:val="28"/>
          <w:szCs w:val="28"/>
        </w:rPr>
        <w:t xml:space="preserve"> Воронов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М.А. Некрасова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2B7871">
        <w:rPr>
          <w:rFonts w:ascii="Times New Roman" w:hAnsi="Times New Roman" w:cs="Times New Roman"/>
          <w:sz w:val="28"/>
          <w:szCs w:val="28"/>
        </w:rPr>
        <w:t>,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2B7871">
        <w:rPr>
          <w:rFonts w:ascii="Times New Roman" w:hAnsi="Times New Roman" w:cs="Times New Roman"/>
          <w:sz w:val="28"/>
          <w:szCs w:val="28"/>
        </w:rPr>
        <w:t>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отмечают</w:t>
      </w:r>
      <w:r w:rsidRPr="002B7871">
        <w:rPr>
          <w:rFonts w:ascii="Times New Roman" w:hAnsi="Times New Roman" w:cs="Times New Roman"/>
          <w:sz w:val="28"/>
          <w:szCs w:val="28"/>
        </w:rPr>
        <w:t xml:space="preserve">, что  оно  имеет  ярко  </w:t>
      </w:r>
      <w:r>
        <w:rPr>
          <w:rFonts w:ascii="Times New Roman" w:hAnsi="Times New Roman" w:cs="Times New Roman"/>
          <w:sz w:val="28"/>
          <w:szCs w:val="28"/>
        </w:rPr>
        <w:t>выраженные  характерные черты</w:t>
      </w:r>
      <w:r w:rsidRPr="002B78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традиционность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1">
        <w:rPr>
          <w:rFonts w:ascii="Times New Roman" w:hAnsi="Times New Roman" w:cs="Times New Roman"/>
          <w:sz w:val="28"/>
          <w:szCs w:val="28"/>
        </w:rPr>
        <w:t>комму</w:t>
      </w:r>
      <w:r>
        <w:rPr>
          <w:rFonts w:ascii="Times New Roman" w:hAnsi="Times New Roman" w:cs="Times New Roman"/>
          <w:sz w:val="28"/>
          <w:szCs w:val="28"/>
        </w:rPr>
        <w:t>никативность</w:t>
      </w:r>
      <w:r w:rsidRPr="002B7871">
        <w:rPr>
          <w:rFonts w:ascii="Times New Roman" w:hAnsi="Times New Roman" w:cs="Times New Roman"/>
          <w:sz w:val="28"/>
          <w:szCs w:val="28"/>
        </w:rPr>
        <w:t>, коллективный  характер 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высокое  совершенство  языка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человечность</w:t>
      </w:r>
      <w:r w:rsidRPr="002B7871">
        <w:rPr>
          <w:rFonts w:ascii="Times New Roman" w:hAnsi="Times New Roman" w:cs="Times New Roman"/>
          <w:sz w:val="28"/>
          <w:szCs w:val="28"/>
        </w:rPr>
        <w:t>, связь  с  окружающей  жизнью</w:t>
      </w:r>
      <w:r>
        <w:rPr>
          <w:rFonts w:ascii="Times New Roman" w:hAnsi="Times New Roman" w:cs="Times New Roman"/>
          <w:sz w:val="28"/>
          <w:szCs w:val="28"/>
        </w:rPr>
        <w:t>. Говоря   о  народном  искусстве</w:t>
      </w:r>
      <w:r w:rsidRPr="002B7871">
        <w:rPr>
          <w:rFonts w:ascii="Times New Roman" w:hAnsi="Times New Roman" w:cs="Times New Roman"/>
          <w:sz w:val="28"/>
          <w:szCs w:val="28"/>
        </w:rPr>
        <w:t>,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871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2B7871">
        <w:rPr>
          <w:rFonts w:ascii="Times New Roman" w:hAnsi="Times New Roman" w:cs="Times New Roman"/>
          <w:sz w:val="28"/>
          <w:szCs w:val="28"/>
        </w:rPr>
        <w:t xml:space="preserve">  писала;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871">
        <w:rPr>
          <w:rFonts w:ascii="Times New Roman" w:hAnsi="Times New Roman" w:cs="Times New Roman"/>
          <w:sz w:val="28"/>
          <w:szCs w:val="28"/>
        </w:rPr>
        <w:t xml:space="preserve">Народное  декоративное   искусство  отвечает  интересам  детей  </w:t>
      </w:r>
      <w:r>
        <w:rPr>
          <w:rFonts w:ascii="Times New Roman" w:hAnsi="Times New Roman" w:cs="Times New Roman"/>
          <w:sz w:val="28"/>
          <w:szCs w:val="28"/>
        </w:rPr>
        <w:t xml:space="preserve">старшего  дошкольного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 w:rsidRPr="002B7871">
        <w:rPr>
          <w:rFonts w:ascii="Times New Roman" w:hAnsi="Times New Roman" w:cs="Times New Roman"/>
          <w:sz w:val="28"/>
          <w:szCs w:val="28"/>
        </w:rPr>
        <w:t xml:space="preserve">, даёт  богатую  пищу  </w:t>
      </w:r>
      <w:r>
        <w:rPr>
          <w:rFonts w:ascii="Times New Roman" w:hAnsi="Times New Roman" w:cs="Times New Roman"/>
          <w:sz w:val="28"/>
          <w:szCs w:val="28"/>
        </w:rPr>
        <w:t>их  художественному  восприятию</w:t>
      </w:r>
      <w:r w:rsidRPr="002B7871">
        <w:rPr>
          <w:rFonts w:ascii="Times New Roman" w:hAnsi="Times New Roman" w:cs="Times New Roman"/>
          <w:sz w:val="28"/>
          <w:szCs w:val="28"/>
        </w:rPr>
        <w:t>, содействует    развитию  их  эстетических   переживаний   и  первых 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 суждений</w:t>
      </w:r>
      <w:r w:rsidRPr="002B787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7871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ое   искусство</w:t>
      </w:r>
      <w:r w:rsidRPr="002B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 все  его  виды</w:t>
      </w:r>
      <w:r w:rsidRPr="002B7871">
        <w:rPr>
          <w:rFonts w:ascii="Times New Roman" w:hAnsi="Times New Roman" w:cs="Times New Roman"/>
          <w:sz w:val="28"/>
          <w:szCs w:val="28"/>
        </w:rPr>
        <w:t xml:space="preserve">, обладает   большими  </w:t>
      </w:r>
      <w:r>
        <w:rPr>
          <w:rFonts w:ascii="Times New Roman" w:hAnsi="Times New Roman" w:cs="Times New Roman"/>
          <w:sz w:val="28"/>
          <w:szCs w:val="28"/>
        </w:rPr>
        <w:t>воспитательными   возможностями</w:t>
      </w:r>
      <w:r w:rsidRPr="002B7871">
        <w:rPr>
          <w:rFonts w:ascii="Times New Roman" w:hAnsi="Times New Roman" w:cs="Times New Roman"/>
          <w:sz w:val="28"/>
          <w:szCs w:val="28"/>
        </w:rPr>
        <w:t>. Оно  несёт  в  себе  огромный  духовный  заряд,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1">
        <w:rPr>
          <w:rFonts w:ascii="Times New Roman" w:hAnsi="Times New Roman" w:cs="Times New Roman"/>
          <w:sz w:val="28"/>
          <w:szCs w:val="28"/>
        </w:rPr>
        <w:t>эстетический и нравственный идеал, веру в торжество прекрасного, в победу  добра  и  справедливости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1">
        <w:rPr>
          <w:rFonts w:ascii="Times New Roman" w:hAnsi="Times New Roman" w:cs="Times New Roman"/>
          <w:sz w:val="28"/>
          <w:szCs w:val="28"/>
        </w:rPr>
        <w:t>Народное  искусство   позволяет   приобщать  детей  к  духовной  культуре  своего   народа , ч</w:t>
      </w:r>
      <w:r>
        <w:rPr>
          <w:rFonts w:ascii="Times New Roman" w:hAnsi="Times New Roman" w:cs="Times New Roman"/>
          <w:sz w:val="28"/>
          <w:szCs w:val="28"/>
        </w:rPr>
        <w:t>астью  которой   оно   является</w:t>
      </w:r>
      <w:r w:rsidRPr="002B7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1">
        <w:rPr>
          <w:rFonts w:ascii="Times New Roman" w:hAnsi="Times New Roman" w:cs="Times New Roman"/>
          <w:sz w:val="28"/>
          <w:szCs w:val="28"/>
        </w:rPr>
        <w:t>Таким   образном</w:t>
      </w:r>
      <w:proofErr w:type="gramStart"/>
      <w:r w:rsidRPr="002B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71">
        <w:rPr>
          <w:rFonts w:ascii="Times New Roman" w:hAnsi="Times New Roman" w:cs="Times New Roman"/>
          <w:sz w:val="28"/>
          <w:szCs w:val="28"/>
        </w:rPr>
        <w:t xml:space="preserve"> можно  сделать   вывод , что  данная  тема  является   актуальной   на   современном  этапе . Она   способствует   воспитанию  и   развитию  творческой   активности   детей   и   должна   широко   использоваться    в  воспитательно – образователь</w:t>
      </w:r>
      <w:r>
        <w:rPr>
          <w:rFonts w:ascii="Times New Roman" w:hAnsi="Times New Roman" w:cs="Times New Roman"/>
          <w:sz w:val="28"/>
          <w:szCs w:val="28"/>
        </w:rPr>
        <w:t>ной    работе   ДО</w:t>
      </w:r>
      <w:r w:rsidRPr="002B7871">
        <w:rPr>
          <w:rFonts w:ascii="Times New Roman" w:hAnsi="Times New Roman" w:cs="Times New Roman"/>
          <w:sz w:val="28"/>
          <w:szCs w:val="28"/>
        </w:rPr>
        <w:t>У .</w:t>
      </w:r>
    </w:p>
    <w:p w:rsidR="002B7871" w:rsidRDefault="00116AC4" w:rsidP="00116A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выявить влияние  </w:t>
      </w:r>
      <w:r w:rsidRPr="00116AC4">
        <w:rPr>
          <w:rFonts w:ascii="Times New Roman" w:hAnsi="Times New Roman" w:cs="Times New Roman"/>
          <w:sz w:val="28"/>
          <w:szCs w:val="28"/>
        </w:rPr>
        <w:t>декоративно – приклад</w:t>
      </w:r>
      <w:r>
        <w:rPr>
          <w:rFonts w:ascii="Times New Roman" w:hAnsi="Times New Roman" w:cs="Times New Roman"/>
          <w:sz w:val="28"/>
          <w:szCs w:val="28"/>
        </w:rPr>
        <w:t xml:space="preserve">ного  искусства  на развитие творческой  активности </w:t>
      </w:r>
      <w:r w:rsidRPr="00116AC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A79" w:rsidRDefault="00116AC4" w:rsidP="00B95A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79">
        <w:rPr>
          <w:rFonts w:ascii="Times New Roman" w:hAnsi="Times New Roman" w:cs="Times New Roman"/>
          <w:sz w:val="28"/>
          <w:szCs w:val="28"/>
        </w:rPr>
        <w:t>Гипотеза проекта: предполагаю, что специально организованная работа по ознакомлению с декоративно – прикладным искусством влияет на формирование представлений о данных видах искусства и развития творческой активности детей, а занятия по рисованию будут проходить более эффективно.</w:t>
      </w:r>
    </w:p>
    <w:p w:rsidR="00B95A79" w:rsidRDefault="00B95A79" w:rsidP="00B95A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79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B95A79" w:rsidRDefault="00B95A79" w:rsidP="00B95A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Pr="00B95A79">
        <w:rPr>
          <w:rFonts w:ascii="Times New Roman" w:hAnsi="Times New Roman" w:cs="Times New Roman"/>
          <w:sz w:val="28"/>
          <w:szCs w:val="28"/>
        </w:rPr>
        <w:t xml:space="preserve"> интерес к декоративно – прикладному искусству;</w:t>
      </w:r>
    </w:p>
    <w:p w:rsidR="00B95A79" w:rsidRDefault="00B95A79" w:rsidP="00B95A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79">
        <w:rPr>
          <w:rFonts w:ascii="Times New Roman" w:hAnsi="Times New Roman" w:cs="Times New Roman"/>
          <w:sz w:val="28"/>
          <w:szCs w:val="28"/>
        </w:rPr>
        <w:t>определить уровень восприятия и использование детьми декоративно – прикладного искусства в рисунках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A79" w:rsidRDefault="00B95A79" w:rsidP="00B95A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79">
        <w:rPr>
          <w:rFonts w:ascii="Times New Roman" w:hAnsi="Times New Roman" w:cs="Times New Roman"/>
          <w:sz w:val="28"/>
          <w:szCs w:val="28"/>
        </w:rPr>
        <w:t xml:space="preserve">разработать методику активизации восприятия и развития творческой активности детей средствами декоративно – прикладного </w:t>
      </w:r>
      <w:r>
        <w:rPr>
          <w:rFonts w:ascii="Times New Roman" w:hAnsi="Times New Roman" w:cs="Times New Roman"/>
          <w:sz w:val="28"/>
          <w:szCs w:val="28"/>
        </w:rPr>
        <w:t>искусства;</w:t>
      </w:r>
    </w:p>
    <w:p w:rsidR="00027D1E" w:rsidRPr="00027D1E" w:rsidRDefault="00B95A79" w:rsidP="00027D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качественные изменения, произошедшие в изобразительной деятельности; проявление творчества в рисунках детей. </w:t>
      </w:r>
    </w:p>
    <w:p w:rsidR="00A72C1F" w:rsidRDefault="00027D1E" w:rsidP="00A72C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Предполагаемый результат: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ориентированной методики нетестового типа, разработанной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(промежуточная оценка – 1 раз в полугодие; итоговая оценка – в подготовительной группе при выпуске ребенка из ДОУ в школу).</w:t>
      </w:r>
    </w:p>
    <w:p w:rsidR="0001254A" w:rsidRDefault="00A72C1F" w:rsidP="000125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1F">
        <w:rPr>
          <w:rFonts w:ascii="Times New Roman" w:hAnsi="Times New Roman" w:cs="Times New Roman"/>
          <w:sz w:val="28"/>
          <w:szCs w:val="28"/>
        </w:rPr>
        <w:t>Предварительная работа: создание предметно-развивающей среды, включающей в себя подлинные предметы народного творчества (хохломскую и гжельскую посуду); 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72C1F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2C1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2C1F">
        <w:rPr>
          <w:rFonts w:ascii="Times New Roman" w:hAnsi="Times New Roman" w:cs="Times New Roman"/>
          <w:sz w:val="28"/>
          <w:szCs w:val="28"/>
        </w:rPr>
        <w:t>: художественно-развивающи</w:t>
      </w:r>
      <w:r>
        <w:rPr>
          <w:rFonts w:ascii="Times New Roman" w:hAnsi="Times New Roman" w:cs="Times New Roman"/>
          <w:sz w:val="28"/>
          <w:szCs w:val="28"/>
        </w:rPr>
        <w:t xml:space="preserve">х игр, </w:t>
      </w:r>
      <w:r w:rsidRPr="00A72C1F">
        <w:rPr>
          <w:rFonts w:ascii="Times New Roman" w:hAnsi="Times New Roman" w:cs="Times New Roman"/>
          <w:sz w:val="28"/>
          <w:szCs w:val="28"/>
        </w:rPr>
        <w:t>самодельны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72C1F">
        <w:rPr>
          <w:rFonts w:ascii="Times New Roman" w:hAnsi="Times New Roman" w:cs="Times New Roman"/>
          <w:sz w:val="28"/>
          <w:szCs w:val="28"/>
        </w:rPr>
        <w:t xml:space="preserve"> настольны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Pr="00A72C1F">
        <w:rPr>
          <w:rFonts w:ascii="Times New Roman" w:hAnsi="Times New Roman" w:cs="Times New Roman"/>
          <w:sz w:val="28"/>
          <w:szCs w:val="28"/>
        </w:rPr>
        <w:t>, динамически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1F">
        <w:rPr>
          <w:rFonts w:ascii="Times New Roman" w:hAnsi="Times New Roman" w:cs="Times New Roman"/>
          <w:sz w:val="28"/>
          <w:szCs w:val="28"/>
        </w:rPr>
        <w:t xml:space="preserve"> таблиц с поэтапным выполнением узоров, стилизованны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1F">
        <w:rPr>
          <w:rFonts w:ascii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</w:rPr>
        <w:t>ов; подбор</w:t>
      </w:r>
      <w:r w:rsidRPr="00A72C1F">
        <w:rPr>
          <w:rFonts w:ascii="Times New Roman" w:hAnsi="Times New Roman" w:cs="Times New Roman"/>
          <w:sz w:val="28"/>
          <w:szCs w:val="28"/>
        </w:rPr>
        <w:t xml:space="preserve"> художественно-речево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2C1F">
        <w:rPr>
          <w:rFonts w:ascii="Times New Roman" w:hAnsi="Times New Roman" w:cs="Times New Roman"/>
          <w:sz w:val="28"/>
          <w:szCs w:val="28"/>
        </w:rPr>
        <w:t xml:space="preserve"> и мультимедийн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2C1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2C1F">
        <w:rPr>
          <w:rFonts w:ascii="Times New Roman" w:hAnsi="Times New Roman" w:cs="Times New Roman"/>
          <w:sz w:val="28"/>
          <w:szCs w:val="28"/>
        </w:rPr>
        <w:t>.</w:t>
      </w:r>
    </w:p>
    <w:p w:rsidR="0001254A" w:rsidRDefault="0001254A" w:rsidP="000125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54A">
        <w:rPr>
          <w:rFonts w:ascii="Times New Roman" w:hAnsi="Times New Roman" w:cs="Times New Roman"/>
          <w:sz w:val="28"/>
          <w:szCs w:val="28"/>
        </w:rPr>
        <w:t xml:space="preserve">Сотрудничество с семьей: </w:t>
      </w:r>
    </w:p>
    <w:p w:rsidR="0001254A" w:rsidRDefault="0001254A" w:rsidP="0001254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01254A" w:rsidRDefault="0001254A" w:rsidP="0001254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памятки;</w:t>
      </w:r>
    </w:p>
    <w:p w:rsidR="0001254A" w:rsidRDefault="0001254A" w:rsidP="0001254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254A">
        <w:rPr>
          <w:rFonts w:ascii="Times New Roman" w:hAnsi="Times New Roman" w:cs="Times New Roman"/>
          <w:sz w:val="28"/>
          <w:szCs w:val="28"/>
        </w:rPr>
        <w:t>астер-класс для родителей с оформлением фотостенда «Подари красоту всем»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4A" w:rsidRPr="0001254A" w:rsidRDefault="0001254A" w:rsidP="0001254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вечер развлечения на тему: «Добрым людям на загляденье».</w:t>
      </w:r>
    </w:p>
    <w:p w:rsidR="00035369" w:rsidRDefault="00DC66B4" w:rsidP="00116A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со специалистами: музыкальный руководитель,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C66B4" w:rsidRDefault="00DC66B4" w:rsidP="00116A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Продукт проектной деятельности: рисунки детей, посуда</w:t>
      </w:r>
      <w:r w:rsidR="001E4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расписанная по мотивам хохломской и гжельской росписи.</w:t>
      </w:r>
    </w:p>
    <w:p w:rsidR="001E40FC" w:rsidRDefault="001E40FC" w:rsidP="001E40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0FC" w:rsidRDefault="001E40FC" w:rsidP="001E40F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FC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1E40FC" w:rsidRDefault="001E40FC" w:rsidP="001E40F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Вариативный методический комплекс.</w:t>
      </w:r>
    </w:p>
    <w:tbl>
      <w:tblPr>
        <w:tblStyle w:val="a4"/>
        <w:tblW w:w="9606" w:type="dxa"/>
        <w:tblLayout w:type="fixed"/>
        <w:tblLook w:val="04A0"/>
      </w:tblPr>
      <w:tblGrid>
        <w:gridCol w:w="894"/>
        <w:gridCol w:w="2191"/>
        <w:gridCol w:w="4536"/>
        <w:gridCol w:w="1985"/>
      </w:tblGrid>
      <w:tr w:rsidR="001E40FC" w:rsidTr="0095303D">
        <w:tc>
          <w:tcPr>
            <w:tcW w:w="894" w:type="dxa"/>
          </w:tcPr>
          <w:p w:rsidR="001E40FC" w:rsidRDefault="001E40FC" w:rsidP="00953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1" w:type="dxa"/>
          </w:tcPr>
          <w:p w:rsidR="001E40FC" w:rsidRDefault="001E40FC" w:rsidP="009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педагогической деятельности</w:t>
            </w:r>
          </w:p>
        </w:tc>
        <w:tc>
          <w:tcPr>
            <w:tcW w:w="4536" w:type="dxa"/>
          </w:tcPr>
          <w:p w:rsidR="001E40FC" w:rsidRDefault="001E40FC" w:rsidP="009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используемый педагогами МБДОУ из опыта работы</w:t>
            </w:r>
          </w:p>
        </w:tc>
        <w:tc>
          <w:tcPr>
            <w:tcW w:w="1985" w:type="dxa"/>
          </w:tcPr>
          <w:p w:rsidR="001E40FC" w:rsidRDefault="001E40FC" w:rsidP="009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40FC" w:rsidRDefault="001E40FC" w:rsidP="009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1E40FC" w:rsidTr="0095303D">
        <w:tc>
          <w:tcPr>
            <w:tcW w:w="894" w:type="dxa"/>
          </w:tcPr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1E40FC" w:rsidRPr="00967BBC" w:rsidRDefault="001E40FC" w:rsidP="00953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BC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536" w:type="dxa"/>
          </w:tcPr>
          <w:p w:rsidR="001E40FC" w:rsidRPr="001E40FC" w:rsidRDefault="001E40FC" w:rsidP="001E40F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Творческий проект </w:t>
            </w:r>
            <w:r w:rsidRPr="001E4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«Развитие художественного творчества детей старшего дошкольного возраста средствами ДПИ»</w:t>
            </w:r>
          </w:p>
          <w:p w:rsidR="001E40FC" w:rsidRDefault="001E40FC" w:rsidP="001E40F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0F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час с презентацией проекта на тему: «Творчество в рисунках детей под влиянием образцов </w:t>
            </w:r>
            <w:proofErr w:type="gramStart"/>
            <w:r w:rsidRPr="001E40FC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1E40FC">
              <w:rPr>
                <w:rFonts w:ascii="Times New Roman" w:hAnsi="Times New Roman" w:cs="Times New Roman"/>
                <w:sz w:val="28"/>
                <w:szCs w:val="28"/>
              </w:rPr>
              <w:t xml:space="preserve"> ДПИ».</w:t>
            </w:r>
          </w:p>
          <w:p w:rsidR="001E40FC" w:rsidRDefault="001E40FC" w:rsidP="001E40F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комплексные занятия на темы:</w:t>
            </w:r>
          </w:p>
          <w:p w:rsidR="001E40FC" w:rsidRDefault="001E40FC" w:rsidP="001E40FC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BC">
              <w:rPr>
                <w:rFonts w:ascii="Times New Roman" w:hAnsi="Times New Roman" w:cs="Times New Roman"/>
                <w:sz w:val="28"/>
                <w:szCs w:val="28"/>
              </w:rPr>
              <w:t>«Всех чудес чудесней наша Хохлома»</w:t>
            </w:r>
          </w:p>
          <w:p w:rsidR="001E40FC" w:rsidRPr="00967BBC" w:rsidRDefault="001E40FC" w:rsidP="001E40FC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Сине-голубое чудо» (по мотивам гжельской росписи)</w:t>
            </w:r>
          </w:p>
          <w:p w:rsidR="001E40FC" w:rsidRDefault="001E40FC" w:rsidP="001E40F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для родителей с оформлением фотостенда «Подари красоту всем» </w:t>
            </w:r>
          </w:p>
          <w:p w:rsidR="001E40FC" w:rsidRPr="00967BBC" w:rsidRDefault="001E40FC" w:rsidP="001E40F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на тему: «Формирование и развитие основ художественного творчества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ДПИ»</w:t>
            </w:r>
          </w:p>
        </w:tc>
        <w:tc>
          <w:tcPr>
            <w:tcW w:w="1985" w:type="dxa"/>
          </w:tcPr>
          <w:p w:rsidR="00336EB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2010 </w:t>
            </w:r>
          </w:p>
          <w:p w:rsidR="00336EBC" w:rsidRDefault="00336EB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BC" w:rsidRDefault="00336EB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BC" w:rsidRDefault="00336EB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BC" w:rsidRDefault="00336EB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BC" w:rsidRDefault="00336EB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(педсовет)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BC" w:rsidRDefault="00336EB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E40FC" w:rsidRDefault="001E40FC" w:rsidP="00336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336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6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0FC" w:rsidTr="0095303D">
        <w:tc>
          <w:tcPr>
            <w:tcW w:w="894" w:type="dxa"/>
          </w:tcPr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1" w:type="dxa"/>
          </w:tcPr>
          <w:p w:rsidR="001E40FC" w:rsidRDefault="001E40FC" w:rsidP="00953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развитию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40FC" w:rsidRDefault="001E40FC" w:rsidP="00953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  <w:r w:rsidR="004F2A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</w:t>
            </w:r>
          </w:p>
        </w:tc>
        <w:tc>
          <w:tcPr>
            <w:tcW w:w="4536" w:type="dxa"/>
          </w:tcPr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непосредственная образовательная деятельность детей (занятия по изобразительной деятельности с использованием мультимедийного сопровождения по ознакомлению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хохломской и гжельской росписями.</w:t>
            </w:r>
            <w:proofErr w:type="gramEnd"/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художественно-развивающих игр.</w:t>
            </w:r>
          </w:p>
          <w:p w:rsidR="001E40FC" w:rsidRDefault="004F2AE6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0F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знаний детей о ДПИ, умений в изображении элементов и развития художественного творчества (за основу взяты критерии, разработанные О.А. </w:t>
            </w:r>
            <w:proofErr w:type="spellStart"/>
            <w:r w:rsidR="001E40FC">
              <w:rPr>
                <w:rFonts w:ascii="Times New Roman" w:hAnsi="Times New Roman" w:cs="Times New Roman"/>
                <w:sz w:val="28"/>
                <w:szCs w:val="28"/>
              </w:rPr>
              <w:t>Соломенниковой</w:t>
            </w:r>
            <w:proofErr w:type="spellEnd"/>
            <w:r w:rsidR="001E4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приемов и способов рисования различных декоративных элементов по мотивам хохломской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гжельской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росписям, выполнение декоративных узоров и композиций с использованием традиционных и нетрадиционных художественно-графических техник.</w:t>
            </w:r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детьми рассказов на</w:t>
            </w:r>
            <w:r w:rsidR="004F2AE6">
              <w:rPr>
                <w:rFonts w:ascii="Times New Roman" w:hAnsi="Times New Roman" w:cs="Times New Roman"/>
                <w:sz w:val="28"/>
                <w:szCs w:val="28"/>
              </w:rPr>
              <w:t xml:space="preserve">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Откуда к нам пришел узор».</w:t>
            </w:r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игры, игровых приемов в работе: «Мастера – художники», «Художники – модельеры» и др.</w:t>
            </w:r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взрослых – работа кружка «Мастерская народного творчества».</w:t>
            </w:r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продуктов проектной деятельности – мини-вернисаж: «Мастерская юных художников».</w:t>
            </w:r>
          </w:p>
          <w:p w:rsidR="001E40FC" w:rsidRDefault="001E40FC" w:rsidP="001E40FC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художественно-речевого материала и музыки.</w:t>
            </w:r>
          </w:p>
          <w:p w:rsidR="001E40FC" w:rsidRPr="00176455" w:rsidRDefault="001E40FC" w:rsidP="0095303D">
            <w:p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7645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 детьми по отработке приемов и способов рисования элементов хохломской и гжельской росписи.</w:t>
            </w:r>
          </w:p>
          <w:p w:rsidR="001E40FC" w:rsidRPr="00176455" w:rsidRDefault="001E40FC" w:rsidP="001E40FC">
            <w:pPr>
              <w:pStyle w:val="a3"/>
              <w:numPr>
                <w:ilvl w:val="0"/>
                <w:numId w:val="9"/>
              </w:numPr>
              <w:spacing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55">
              <w:rPr>
                <w:rFonts w:ascii="Times New Roman" w:hAnsi="Times New Roman" w:cs="Times New Roman"/>
                <w:sz w:val="28"/>
                <w:szCs w:val="28"/>
              </w:rPr>
              <w:t>Вечер развлечений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«Добрым людям на загляденье». </w:t>
            </w:r>
          </w:p>
        </w:tc>
        <w:tc>
          <w:tcPr>
            <w:tcW w:w="1985" w:type="dxa"/>
          </w:tcPr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Pr="005B2D65" w:rsidRDefault="001E40FC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Pr="005B2D65" w:rsidRDefault="001E40FC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Pr="005B2D65" w:rsidRDefault="001E40FC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Pr="005B2D65" w:rsidRDefault="001E40FC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Pr="005B2D65" w:rsidRDefault="001E40FC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E40FC" w:rsidRPr="005B2D65" w:rsidRDefault="001E40FC" w:rsidP="0095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FC" w:rsidTr="0095303D">
        <w:tc>
          <w:tcPr>
            <w:tcW w:w="894" w:type="dxa"/>
          </w:tcPr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1" w:type="dxa"/>
          </w:tcPr>
          <w:p w:rsidR="001E40FC" w:rsidRDefault="001E40FC" w:rsidP="004F2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 w:rsidR="004F2AE6">
              <w:rPr>
                <w:rFonts w:ascii="Times New Roman" w:hAnsi="Times New Roman" w:cs="Times New Roman"/>
                <w:sz w:val="28"/>
                <w:szCs w:val="28"/>
              </w:rPr>
              <w:t>творческого проекта</w:t>
            </w:r>
          </w:p>
        </w:tc>
        <w:tc>
          <w:tcPr>
            <w:tcW w:w="4536" w:type="dxa"/>
          </w:tcPr>
          <w:p w:rsidR="001E40FC" w:rsidRDefault="001E40FC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комплексной (интегрированной) непосредственной образовательной деятельности детей по рисованию по ознакомлению ДПИ.</w:t>
            </w:r>
          </w:p>
          <w:p w:rsidR="001E40FC" w:rsidRDefault="004F2AE6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вечера развлечения на тему: «Добрым людям на загляденье».</w:t>
            </w:r>
          </w:p>
          <w:p w:rsidR="001E40FC" w:rsidRDefault="001E40FC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художественно-речевого материала для использования на занятиях.</w:t>
            </w:r>
          </w:p>
          <w:p w:rsidR="001E40FC" w:rsidRDefault="001E40FC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художественно-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развивающих игр по ознакомлению с ДПИ, для развития эмоционально-чувствительной сферы и образного мышления, основ сенсорной культуры.</w:t>
            </w:r>
          </w:p>
          <w:p w:rsidR="001E40FC" w:rsidRDefault="001E40FC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материала для работы с родителями на тему: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«Когда и как следует начинать приобщение детей к миру прекрасного».</w:t>
            </w:r>
            <w:proofErr w:type="gramEnd"/>
          </w:p>
          <w:p w:rsidR="001E40FC" w:rsidRDefault="001E40FC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мультимедийного материала: компьютерных клипов, слайдов, видеофильмов, фотоматериалов, видеоальбомов.</w:t>
            </w:r>
          </w:p>
          <w:p w:rsidR="001E40FC" w:rsidRPr="003E6E84" w:rsidRDefault="001E40FC" w:rsidP="001E40FC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предметов хохломской и гжельской росписи, иллюстраций, фотографий, динамических таблиц с последовательным выполнением элементов данных видов ДПИ.</w:t>
            </w:r>
          </w:p>
        </w:tc>
        <w:tc>
          <w:tcPr>
            <w:tcW w:w="1985" w:type="dxa"/>
          </w:tcPr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4F2AE6" w:rsidRDefault="004F2AE6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E6" w:rsidRDefault="004F2AE6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– 2012 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2012</w:t>
            </w: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FC" w:rsidRDefault="001E40FC" w:rsidP="009530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1E40FC" w:rsidRPr="001E40FC" w:rsidRDefault="001E40FC" w:rsidP="001E40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4E8" w:rsidRDefault="00BE74E8" w:rsidP="00BE74E8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 – тематический план работы  с  детьми</w:t>
      </w:r>
      <w:r w:rsidRPr="00BE74E8">
        <w:rPr>
          <w:rFonts w:ascii="Times New Roman" w:hAnsi="Times New Roman" w:cs="Times New Roman"/>
          <w:b/>
          <w:sz w:val="28"/>
          <w:szCs w:val="28"/>
        </w:rPr>
        <w:t xml:space="preserve"> по  сообщению  знаний  </w:t>
      </w:r>
      <w:proofErr w:type="gramStart"/>
      <w:r w:rsidRPr="00BE7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E74E8">
        <w:rPr>
          <w:rFonts w:ascii="Times New Roman" w:hAnsi="Times New Roman" w:cs="Times New Roman"/>
          <w:b/>
          <w:sz w:val="28"/>
          <w:szCs w:val="28"/>
        </w:rPr>
        <w:t xml:space="preserve">  Гжельской  и  Хохломской  роспис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BE74E8">
        <w:rPr>
          <w:rFonts w:ascii="Times New Roman" w:hAnsi="Times New Roman" w:cs="Times New Roman"/>
          <w:b/>
          <w:sz w:val="28"/>
          <w:szCs w:val="28"/>
        </w:rPr>
        <w:t>, формировани</w:t>
      </w:r>
      <w:r>
        <w:rPr>
          <w:rFonts w:ascii="Times New Roman" w:hAnsi="Times New Roman" w:cs="Times New Roman"/>
          <w:b/>
          <w:sz w:val="28"/>
          <w:szCs w:val="28"/>
        </w:rPr>
        <w:t>ю  умений</w:t>
      </w:r>
      <w:r w:rsidRPr="00BE74E8">
        <w:rPr>
          <w:rFonts w:ascii="Times New Roman" w:hAnsi="Times New Roman" w:cs="Times New Roman"/>
          <w:b/>
          <w:sz w:val="28"/>
          <w:szCs w:val="28"/>
        </w:rPr>
        <w:t>, навыков  в  рисовании  элементов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E74E8">
        <w:rPr>
          <w:rFonts w:ascii="Times New Roman" w:hAnsi="Times New Roman" w:cs="Times New Roman"/>
          <w:b/>
          <w:sz w:val="28"/>
          <w:szCs w:val="28"/>
        </w:rPr>
        <w:t xml:space="preserve">  характерных  для  данных  видов</w:t>
      </w:r>
      <w:r>
        <w:rPr>
          <w:sz w:val="28"/>
          <w:szCs w:val="28"/>
        </w:rPr>
        <w:t>.</w:t>
      </w:r>
    </w:p>
    <w:tbl>
      <w:tblPr>
        <w:tblStyle w:val="a4"/>
        <w:tblW w:w="9747" w:type="dxa"/>
        <w:tblLook w:val="01E0"/>
      </w:tblPr>
      <w:tblGrid>
        <w:gridCol w:w="632"/>
        <w:gridCol w:w="2453"/>
        <w:gridCol w:w="3827"/>
        <w:gridCol w:w="2835"/>
      </w:tblGrid>
      <w:tr w:rsidR="00BE74E8" w:rsidRPr="00BE74E8" w:rsidTr="00BE74E8">
        <w:trPr>
          <w:trHeight w:val="704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Вид  деятельности          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E74E8" w:rsidRPr="00BE74E8" w:rsidRDefault="00BE74E8" w:rsidP="00BE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BE74E8" w:rsidRPr="00BE74E8" w:rsidTr="00BE74E8">
        <w:trPr>
          <w:trHeight w:val="1969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Гжельской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Беседа с  детьми о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нном  виде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росписи.  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 традициями, русским  художественным промыслом «Гжельская керамика», с историей его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раз личных образцов по суды, выделение  основных элементов, характерных цветов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4E8" w:rsidRPr="00BE74E8" w:rsidTr="00BE74E8">
        <w:trPr>
          <w:trHeight w:val="2320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художественного  слова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Праздничное  блюдо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 простого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Гжельского  орнамента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еточка. Научить детей расположению орнамента на блюде. Нанесение орнамента  рисунка сразу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кистью.</w:t>
            </w:r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блюда и посуды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ыделение основного  узора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орнамента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характерных цветов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4E8" w:rsidRPr="00BE74E8" w:rsidTr="00BE74E8">
        <w:trPr>
          <w:trHeight w:val="2695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 детьми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орна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мента  на  полосе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традиционных форм Гжельской росписи в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полосе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рассказ  педагога обращает  внимание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на  гармоничное сочетание посудной  формы и скульптуры  Гжельской художественной  майолики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4E8" w:rsidRPr="00BE74E8" w:rsidTr="00BE74E8">
        <w:trPr>
          <w:trHeight w:val="2320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« Капелька »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традиционными элементами  Гжельской росписи «капелька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данного мазка в росписи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мазок лежит в основе многих узоров и  мотивов. «Капелькой» изображают листочки, веточки и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лепестки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74E8" w:rsidRPr="00BE74E8" w:rsidTr="00BE74E8">
        <w:trPr>
          <w:trHeight w:val="1607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 детьми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            Блюдце .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Освоить  простейшие  виды  растительных  орнаментов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тым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орнам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ентом в розетке с использованием мазков «капелька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E74E8" w:rsidRPr="00BE74E8" w:rsidTr="00BE74E8">
        <w:trPr>
          <w:trHeight w:val="1241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Бордюры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Освоение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радиционных  Гжельских  орна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ментов  и  бордюров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образцов орнаментов  в народном искусств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BE74E8" w:rsidRPr="00BE74E8" w:rsidTr="00BE74E8">
        <w:trPr>
          <w:trHeight w:val="1380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Освоить  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ционные  мотивы  Гжельской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  <w:proofErr w:type="spellEnd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 росписи – цветка.</w:t>
            </w:r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раз личных типов цветов  в изделиях Гжельских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мастеров.</w:t>
            </w:r>
          </w:p>
        </w:tc>
      </w:tr>
      <w:tr w:rsidR="00BE74E8" w:rsidRPr="00BE74E8" w:rsidTr="00BE74E8">
        <w:trPr>
          <w:trHeight w:val="1254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Терем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ехнику Гжельского письма – мазок с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тенями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тонами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Гжельск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мастеров по росписи посуды с изображением: храмов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избы, мосты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, дворцы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74E8" w:rsidRPr="00BE74E8" w:rsidTr="00BE74E8">
        <w:trPr>
          <w:trHeight w:val="1468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« Синяя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птица ».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главного мотива Гжельского народного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промысла – птица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рассказ детям о роли птиц в русской мифологии, о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мволики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суевериях, связанных  с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74E8" w:rsidRPr="00BE74E8" w:rsidTr="00BE74E8">
        <w:trPr>
          <w:trHeight w:val="2220"/>
        </w:trPr>
        <w:tc>
          <w:tcPr>
            <w:tcW w:w="632" w:type="dxa"/>
          </w:tcPr>
          <w:p w:rsidR="00BE74E8" w:rsidRPr="00BE74E8" w:rsidRDefault="00BE74E8" w:rsidP="00BE74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53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силуэте «Маслёнка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рассматривать  элементы украшения  Гжельских узоров, составлять орнамент на силуэте из узких  и широких, завитков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и  капелек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E74E8" w:rsidRPr="00BE74E8" w:rsidRDefault="00BE74E8" w:rsidP="00BE74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ественный вкус, рисовать кайму по мотивам Гжельской росписи: точек, мазков, </w:t>
            </w:r>
            <w:r w:rsidRPr="00BE74E8">
              <w:rPr>
                <w:rFonts w:ascii="Times New Roman" w:hAnsi="Times New Roman" w:cs="Times New Roman"/>
                <w:sz w:val="28"/>
                <w:szCs w:val="28"/>
              </w:rPr>
              <w:t>пружинок</w:t>
            </w:r>
            <w:proofErr w:type="gramStart"/>
            <w:r w:rsidRPr="00BE74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E74E8" w:rsidRDefault="00BE74E8" w:rsidP="00BE74E8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2700"/>
        <w:gridCol w:w="3240"/>
        <w:gridCol w:w="2983"/>
      </w:tblGrid>
      <w:tr w:rsidR="00AA5106" w:rsidRPr="00AA5106" w:rsidTr="00AA5106">
        <w:trPr>
          <w:trHeight w:val="708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  Виды</w:t>
            </w:r>
          </w:p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деятельности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Цель      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Организация</w:t>
            </w:r>
          </w:p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занятий</w:t>
            </w:r>
          </w:p>
        </w:tc>
      </w:tr>
      <w:tr w:rsidR="00AA5106" w:rsidRPr="00AA5106" w:rsidTr="00AA5106">
        <w:trPr>
          <w:trHeight w:val="1253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Хохлом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посуды .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Бесе-да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с  детьми  о  данном  виде  рос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слова.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детей  с  традициями  древне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усским  художествен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промыслом « Хо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хломская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» роспись , с  историей  его  создания.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раз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ичных  образцов  по - суды , выделение  основных  элементов , характерных  цветов .</w:t>
            </w:r>
          </w:p>
        </w:tc>
      </w:tr>
      <w:tr w:rsidR="00AA5106" w:rsidRPr="00AA5106" w:rsidTr="00AA5106">
        <w:trPr>
          <w:trHeight w:val="1324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« Подарок  для  Мишутки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Освоить  от  простого  к  сложному  элементу  «травки »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« капелек», «усиков » , « завитков».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Рассматривание  с  детьми  чашку  с тра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узором ,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ненную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мастером .</w:t>
            </w:r>
          </w:p>
        </w:tc>
      </w:tr>
      <w:tr w:rsidR="00AA5106" w:rsidRPr="00AA5106" w:rsidTr="00AA5106">
        <w:trPr>
          <w:trHeight w:val="1613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« Узор  травка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 простых  эле -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травного  орнамента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 эле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ентами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Хохломской  росписи  : «травка » --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осочки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 травинки , капельки .</w:t>
            </w:r>
          </w:p>
        </w:tc>
      </w:tr>
      <w:tr w:rsidR="00AA5106" w:rsidRPr="00AA5106" w:rsidTr="00AA5106">
        <w:trPr>
          <w:trHeight w:val="1595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Узор   « ягодка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На  учить  рисовать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узо-ры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кистью  и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ой – тычком 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изде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ия  Хохломских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 стеров , красоту  рас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тительно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 травного  орнамента .</w:t>
            </w:r>
          </w:p>
        </w:tc>
      </w:tr>
      <w:tr w:rsidR="00AA5106" w:rsidRPr="00AA5106" w:rsidTr="00AA5106">
        <w:trPr>
          <w:trHeight w:val="1232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 Вазочка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для  цветов.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 Хохломской  росписи : ветка  спелых  ягод  обвивает  поверх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изделия , создавая  непрерывную  полоску  орнамента 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 расписанной  мастером , обратить  внимание  на узоры  и  формы  предмета .</w:t>
            </w:r>
          </w:p>
        </w:tc>
      </w:tr>
      <w:tr w:rsidR="00AA5106" w:rsidRPr="00AA5106" w:rsidTr="00AA5106">
        <w:trPr>
          <w:trHeight w:val="1625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 с  детьми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Орнамент  с  «яго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» и «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листоч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Хохлом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орнамент  с  эле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« ягодки »  и  «листочки » 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орнамента  с  разно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бразными  Хохлом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скими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узорами .</w:t>
            </w:r>
          </w:p>
        </w:tc>
      </w:tr>
      <w:tr w:rsidR="00AA5106" w:rsidRPr="00AA5106" w:rsidTr="00AA5106">
        <w:trPr>
          <w:trHeight w:val="1607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   Роспись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Учить  выделять  новые  элементы  Хохломского  узора  ( ягоды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листья ) , чередование  одного  из  фрагментов  на  завитке 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оты  мастеров , обратить  внимание  детей  на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травинки ,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нички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 усики  и 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яго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A5106" w:rsidRPr="00AA5106" w:rsidTr="00AA5106">
        <w:trPr>
          <w:trHeight w:val="960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Рисование  узора  на  круге  « Ложка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На  учить  располагать  завиток  и  украшение : ягоды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листья , травин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; рисуем  концом  кисти  травинки  и  всей  кистью  ягоды , листья  </w:t>
            </w:r>
            <w:r w:rsidRPr="00AA5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Хохломской  ложке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Хох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ломской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ложки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вы –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делять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узор  на  круге, чередование  на  основном  завитке  элементов  росписи .</w:t>
            </w:r>
          </w:p>
        </w:tc>
      </w:tr>
      <w:tr w:rsidR="00AA5106" w:rsidRPr="00AA5106" w:rsidTr="00AA5106">
        <w:trPr>
          <w:trHeight w:val="1743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работа  с  детьми.          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Рисование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« Кустиков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Освоение  Хохломских  узоров, выделяя  в  нём  элемент  « кустик »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 узор  на  по – лосе , украшая  завиток  ресничками , травинка – ми , усиками , соединяя  их  в  кустики 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Хох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ломской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росписью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её  колоритом , рас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тительно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 травным  орнаментом . </w:t>
            </w:r>
          </w:p>
        </w:tc>
      </w:tr>
      <w:tr w:rsidR="00AA5106" w:rsidRPr="00AA5106" w:rsidTr="00AA5106">
        <w:trPr>
          <w:trHeight w:val="2392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         Панно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 рыбка ».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Познакомить  детей  с  изделиями  мастеров  Хохломы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их  цветовой  гаммой , основными  элементами  росписи                        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( « травка »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завитки )</w:t>
            </w:r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 и  способами  их  </w:t>
            </w:r>
            <w:proofErr w:type="spell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 –нения</w:t>
            </w: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 отрывок  из  сказки  А.С.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и  предложить  нарисовать  золотую  рыбку в манере  Хох 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омских</w:t>
            </w:r>
            <w:proofErr w:type="spell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  мастеров .</w:t>
            </w:r>
          </w:p>
        </w:tc>
      </w:tr>
      <w:tr w:rsidR="00AA5106" w:rsidRPr="00AA5106" w:rsidTr="00AA5106">
        <w:trPr>
          <w:trHeight w:val="2142"/>
        </w:trPr>
        <w:tc>
          <w:tcPr>
            <w:tcW w:w="648" w:type="dxa"/>
          </w:tcPr>
          <w:p w:rsidR="00AA5106" w:rsidRPr="00AA5106" w:rsidRDefault="00AA5106" w:rsidP="00AA51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на  вы </w:t>
            </w:r>
            <w:proofErr w:type="gramStart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тавку  изделий  Хо</w:t>
            </w:r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хломской  рос – </w:t>
            </w:r>
            <w:proofErr w:type="spell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proofErr w:type="spellEnd"/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   в  музей</w:t>
            </w: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40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 расширить  знания  </w:t>
            </w:r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детей  о  Хох </w:t>
            </w:r>
            <w:proofErr w:type="gram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омской</w:t>
            </w:r>
            <w:proofErr w:type="spellEnd"/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  росписи</w:t>
            </w: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, воспитать  художест</w:t>
            </w:r>
            <w:r w:rsidR="00F235D4">
              <w:rPr>
                <w:rFonts w:ascii="Times New Roman" w:hAnsi="Times New Roman" w:cs="Times New Roman"/>
                <w:sz w:val="28"/>
                <w:szCs w:val="28"/>
              </w:rPr>
              <w:t>ве –</w:t>
            </w:r>
            <w:proofErr w:type="spell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  и  эстетический  вкус</w:t>
            </w: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Рассмат</w:t>
            </w:r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ривание  </w:t>
            </w:r>
            <w:proofErr w:type="gram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Хох – </w:t>
            </w:r>
            <w:proofErr w:type="spellStart"/>
            <w:r w:rsidR="00F235D4">
              <w:rPr>
                <w:rFonts w:ascii="Times New Roman" w:hAnsi="Times New Roman" w:cs="Times New Roman"/>
                <w:sz w:val="28"/>
                <w:szCs w:val="28"/>
              </w:rPr>
              <w:t>ломских</w:t>
            </w:r>
            <w:proofErr w:type="spellEnd"/>
            <w:proofErr w:type="gramEnd"/>
            <w:r w:rsidR="00F235D4">
              <w:rPr>
                <w:rFonts w:ascii="Times New Roman" w:hAnsi="Times New Roman" w:cs="Times New Roman"/>
                <w:sz w:val="28"/>
                <w:szCs w:val="28"/>
              </w:rPr>
              <w:t xml:space="preserve">  изделий, слайды</w:t>
            </w:r>
            <w:r w:rsidRPr="00AA5106">
              <w:rPr>
                <w:rFonts w:ascii="Times New Roman" w:hAnsi="Times New Roman" w:cs="Times New Roman"/>
                <w:sz w:val="28"/>
                <w:szCs w:val="28"/>
              </w:rPr>
              <w:t>, иллюстрации.</w:t>
            </w:r>
          </w:p>
          <w:p w:rsidR="00AA5106" w:rsidRPr="00AA5106" w:rsidRDefault="00AA5106" w:rsidP="00AA5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106" w:rsidRDefault="00AA5106" w:rsidP="00BE74E8">
      <w:pPr>
        <w:spacing w:line="360" w:lineRule="auto"/>
        <w:jc w:val="center"/>
        <w:rPr>
          <w:sz w:val="28"/>
          <w:szCs w:val="28"/>
        </w:rPr>
      </w:pPr>
    </w:p>
    <w:p w:rsidR="00035369" w:rsidRDefault="00F235D4" w:rsidP="00F23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конечных результатов: презентация проекта, творческий отчет, просмотр интегрированных занятий, проведение дней открытых дверей; сбор, систематизация и анализ полученных данных; распространение педагогического опыта.</w:t>
      </w:r>
    </w:p>
    <w:p w:rsidR="00F235D4" w:rsidRDefault="00F235D4" w:rsidP="00F23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Условия реализации проекта: </w:t>
      </w:r>
    </w:p>
    <w:p w:rsidR="00F235D4" w:rsidRDefault="00F235D4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работы на основе народного искусства с различными направлениями воспитательной работы и видами деятельности детей;</w:t>
      </w:r>
    </w:p>
    <w:p w:rsidR="00F235D4" w:rsidRDefault="00F235D4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активное включение детей в различные виды деятельности: музыкально – художественную, продуктивную, игровую, художественно – речевую, коммуникативную;</w:t>
      </w:r>
      <w:proofErr w:type="gramEnd"/>
    </w:p>
    <w:p w:rsidR="00F235D4" w:rsidRDefault="00F235D4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D4">
        <w:rPr>
          <w:rFonts w:ascii="Times New Roman" w:hAnsi="Times New Roman" w:cs="Times New Roman"/>
          <w:sz w:val="28"/>
          <w:szCs w:val="28"/>
        </w:rPr>
        <w:t>отбор художественного материала по различным видам народного искусства в соответствии с возрастными возможностями детей;</w:t>
      </w:r>
    </w:p>
    <w:p w:rsidR="00F235D4" w:rsidRDefault="00F235D4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D4">
        <w:rPr>
          <w:rFonts w:ascii="Times New Roman" w:hAnsi="Times New Roman" w:cs="Times New Roman"/>
          <w:sz w:val="28"/>
          <w:szCs w:val="28"/>
        </w:rPr>
        <w:t xml:space="preserve"> учет индиви</w:t>
      </w:r>
      <w:r>
        <w:rPr>
          <w:rFonts w:ascii="Times New Roman" w:hAnsi="Times New Roman" w:cs="Times New Roman"/>
          <w:sz w:val="28"/>
          <w:szCs w:val="28"/>
        </w:rPr>
        <w:t>дуальных предпочтений, склонностей, интересов детей;</w:t>
      </w:r>
    </w:p>
    <w:p w:rsidR="00F235D4" w:rsidRDefault="00F235D4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методов и приемов работы с детьми;</w:t>
      </w:r>
    </w:p>
    <w:p w:rsidR="00F235D4" w:rsidRDefault="00F235D4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бережное, уважительное отношение к детскому творчеству; создание положительного эмоционального климата на занятиях художе</w:t>
      </w:r>
      <w:r w:rsidR="00CD0278">
        <w:rPr>
          <w:rFonts w:ascii="Times New Roman" w:hAnsi="Times New Roman" w:cs="Times New Roman"/>
          <w:sz w:val="28"/>
          <w:szCs w:val="28"/>
        </w:rPr>
        <w:t>ственно-творческой деятельности;</w:t>
      </w:r>
    </w:p>
    <w:p w:rsidR="00CD0278" w:rsidRDefault="00CD0278" w:rsidP="00F235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эстетически-развивающей среды, оформление и проведение праздников и досугов. 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78" w:rsidRDefault="00CD0278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64" w:rsidRDefault="00E45A64" w:rsidP="00E45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E45A64" w:rsidRP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занятиях по изобразительной деятельности. Подготовительная группа. </w:t>
      </w:r>
      <w:r w:rsidRPr="00E45A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Автор-сост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Волгоград: ИТД «Корифей».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Р.Г. Занятия по рисованию с дошкольниками. – М., 2009.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Р.Г. Теория и методика развития детского изобразительного творчества: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вузов. – М., 2006.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Интеграция в эстетическом воспитании детей</w:t>
      </w:r>
      <w:r w:rsidRPr="00E4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4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от А до Я. – 2006. №6.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Т.В. Занятия по рисованию с детьми 6 – 7 лет. – М., 2009.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Развитие ребенка в изобразительной деятельности. Обзор программ  дошкольного образования. – М., 2010.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Е.В. Современные изобразительные материалы как средства художественно-эстетического развития дошкольников</w:t>
      </w:r>
      <w:r w:rsidRPr="00E45A64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Воспитатель ДОУ. 2009. №1.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«Радость творчества. Ознакомление детей 5 – 7 лет с народным искусством». 2-е издание исп. и доп. – М: Мозаика – Синтез. 2005.</w:t>
      </w:r>
    </w:p>
    <w:p w:rsidR="00A11EA9" w:rsidRPr="00A11EA9" w:rsidRDefault="00A11EA9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«Ознакомление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ДПИ».</w:t>
      </w:r>
      <w:r w:rsidRPr="00A11EA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«Дошкольное воспитание»., 2005. №9.</w:t>
      </w:r>
    </w:p>
    <w:p w:rsid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Методика обучения рисованию детей дошкольного возраста: Учебное пособие. – М., 2010.</w:t>
      </w:r>
    </w:p>
    <w:p w:rsidR="00E45A64" w:rsidRPr="00E45A64" w:rsidRDefault="00E45A64" w:rsidP="00E45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и развитие детей дошкольного возраста</w:t>
      </w:r>
      <w:proofErr w:type="gramStart"/>
      <w:r w:rsidRPr="00E45A64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Е.А. Дубровской, С.А. Козловой. – М., 2010.</w:t>
      </w:r>
    </w:p>
    <w:p w:rsidR="002B7871" w:rsidRPr="002B7871" w:rsidRDefault="002B7871" w:rsidP="002B7871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D77B7" w:rsidRDefault="008D77B7"/>
    <w:sectPr w:rsidR="008D77B7" w:rsidSect="006A48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5A" w:rsidRDefault="007E5C5A" w:rsidP="006A4885">
      <w:pPr>
        <w:spacing w:after="0" w:line="240" w:lineRule="auto"/>
      </w:pPr>
      <w:r>
        <w:separator/>
      </w:r>
    </w:p>
  </w:endnote>
  <w:endnote w:type="continuationSeparator" w:id="0">
    <w:p w:rsidR="007E5C5A" w:rsidRDefault="007E5C5A" w:rsidP="006A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4798"/>
      <w:docPartObj>
        <w:docPartGallery w:val="Page Numbers (Bottom of Page)"/>
        <w:docPartUnique/>
      </w:docPartObj>
    </w:sdtPr>
    <w:sdtContent>
      <w:p w:rsidR="006A4885" w:rsidRDefault="006A4885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A4885" w:rsidRDefault="006A48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5A" w:rsidRDefault="007E5C5A" w:rsidP="006A4885">
      <w:pPr>
        <w:spacing w:after="0" w:line="240" w:lineRule="auto"/>
      </w:pPr>
      <w:r>
        <w:separator/>
      </w:r>
    </w:p>
  </w:footnote>
  <w:footnote w:type="continuationSeparator" w:id="0">
    <w:p w:rsidR="007E5C5A" w:rsidRDefault="007E5C5A" w:rsidP="006A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C83"/>
    <w:multiLevelType w:val="hybridMultilevel"/>
    <w:tmpl w:val="43E8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5C91"/>
    <w:multiLevelType w:val="hybridMultilevel"/>
    <w:tmpl w:val="F274F7F8"/>
    <w:lvl w:ilvl="0" w:tplc="7200F7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E2BD7"/>
    <w:multiLevelType w:val="hybridMultilevel"/>
    <w:tmpl w:val="E08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709"/>
    <w:multiLevelType w:val="hybridMultilevel"/>
    <w:tmpl w:val="7F904D46"/>
    <w:lvl w:ilvl="0" w:tplc="7200F7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25451"/>
    <w:multiLevelType w:val="hybridMultilevel"/>
    <w:tmpl w:val="BB50668C"/>
    <w:lvl w:ilvl="0" w:tplc="7200F7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A7AEE"/>
    <w:multiLevelType w:val="hybridMultilevel"/>
    <w:tmpl w:val="A9D8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21885"/>
    <w:multiLevelType w:val="hybridMultilevel"/>
    <w:tmpl w:val="D9923266"/>
    <w:lvl w:ilvl="0" w:tplc="7200F7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D35A2"/>
    <w:multiLevelType w:val="hybridMultilevel"/>
    <w:tmpl w:val="8E2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0E82"/>
    <w:multiLevelType w:val="hybridMultilevel"/>
    <w:tmpl w:val="A178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A6247"/>
    <w:multiLevelType w:val="hybridMultilevel"/>
    <w:tmpl w:val="F2BA922A"/>
    <w:lvl w:ilvl="0" w:tplc="7200F7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761FD"/>
    <w:multiLevelType w:val="hybridMultilevel"/>
    <w:tmpl w:val="FD44D0A8"/>
    <w:lvl w:ilvl="0" w:tplc="72823E00">
      <w:start w:val="11"/>
      <w:numFmt w:val="decimal"/>
      <w:lvlText w:val="%1."/>
      <w:lvlJc w:val="left"/>
      <w:pPr>
        <w:ind w:left="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871"/>
    <w:rsid w:val="00002F57"/>
    <w:rsid w:val="0001254A"/>
    <w:rsid w:val="00027D1E"/>
    <w:rsid w:val="00035369"/>
    <w:rsid w:val="000D51E5"/>
    <w:rsid w:val="001010D7"/>
    <w:rsid w:val="00110A28"/>
    <w:rsid w:val="00116AC4"/>
    <w:rsid w:val="00153082"/>
    <w:rsid w:val="00163AC5"/>
    <w:rsid w:val="00164D53"/>
    <w:rsid w:val="001B642E"/>
    <w:rsid w:val="001C2F19"/>
    <w:rsid w:val="001C746F"/>
    <w:rsid w:val="001E40FC"/>
    <w:rsid w:val="002B7871"/>
    <w:rsid w:val="00312739"/>
    <w:rsid w:val="00336EBC"/>
    <w:rsid w:val="003F4280"/>
    <w:rsid w:val="00400B87"/>
    <w:rsid w:val="00426C01"/>
    <w:rsid w:val="00485138"/>
    <w:rsid w:val="004F2AE6"/>
    <w:rsid w:val="00520AB7"/>
    <w:rsid w:val="00551084"/>
    <w:rsid w:val="005D0A3E"/>
    <w:rsid w:val="00601B4B"/>
    <w:rsid w:val="006102FF"/>
    <w:rsid w:val="00663C05"/>
    <w:rsid w:val="00695EF5"/>
    <w:rsid w:val="006A1072"/>
    <w:rsid w:val="006A4885"/>
    <w:rsid w:val="006F0158"/>
    <w:rsid w:val="00757E53"/>
    <w:rsid w:val="00765829"/>
    <w:rsid w:val="00784C74"/>
    <w:rsid w:val="00790565"/>
    <w:rsid w:val="007D4019"/>
    <w:rsid w:val="007E5C5A"/>
    <w:rsid w:val="00825C51"/>
    <w:rsid w:val="00861BB9"/>
    <w:rsid w:val="0087733C"/>
    <w:rsid w:val="008D77B7"/>
    <w:rsid w:val="00920749"/>
    <w:rsid w:val="00924A3C"/>
    <w:rsid w:val="0092689C"/>
    <w:rsid w:val="009334B8"/>
    <w:rsid w:val="0095627E"/>
    <w:rsid w:val="00981B91"/>
    <w:rsid w:val="00997EBE"/>
    <w:rsid w:val="00A11EA9"/>
    <w:rsid w:val="00A72C1F"/>
    <w:rsid w:val="00AA5106"/>
    <w:rsid w:val="00AC1358"/>
    <w:rsid w:val="00AF1A84"/>
    <w:rsid w:val="00B81193"/>
    <w:rsid w:val="00B95A79"/>
    <w:rsid w:val="00BE74E8"/>
    <w:rsid w:val="00C47C9F"/>
    <w:rsid w:val="00C55C2D"/>
    <w:rsid w:val="00C60315"/>
    <w:rsid w:val="00C84DD3"/>
    <w:rsid w:val="00CA5CAF"/>
    <w:rsid w:val="00CD0278"/>
    <w:rsid w:val="00CE3A8D"/>
    <w:rsid w:val="00CE76AC"/>
    <w:rsid w:val="00D32CC0"/>
    <w:rsid w:val="00D35838"/>
    <w:rsid w:val="00DC66B4"/>
    <w:rsid w:val="00E45A64"/>
    <w:rsid w:val="00E55347"/>
    <w:rsid w:val="00E77415"/>
    <w:rsid w:val="00E9465A"/>
    <w:rsid w:val="00EF10E9"/>
    <w:rsid w:val="00F16B13"/>
    <w:rsid w:val="00F235D4"/>
    <w:rsid w:val="00F5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71"/>
    <w:pPr>
      <w:ind w:left="720"/>
      <w:contextualSpacing/>
    </w:pPr>
  </w:style>
  <w:style w:type="table" w:styleId="a4">
    <w:name w:val="Table Grid"/>
    <w:basedOn w:val="a1"/>
    <w:rsid w:val="001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885"/>
  </w:style>
  <w:style w:type="paragraph" w:styleId="a7">
    <w:name w:val="footer"/>
    <w:basedOn w:val="a"/>
    <w:link w:val="a8"/>
    <w:uiPriority w:val="99"/>
    <w:unhideWhenUsed/>
    <w:rsid w:val="006A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531D-C0EE-42A7-BC8B-C58A517F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2013-04-03T10:28:00Z</dcterms:created>
  <dcterms:modified xsi:type="dcterms:W3CDTF">2013-04-14T11:05:00Z</dcterms:modified>
</cp:coreProperties>
</file>