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0" w:rsidRPr="002A0047" w:rsidRDefault="001B22F0" w:rsidP="0069367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DA4" w:rsidRDefault="0076006E" w:rsidP="0069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Праздник в детском саду</w:t>
      </w:r>
    </w:p>
    <w:p w:rsidR="0085364E" w:rsidRDefault="0085364E" w:rsidP="00693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679" w:rsidRPr="00FE5098" w:rsidRDefault="000B215E" w:rsidP="00693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5098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85364E">
        <w:rPr>
          <w:rFonts w:ascii="Times New Roman" w:hAnsi="Times New Roman" w:cs="Times New Roman"/>
          <w:b/>
          <w:i/>
          <w:sz w:val="28"/>
          <w:szCs w:val="28"/>
        </w:rPr>
        <w:t xml:space="preserve">такое </w:t>
      </w:r>
      <w:r w:rsidRPr="00FE5098">
        <w:rPr>
          <w:rFonts w:ascii="Times New Roman" w:hAnsi="Times New Roman" w:cs="Times New Roman"/>
          <w:b/>
          <w:i/>
          <w:sz w:val="28"/>
          <w:szCs w:val="28"/>
        </w:rPr>
        <w:t xml:space="preserve"> праздник </w:t>
      </w:r>
      <w:r w:rsidR="00125112" w:rsidRPr="00FE509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A2BBF" w:rsidRPr="00FE5098">
        <w:rPr>
          <w:rFonts w:ascii="Times New Roman" w:hAnsi="Times New Roman" w:cs="Times New Roman"/>
          <w:b/>
          <w:i/>
          <w:sz w:val="28"/>
          <w:szCs w:val="28"/>
        </w:rPr>
        <w:t>детском саду</w:t>
      </w:r>
      <w:r w:rsidRPr="00FE509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693679" w:rsidRPr="008B760C" w:rsidRDefault="000A7900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12">
        <w:rPr>
          <w:rFonts w:ascii="Times New Roman" w:hAnsi="Times New Roman" w:cs="Times New Roman"/>
          <w:sz w:val="28"/>
          <w:szCs w:val="28"/>
        </w:rPr>
        <w:t xml:space="preserve">     </w:t>
      </w:r>
      <w:r w:rsidR="00125112">
        <w:rPr>
          <w:rFonts w:ascii="Times New Roman" w:hAnsi="Times New Roman" w:cs="Times New Roman"/>
          <w:sz w:val="28"/>
          <w:szCs w:val="28"/>
        </w:rPr>
        <w:t xml:space="preserve"> </w:t>
      </w:r>
      <w:r w:rsidRPr="00125112">
        <w:rPr>
          <w:rFonts w:ascii="Times New Roman" w:hAnsi="Times New Roman" w:cs="Times New Roman"/>
          <w:sz w:val="28"/>
          <w:szCs w:val="28"/>
        </w:rPr>
        <w:t xml:space="preserve">    </w:t>
      </w:r>
      <w:r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7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праздник - важная часть жизни ребенка, это радостное событие, которое позволяет расслабиться, встряхнуться, забыться, а порой и просто отдохнуть от будней. Праздники духовно обогащают ребенка, расширяют его знания об окружающем мире, помогают восстанавливать старые и добрые традиции, объединяют и побуждают к творчеству. </w:t>
      </w:r>
    </w:p>
    <w:p w:rsidR="00693679" w:rsidRPr="008B760C" w:rsidRDefault="00693679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 это прекрасная ситуация для активизации ре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ее коммуникативной функции;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речевая среда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 необходима детям,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богатейшие возможности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развития ребенка;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 общения, радость творчества и сотворчества, радость самовыражения, радость раскрепощения и взаимообогащения.</w:t>
      </w:r>
    </w:p>
    <w:p w:rsidR="000A7900" w:rsidRPr="00125112" w:rsidRDefault="000A7900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367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празднике присутствуют разнообразные виды искусства: литература, музыка, живопись, театр, пантомима. Таким образом, праздник является синтезом практически всех видов искусств. А широкое использование их сре</w:t>
      </w:r>
      <w:proofErr w:type="gramStart"/>
      <w:r w:rsidR="0069367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69367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детьми позволяет расширить кругозор, сформировать взгляды и нормы поведения ребенка, развить его творческие способности. </w:t>
      </w:r>
    </w:p>
    <w:p w:rsidR="00FE4BD6" w:rsidRDefault="000A7900" w:rsidP="00FE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367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дети не только говорят, но танцуют, поют, </w:t>
      </w:r>
      <w:r w:rsidR="00693679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играют, </w:t>
      </w:r>
      <w:r w:rsidR="00693679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рисуют. Дети учатся подчинять свои движения ритму музыки, различать музыкальные темпы, отражать их в движениях, играх, сопровождая речью.</w:t>
      </w:r>
      <w:r w:rsidR="00FE4BD6"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E4BD6" w:rsidRPr="008B760C" w:rsidRDefault="00FE4BD6" w:rsidP="00FE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Одна из основных целей праздника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разнообразных эмоций и чувств, являющихся важнейшим условием развития личности. Праздник развивает у детей эстетические чувства, эстетическое отношение к окружающей действительности. </w:t>
      </w:r>
    </w:p>
    <w:p w:rsidR="000A7900" w:rsidRPr="008B760C" w:rsidRDefault="000A7900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Надо ли к нему готовиться или просто  радостно, согласно интересам детей, жить?</w:t>
      </w:r>
    </w:p>
    <w:p w:rsidR="00884F41" w:rsidRPr="00125112" w:rsidRDefault="00250D1E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любой праздник в нашей организации требует тщательн</w:t>
      </w:r>
      <w:r w:rsidR="001B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1B22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A0E" w:rsidRPr="008B760C" w:rsidRDefault="001444D8" w:rsidP="00FA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коллективизма; 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фольклора, песн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Родине, о родной природе, труде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</w:t>
      </w:r>
      <w:r w:rsidR="00BE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патриотические чувства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1A0E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</w:t>
      </w:r>
    </w:p>
    <w:p w:rsidR="006C490F" w:rsidRDefault="001444D8" w:rsidP="00FA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490F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Праздничная атмосфера, красота оформления помещения, костюмов, хорошо подобранный репертуар, красочность выступлений детей — все это важные факторы 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6C490F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воспитания.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0F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6C490F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вкус детей. </w:t>
      </w:r>
      <w:r w:rsidR="006C4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мероприятия в целом</w:t>
      </w:r>
      <w:r w:rsidR="006C490F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у детей чувство прекрасного, красивого. </w:t>
      </w:r>
    </w:p>
    <w:p w:rsidR="00985794" w:rsidRDefault="001444D8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Чаще всего праздник ассоциируется  с деятельностью м</w:t>
      </w:r>
      <w:r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руководителя.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сценарий, связанный с определённой датой календаря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зависящий  от интересов и потребностей детей, ориентируясь на этапы детского развития</w:t>
      </w:r>
      <w:r w:rsidR="00106BA6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6BA6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репертуар;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 </w:t>
      </w:r>
      <w:r w:rsidR="00106BA6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106BA6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соответствии с тематикой мероприятия,</w:t>
      </w:r>
      <w:r w:rsidR="00106BA6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декораций, размещение воспитанников в отведенном пространстве и многое другое.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BA6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</w:t>
      </w:r>
      <w:r w:rsidR="00884F41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7900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всю подготовку.</w:t>
      </w:r>
      <w:r w:rsidR="005229A7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905" w:rsidRDefault="00985794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2905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2905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выстраиваю так, чтобы </w:t>
      </w:r>
      <w:r w:rsidR="00BB2905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искусств гармонич</w:t>
      </w:r>
      <w:r w:rsidR="00B91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B2905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сочетались,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череду</w:t>
      </w:r>
      <w:r w:rsidR="00FE50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05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и индивидуальное исполнение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подводя все действо к кульминационному моменту и развязке идеи</w:t>
      </w:r>
      <w:r w:rsidR="00BB2905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Дополняя друг друга в решении одной темы, они увеличивают силу эмоционального воздействия на детей, в то же время каждое из них оказывает свое особое влияние на ребенка. </w:t>
      </w:r>
    </w:p>
    <w:p w:rsidR="00D307FD" w:rsidRDefault="00FE5098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</w:t>
      </w:r>
      <w:r w:rsidR="001B22F0" w:rsidRPr="00470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– век информационных технологий</w:t>
      </w:r>
      <w:r w:rsidR="00CA2A90"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CA2A90" w:rsidRPr="004705BB">
        <w:rPr>
          <w:rFonts w:ascii="Times New Roman" w:hAnsi="Times New Roman" w:cs="Times New Roman"/>
          <w:sz w:val="28"/>
          <w:szCs w:val="28"/>
        </w:rPr>
        <w:t>Компьютеризация, постепенно проникает во все сферы жизни и деятельности современного человека, вносит свои коррективы и  подходы к воспитанию и образованию детей дошкольного возраста.</w:t>
      </w:r>
      <w:r w:rsidR="00CA2A90" w:rsidRPr="004705BB">
        <w:rPr>
          <w:rFonts w:ascii="Times New Roman" w:hAnsi="Times New Roman" w:cs="Times New Roman"/>
          <w:sz w:val="28"/>
          <w:szCs w:val="28"/>
        </w:rPr>
        <w:br/>
      </w:r>
      <w:r w:rsidR="00094C03" w:rsidRPr="004705BB">
        <w:rPr>
          <w:rFonts w:ascii="Times New Roman" w:hAnsi="Times New Roman" w:cs="Times New Roman"/>
          <w:sz w:val="28"/>
          <w:szCs w:val="28"/>
        </w:rPr>
        <w:t xml:space="preserve">          Использование ИКТ на праздниках стало неотъемлемой частью.  </w:t>
      </w:r>
      <w:r w:rsidR="00CA2A90" w:rsidRPr="004705BB">
        <w:rPr>
          <w:rFonts w:ascii="Times New Roman" w:hAnsi="Times New Roman" w:cs="Times New Roman"/>
          <w:sz w:val="28"/>
          <w:szCs w:val="28"/>
        </w:rPr>
        <w:t>Для</w:t>
      </w:r>
      <w:r w:rsidR="00CA2A90" w:rsidRPr="00094C03">
        <w:rPr>
          <w:rFonts w:ascii="Times New Roman" w:hAnsi="Times New Roman" w:cs="Times New Roman"/>
          <w:sz w:val="28"/>
          <w:szCs w:val="28"/>
        </w:rPr>
        <w:t xml:space="preserve"> формирования и развития у детей устойчивого познавательного интереса материал должен содержать в себе элементы  удивительного, неожиданного, вызывать интерес у дошкольников к творческому процессу и способствовать созданию положительной эмоциональной обстановки к развитию музыкальных и творческих способностей. Ведь именно процесс удивления ведёт за собой желание действовать, изучать, понимать. Поэтому использование современного оборудования  ИКТ помо</w:t>
      </w:r>
      <w:r w:rsidR="00094C03" w:rsidRPr="00094C03">
        <w:rPr>
          <w:rFonts w:ascii="Times New Roman" w:hAnsi="Times New Roman" w:cs="Times New Roman"/>
          <w:sz w:val="28"/>
          <w:szCs w:val="28"/>
        </w:rPr>
        <w:t>гает мне</w:t>
      </w:r>
      <w:r w:rsidR="00094C03">
        <w:rPr>
          <w:rFonts w:ascii="Times New Roman" w:hAnsi="Times New Roman" w:cs="Times New Roman"/>
          <w:sz w:val="28"/>
          <w:szCs w:val="28"/>
        </w:rPr>
        <w:t xml:space="preserve"> успешно решить данную проблему и способствует эффективному развитию восприятия у </w:t>
      </w:r>
      <w:r w:rsidR="00094C03" w:rsidRPr="00094C03">
        <w:rPr>
          <w:rFonts w:ascii="Times New Roman" w:hAnsi="Times New Roman" w:cs="Times New Roman"/>
          <w:sz w:val="28"/>
          <w:szCs w:val="28"/>
        </w:rPr>
        <w:t>детей</w:t>
      </w:r>
      <w:r w:rsidR="00CA2A90" w:rsidRPr="00094C03">
        <w:rPr>
          <w:rFonts w:ascii="Times New Roman" w:hAnsi="Times New Roman" w:cs="Times New Roman"/>
          <w:sz w:val="28"/>
          <w:szCs w:val="28"/>
        </w:rPr>
        <w:t xml:space="preserve">: зрительного, слухового, чувственного; задействовать все виды памяти: зрительную, слуховую, образную  и др. </w:t>
      </w:r>
      <w:r w:rsidR="004705BB">
        <w:rPr>
          <w:rFonts w:ascii="Times New Roman" w:hAnsi="Times New Roman" w:cs="Times New Roman"/>
          <w:sz w:val="28"/>
          <w:szCs w:val="28"/>
        </w:rPr>
        <w:t>Использов</w:t>
      </w:r>
      <w:r w:rsidR="00D307FD">
        <w:rPr>
          <w:rFonts w:ascii="Times New Roman" w:hAnsi="Times New Roman" w:cs="Times New Roman"/>
          <w:sz w:val="28"/>
          <w:szCs w:val="28"/>
        </w:rPr>
        <w:t xml:space="preserve">ание </w:t>
      </w:r>
      <w:r w:rsidR="00D307FD" w:rsidRPr="004705BB">
        <w:rPr>
          <w:rFonts w:ascii="Times New Roman" w:hAnsi="Times New Roman" w:cs="Times New Roman"/>
          <w:sz w:val="28"/>
          <w:szCs w:val="28"/>
        </w:rPr>
        <w:t>электронны</w:t>
      </w:r>
      <w:r w:rsidR="00646138" w:rsidRPr="004705BB">
        <w:rPr>
          <w:rFonts w:ascii="Times New Roman" w:hAnsi="Times New Roman" w:cs="Times New Roman"/>
          <w:sz w:val="28"/>
          <w:szCs w:val="28"/>
        </w:rPr>
        <w:t>х</w:t>
      </w:r>
      <w:r w:rsidR="00D307FD">
        <w:rPr>
          <w:rFonts w:ascii="Times New Roman" w:hAnsi="Times New Roman" w:cs="Times New Roman"/>
          <w:sz w:val="28"/>
          <w:szCs w:val="28"/>
        </w:rPr>
        <w:t xml:space="preserve"> пособий -</w:t>
      </w:r>
      <w:r w:rsidR="00CA2A90" w:rsidRPr="00094C03">
        <w:rPr>
          <w:rFonts w:ascii="Times New Roman" w:hAnsi="Times New Roman" w:cs="Times New Roman"/>
          <w:sz w:val="28"/>
          <w:szCs w:val="28"/>
        </w:rPr>
        <w:t xml:space="preserve"> это серьёзный творческий процесс, каждый элемент которого должен быть продуман и осмыслен с точки зрения восприятия детей.</w:t>
      </w:r>
      <w:r w:rsidR="00D30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44D8" w:rsidRDefault="00D307FD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44D8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праздника – это направление предстоящей совместной деятельности взрослых и детей, в ходе которой решаются задачи развития личности доступными для ребёнка способами и средствами.</w:t>
      </w:r>
      <w:r w:rsidR="001444D8" w:rsidRPr="0098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D8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идея должна проходить через все содержание праздника, раскрытию ее служат песни, стихи, музыка, пляски, хороводы, инсценировки, художественное оформление.</w:t>
      </w:r>
      <w:r w:rsid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1444D8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донесена до каждого ребенка, если она раскрывается на доступном детям материале, с учетом их возрастных и индивидуальных особенностей.</w:t>
      </w:r>
      <w:r w:rsid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D8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учитываю уже имеющийся у детей репертуар, уровень развития их вокальных и двигательных навыков, интересы.</w:t>
      </w:r>
      <w:r w:rsidR="000B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D8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A0E" w:rsidRPr="008B760C" w:rsidRDefault="00FA1A0E" w:rsidP="00FA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несет радость всем детям. Поэтому </w:t>
      </w:r>
      <w:r w:rsidR="00B91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 номера программы так</w:t>
      </w:r>
      <w:r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ребенок принимал в нем посильное участие.</w:t>
      </w:r>
    </w:p>
    <w:p w:rsidR="001444D8" w:rsidRDefault="00FA1A0E" w:rsidP="001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5229A7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29A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 w:rsidR="009857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9A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</w:t>
      </w:r>
      <w:r w:rsidR="009857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229A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</w:t>
      </w:r>
      <w:r w:rsidR="005229A7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нотного</w:t>
      </w:r>
      <w:r w:rsidR="0098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29A7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 и видео </w:t>
      </w:r>
      <w:r w:rsidR="005229A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</w:t>
      </w:r>
      <w:r w:rsidR="00985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229A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29A7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доступность, </w:t>
      </w:r>
      <w:r w:rsidR="005229A7" w:rsidRPr="008B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зрелищность, яркость и веселость</w:t>
      </w:r>
      <w:r w:rsidR="000B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9A7" w:rsidRPr="0012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полной реализации всех этих критериев  в нашем саду созданы все условия: 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камеры;</w:t>
      </w:r>
      <w:r w:rsidR="005229A7"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D8" w:rsidRDefault="005229A7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 w:rsid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беспроводные микрофоны;</w:t>
      </w:r>
      <w:r w:rsidR="005229A7"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видеотека;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литература;</w:t>
      </w:r>
      <w:r w:rsidR="005229A7"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905" w:rsidRDefault="00BB2905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литература;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инструменты;</w:t>
      </w:r>
      <w:r w:rsidR="005229A7"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D8" w:rsidRDefault="001444D8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атрибуты;</w:t>
      </w:r>
    </w:p>
    <w:p w:rsidR="001444D8" w:rsidRDefault="005229A7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костюмы для детей и взрослых</w:t>
      </w:r>
      <w:r w:rsid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D8" w:rsidRDefault="005229A7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кукольные театры (ростовые, </w:t>
      </w:r>
      <w:proofErr w:type="spellStart"/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пальчиковые, настольные)</w:t>
      </w:r>
      <w:r w:rsid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900" w:rsidRPr="001444D8" w:rsidRDefault="005229A7" w:rsidP="00144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ширма для драматизаций.</w:t>
      </w:r>
    </w:p>
    <w:p w:rsidR="006A2BBF" w:rsidRPr="006A2BBF" w:rsidRDefault="006A2BBF" w:rsidP="006A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BF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празд</w:t>
      </w:r>
      <w:r w:rsidRPr="006A2BBF">
        <w:rPr>
          <w:rFonts w:ascii="Times New Roman" w:hAnsi="Times New Roman" w:cs="Times New Roman"/>
          <w:sz w:val="28"/>
          <w:szCs w:val="28"/>
        </w:rPr>
        <w:t xml:space="preserve">ника как одного из средств эстетического воспитания определяется не только воздействием музыки, а также сочетанием в нем различных видов искусств, </w:t>
      </w:r>
      <w:r w:rsidR="00C9734F"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информационно-коммуникационных технологий, </w:t>
      </w:r>
      <w:r w:rsidRPr="006A2BBF">
        <w:rPr>
          <w:rFonts w:ascii="Times New Roman" w:hAnsi="Times New Roman" w:cs="Times New Roman"/>
          <w:sz w:val="28"/>
          <w:szCs w:val="28"/>
        </w:rPr>
        <w:t xml:space="preserve">которые дополняют друг друга в решении одной темы, что дает возможность наиболее полно ее выразить. </w:t>
      </w:r>
    </w:p>
    <w:p w:rsidR="006A2BBF" w:rsidRPr="006A2BBF" w:rsidRDefault="006A2BBF" w:rsidP="006A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BF">
        <w:rPr>
          <w:rFonts w:ascii="Times New Roman" w:hAnsi="Times New Roman" w:cs="Times New Roman"/>
          <w:sz w:val="28"/>
          <w:szCs w:val="28"/>
        </w:rPr>
        <w:t xml:space="preserve">Яркое, художественное оформление зала создает торжественность, парадность и сразу вызывает у детей, вошедших в зал, приподнятое настроение. Большой эмоциональный подъем создает приветствие ведущего, открывающего праздник. </w:t>
      </w:r>
      <w:r w:rsidR="00C9734F">
        <w:rPr>
          <w:rFonts w:ascii="Times New Roman" w:hAnsi="Times New Roman" w:cs="Times New Roman"/>
          <w:sz w:val="28"/>
          <w:szCs w:val="28"/>
        </w:rPr>
        <w:t>Исполнение на выпускном утреннике вальса, полонеза или менуэта придает помпезность, обозначая значимость торжества</w:t>
      </w:r>
      <w:r w:rsidR="00FE4BD6">
        <w:rPr>
          <w:rFonts w:ascii="Times New Roman" w:hAnsi="Times New Roman" w:cs="Times New Roman"/>
          <w:sz w:val="28"/>
          <w:szCs w:val="28"/>
        </w:rPr>
        <w:t>.</w:t>
      </w:r>
      <w:r w:rsidR="00C9734F">
        <w:rPr>
          <w:rFonts w:ascii="Times New Roman" w:hAnsi="Times New Roman" w:cs="Times New Roman"/>
          <w:sz w:val="28"/>
          <w:szCs w:val="28"/>
        </w:rPr>
        <w:t xml:space="preserve"> </w:t>
      </w:r>
      <w:r w:rsidRPr="006A2BBF">
        <w:rPr>
          <w:rFonts w:ascii="Times New Roman" w:hAnsi="Times New Roman" w:cs="Times New Roman"/>
          <w:sz w:val="28"/>
          <w:szCs w:val="28"/>
        </w:rPr>
        <w:t xml:space="preserve">В стихах, которые читают дети, наиболее полно и конкретно передается основная идея праздника. </w:t>
      </w:r>
    </w:p>
    <w:p w:rsidR="00FE4BD6" w:rsidRDefault="006A2BBF" w:rsidP="00FE4B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2BBF">
        <w:rPr>
          <w:rFonts w:ascii="Times New Roman" w:hAnsi="Times New Roman" w:cs="Times New Roman"/>
          <w:sz w:val="28"/>
          <w:szCs w:val="28"/>
        </w:rPr>
        <w:t xml:space="preserve">Таким образом, праздничные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6A2BBF">
        <w:rPr>
          <w:rFonts w:ascii="Times New Roman" w:hAnsi="Times New Roman" w:cs="Times New Roman"/>
          <w:sz w:val="28"/>
          <w:szCs w:val="28"/>
        </w:rPr>
        <w:t xml:space="preserve"> </w:t>
      </w:r>
      <w:r w:rsidR="00FE4BD6" w:rsidRPr="006A2BBF">
        <w:rPr>
          <w:rFonts w:ascii="Times New Roman" w:hAnsi="Times New Roman" w:cs="Times New Roman"/>
          <w:sz w:val="28"/>
          <w:szCs w:val="28"/>
        </w:rPr>
        <w:t>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</w:t>
      </w:r>
      <w:r w:rsidR="00FE4BD6">
        <w:rPr>
          <w:rFonts w:ascii="Times New Roman" w:hAnsi="Times New Roman" w:cs="Times New Roman"/>
          <w:sz w:val="28"/>
          <w:szCs w:val="28"/>
        </w:rPr>
        <w:t>,</w:t>
      </w:r>
      <w:r w:rsidR="00FE4BD6" w:rsidRPr="006A2BBF">
        <w:rPr>
          <w:rFonts w:ascii="Times New Roman" w:hAnsi="Times New Roman" w:cs="Times New Roman"/>
          <w:sz w:val="28"/>
          <w:szCs w:val="28"/>
        </w:rPr>
        <w:t xml:space="preserve"> </w:t>
      </w:r>
      <w:r w:rsidRPr="006A2BBF">
        <w:rPr>
          <w:rFonts w:ascii="Times New Roman" w:hAnsi="Times New Roman" w:cs="Times New Roman"/>
          <w:sz w:val="28"/>
          <w:szCs w:val="28"/>
        </w:rPr>
        <w:t>способствуют всестороннему развитию детей.</w:t>
      </w:r>
      <w:r w:rsidRPr="006A2BBF">
        <w:rPr>
          <w:rFonts w:ascii="Times New Roman" w:hAnsi="Times New Roman" w:cs="Times New Roman"/>
        </w:rPr>
        <w:t xml:space="preserve"> </w:t>
      </w:r>
    </w:p>
    <w:p w:rsidR="006A2BBF" w:rsidRPr="00FE4BD6" w:rsidRDefault="006A2BBF" w:rsidP="00FE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BB">
        <w:rPr>
          <w:color w:val="FFFFFF" w:themeColor="background1"/>
          <w:sz w:val="28"/>
          <w:szCs w:val="28"/>
        </w:rPr>
        <w:t>а http://www.allbest.ru</w:t>
      </w:r>
    </w:p>
    <w:p w:rsidR="006D1A54" w:rsidRPr="00316CF4" w:rsidRDefault="006D1A54" w:rsidP="0031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</w:t>
      </w:r>
      <w:r w:rsidR="00316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16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54" w:rsidRPr="004705BB" w:rsidRDefault="006D1A54" w:rsidP="0031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Алпарова</w:t>
      </w:r>
      <w:proofErr w:type="spellEnd"/>
      <w:r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 др. Музыкально-игровой материал для дошкольников и младших школьников. В 2-х частях: Учеб</w:t>
      </w:r>
      <w:proofErr w:type="gramStart"/>
      <w:r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</w:t>
      </w:r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пос.Ч.2:Осень золотая/</w:t>
      </w:r>
      <w:proofErr w:type="spellStart"/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Алпарова</w:t>
      </w:r>
      <w:proofErr w:type="spellEnd"/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Николаев В.А., </w:t>
      </w:r>
      <w:proofErr w:type="spellStart"/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Сусидко</w:t>
      </w:r>
      <w:proofErr w:type="spellEnd"/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И.П.-М.:ВЛАДОС, 2000.</w:t>
      </w:r>
    </w:p>
    <w:p w:rsidR="006D1A54" w:rsidRPr="00316CF4" w:rsidRDefault="006D1A54" w:rsidP="0031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16CF4"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="00316CF4"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Музыкальные игры, </w:t>
      </w:r>
      <w:proofErr w:type="gramStart"/>
      <w:r w:rsidR="00316CF4"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="00316CF4" w:rsidRPr="0047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танцы</w:t>
      </w:r>
      <w:r w:rsidR="00316CF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детей: </w:t>
      </w:r>
      <w:proofErr w:type="gramStart"/>
      <w:r w:rsidR="00316CF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="00316CF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пос./</w:t>
      </w:r>
      <w:proofErr w:type="spellStart"/>
      <w:r w:rsidR="00316CF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="00316CF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Г.А.-М.:Гном-Пресс,2000.</w:t>
      </w:r>
    </w:p>
    <w:p w:rsidR="006D1A54" w:rsidRDefault="004705BB" w:rsidP="0031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A5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CF4" w:rsidRPr="00316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Г.М. Фольклорный праздник в детском саду и в школе: Песни, игры, загадки, театрализованные представления в авторской записи, нотной расшифровке и редакции.- М.:Линка-Пресс,2000.</w:t>
      </w:r>
    </w:p>
    <w:p w:rsidR="002F64F1" w:rsidRDefault="002F64F1" w:rsidP="0031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4F1" w:rsidSect="009B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79D"/>
    <w:multiLevelType w:val="multilevel"/>
    <w:tmpl w:val="3C8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751C"/>
    <w:multiLevelType w:val="hybridMultilevel"/>
    <w:tmpl w:val="14A2D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57D8"/>
    <w:multiLevelType w:val="hybridMultilevel"/>
    <w:tmpl w:val="A70E60CA"/>
    <w:lvl w:ilvl="0" w:tplc="950A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47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CC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41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A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06549A"/>
    <w:multiLevelType w:val="multilevel"/>
    <w:tmpl w:val="F60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22"/>
    <w:rsid w:val="00061BB7"/>
    <w:rsid w:val="0006732D"/>
    <w:rsid w:val="00094C03"/>
    <w:rsid w:val="000A7900"/>
    <w:rsid w:val="000B215E"/>
    <w:rsid w:val="000B2B28"/>
    <w:rsid w:val="00104822"/>
    <w:rsid w:val="00106BA6"/>
    <w:rsid w:val="00125112"/>
    <w:rsid w:val="001444D8"/>
    <w:rsid w:val="001B22F0"/>
    <w:rsid w:val="001B6777"/>
    <w:rsid w:val="00250D1E"/>
    <w:rsid w:val="002A0047"/>
    <w:rsid w:val="002F64F1"/>
    <w:rsid w:val="00316CF4"/>
    <w:rsid w:val="003D57FD"/>
    <w:rsid w:val="004705BB"/>
    <w:rsid w:val="005229A7"/>
    <w:rsid w:val="00572C4C"/>
    <w:rsid w:val="00646138"/>
    <w:rsid w:val="00685DA4"/>
    <w:rsid w:val="00693679"/>
    <w:rsid w:val="006A1341"/>
    <w:rsid w:val="006A2BBF"/>
    <w:rsid w:val="006C490F"/>
    <w:rsid w:val="006D1A54"/>
    <w:rsid w:val="006F0B1A"/>
    <w:rsid w:val="0076006E"/>
    <w:rsid w:val="00824F6F"/>
    <w:rsid w:val="0084293C"/>
    <w:rsid w:val="0085364E"/>
    <w:rsid w:val="00884F41"/>
    <w:rsid w:val="008D2429"/>
    <w:rsid w:val="008E2042"/>
    <w:rsid w:val="00985794"/>
    <w:rsid w:val="009B14A7"/>
    <w:rsid w:val="009D4583"/>
    <w:rsid w:val="009D6DC5"/>
    <w:rsid w:val="00A01365"/>
    <w:rsid w:val="00B51309"/>
    <w:rsid w:val="00B6002B"/>
    <w:rsid w:val="00B7690F"/>
    <w:rsid w:val="00B91E71"/>
    <w:rsid w:val="00BB2905"/>
    <w:rsid w:val="00BE6E5E"/>
    <w:rsid w:val="00C9734F"/>
    <w:rsid w:val="00CA2A90"/>
    <w:rsid w:val="00D307FD"/>
    <w:rsid w:val="00E27514"/>
    <w:rsid w:val="00F3766D"/>
    <w:rsid w:val="00F411EB"/>
    <w:rsid w:val="00F56CCC"/>
    <w:rsid w:val="00FA1A0E"/>
    <w:rsid w:val="00FC6FBB"/>
    <w:rsid w:val="00FE4BD6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2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44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6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2F64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64F1"/>
  </w:style>
  <w:style w:type="paragraph" w:styleId="a6">
    <w:name w:val="Normal (Web)"/>
    <w:basedOn w:val="a"/>
    <w:uiPriority w:val="99"/>
    <w:unhideWhenUsed/>
    <w:rsid w:val="002F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64F1"/>
    <w:rPr>
      <w:i/>
      <w:iCs/>
    </w:rPr>
  </w:style>
  <w:style w:type="character" w:styleId="a8">
    <w:name w:val="Strong"/>
    <w:basedOn w:val="a0"/>
    <w:uiPriority w:val="22"/>
    <w:qFormat/>
    <w:rsid w:val="002F6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2014-06-09T10:24:00Z</dcterms:created>
  <dcterms:modified xsi:type="dcterms:W3CDTF">2015-02-17T11:02:00Z</dcterms:modified>
</cp:coreProperties>
</file>