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3B" w:rsidRPr="00F77F3B" w:rsidRDefault="00F77F3B" w:rsidP="00F77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Малашковец В. Л., воспитатель, </w:t>
      </w:r>
    </w:p>
    <w:p w:rsidR="00F77F3B" w:rsidRPr="00F77F3B" w:rsidRDefault="00F77F3B" w:rsidP="00F77F3B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F3B">
        <w:rPr>
          <w:rFonts w:ascii="Times New Roman" w:eastAsia="Calibri" w:hAnsi="Times New Roman" w:cs="Times New Roman"/>
          <w:b/>
          <w:sz w:val="24"/>
          <w:szCs w:val="24"/>
        </w:rPr>
        <w:t>негосударственное дошкольное образовательное учреждение</w:t>
      </w:r>
    </w:p>
    <w:p w:rsidR="00F77F3B" w:rsidRPr="00F77F3B" w:rsidRDefault="00F77F3B" w:rsidP="00F77F3B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F3B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№ 156 открытого акционерного общества </w:t>
      </w:r>
    </w:p>
    <w:p w:rsidR="00F77F3B" w:rsidRPr="00F77F3B" w:rsidRDefault="00F77F3B" w:rsidP="00F77F3B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F3B">
        <w:rPr>
          <w:rFonts w:ascii="Times New Roman" w:eastAsia="Calibri" w:hAnsi="Times New Roman" w:cs="Times New Roman"/>
          <w:b/>
          <w:sz w:val="24"/>
          <w:szCs w:val="24"/>
        </w:rPr>
        <w:t xml:space="preserve">«Российские железные дороги» </w:t>
      </w:r>
    </w:p>
    <w:p w:rsidR="00F77F3B" w:rsidRDefault="00F77F3B" w:rsidP="00F77F3B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F3B">
        <w:rPr>
          <w:rFonts w:ascii="Times New Roman" w:eastAsia="Calibri" w:hAnsi="Times New Roman" w:cs="Times New Roman"/>
          <w:b/>
          <w:sz w:val="24"/>
          <w:szCs w:val="24"/>
        </w:rPr>
        <w:t xml:space="preserve"> ст. Челябинск Южно-Уральская железная дорога</w:t>
      </w:r>
    </w:p>
    <w:p w:rsidR="00CC5599" w:rsidRDefault="00CC5599" w:rsidP="00F77F3B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599" w:rsidRDefault="00CC5599" w:rsidP="00CC5599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  <w:r w:rsidRPr="00C36D45">
        <w:rPr>
          <w:bCs w:val="0"/>
          <w:sz w:val="28"/>
          <w:szCs w:val="28"/>
        </w:rPr>
        <w:t>Тема: «Взаимодействие ДОУ и семьи по поликультурному воспитанию»</w:t>
      </w:r>
    </w:p>
    <w:p w:rsidR="00CC5599" w:rsidRPr="00F77F3B" w:rsidRDefault="00CC5599" w:rsidP="00F77F3B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F3B" w:rsidRPr="00F77F3B" w:rsidRDefault="00F77F3B" w:rsidP="00F77F3B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Окружающий нас мир меняется, и меняемся мы. Мы живем на Урале, регионе насыщенном культурными и этническими особенностями и детям ежедневно приходится сталкиваться с разнообразными этническими культурами, поэтому нам необходимо формировать личность, обладающую развитым чувством понимания и уважения к другим культурам, умеющим жить в мире и согласии с людьми других культур.  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Перед педагогами стоит задача сделать все, зависящее от нас, чтобы окружающий мир не стал враждебнее для всех и каждого. Мы сформулировали для себя задачи: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-Помочь детям адаптироваться в окружающей социальной среде.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-Воспитать у детей дошкольного возраста основ толерантности – качества, помогающего непохожим друг на друга людям жить в мире и согласии.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«Завтра начинается сегодня» - это высказывание, по моему точно выражает сущность педагогики и объясняет,  почему задача снижения агрессивности в обществе ложится на нас, воспитателей.</w:t>
      </w:r>
      <w:proofErr w:type="gramEnd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Вот почему я работаю над темой: «Поликультурное воспитание детей дошкольного возраста как средство воспитания у них толерантности».  Умение жить в мире разных людей и идей, способность иметь права и свободы, при этом, не нарушая прав и свобод других людей, т. е. толерантность не передается по наследству. В каждом поколении их надо воспитывать вновь и вновь, и чем раньше начнется формирование соответствующих качеств личности, тем большую устойчивость они приобретают.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Россия – многонациональное государство, поэтому уже с дошкольного возраста нужно приобщать детей не только к культуре своего народа, но и к уважительному доброму отношению к представителям других культур. Сегодня необходимо с пониманием относиться к детям, воспитывающимся в разных этнических и социально-экономических условиях.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Дошкольный возраст – особо ответственный период в воспитании, он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образом, влияющим на развитие личности ребенка.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Проблема воспитания социокультурной толерантности в условиях нестабильности общества - приоритетный вопрос системы российского образования. Еще А.Н. Леонтьев считал, что дошкольный возраст является первым периодом рождения личности и вхождением ее в социум. Следовательно, система дошкольного образования, в частности процесс воспитания, должен быть построен как социокультурная </w:t>
      </w:r>
      <w:proofErr w:type="gramStart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субъект-субъектная</w:t>
      </w:r>
      <w:proofErr w:type="gramEnd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среда, обусловливающая воспитание у детей толерантности друг к другу.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Что такое социокультурная толерантность? Это уважение к достоинству и ценностям другого человека, терпение и принятие культуры, истории и ценностей других народов. Личность рассматривается в науке как многогранные, многоаспектные свойства человека и как целостное явление.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Исходя из этого, социокультурная толерантность представлена как единство </w:t>
      </w:r>
    </w:p>
    <w:p w:rsidR="00F77F3B" w:rsidRPr="00F77F3B" w:rsidRDefault="00F77F3B" w:rsidP="00F77F3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познавательного, </w:t>
      </w:r>
    </w:p>
    <w:p w:rsidR="00F77F3B" w:rsidRPr="00F77F3B" w:rsidRDefault="00F77F3B" w:rsidP="00F77F3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эмоционально-нравственного </w:t>
      </w:r>
      <w:bookmarkStart w:id="0" w:name="_GoBack"/>
      <w:bookmarkEnd w:id="0"/>
    </w:p>
    <w:p w:rsidR="00F77F3B" w:rsidRPr="00F77F3B" w:rsidRDefault="00F77F3B" w:rsidP="00F77F3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поведенческого</w:t>
      </w:r>
      <w:proofErr w:type="gramEnd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компонентов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Познавательный компонент представляет собой информационную базу, то есть все то, что составляет содержание истории и культуры страны, мира (</w:t>
      </w:r>
      <w:proofErr w:type="spellStart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макросоциума</w:t>
      </w:r>
      <w:proofErr w:type="spellEnd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); народа, края, региона, города; района (</w:t>
      </w:r>
      <w:proofErr w:type="spellStart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мезосоциума</w:t>
      </w:r>
      <w:proofErr w:type="spellEnd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); детского сада, семьи (микросоциума).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Только в социальной среде в процессе целенаправленного воспитания вырабатываются программы социального поведения человека, происходит формирование человека как личности. Однако процесс воспитания обусловливается не только активностью личности, социальной средой жизнедеятельности, но и культурно-историческими факторами. История, культура, традиции выступают факторами воспитания социокультурной толерантности как основы зарождения гражданских чувств и позиции подрастающего человека. Это имеет особое значение в связи с усилением миграционных процессов.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дети развиваются в многонациональной культурной среде. Воспитание уважения к другим, чьи вкусы, привычки, взгляды отличаются от собственных, поможет дошкольникам найти общий язык не только со сверстниками, педагогами, родителями, но и с представителями других культур. Воспитание уважения к себе и другим в дошкольном детстве  будет способствовать толерантному  отношению к людям разных национальностей и культур.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Толерантность как комплексное качество личности формируется в различных сферах жизнедеятельности ребенка: семейно-бытовой, учебно-воспитательной, досуговой, каждая из которых имеет свой потенциал и специфику воздействия на дошкольника. Культурно-досуговая сфера рассматривается в исследовании как пространство толерантного воспитания дошкольников, поскольку методы социально-культурной деятельности позволяют сформировать базовую культуру ребенка, развить его творческий потенциал, что необходимо для воспитания толерантных начал.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суть проблемы формирования толерантности у детей старшего дошкольного возраста определяют противоречия между: потребностью современного общества в личности, способной строить отношения с другими людьми на толерантной основе, и недостаточным использованием потенциала дошкольного образовательного учреждения в формировании толерантности детей старшего дошкольного возраста; потенциальной возможностью культурно-досуговой деятельности в формировании толерантности детей старшего дошкольного возраста и недостаточным целевым использованием этой возможности в практике дошкольных учреждений; необходимостью интенсифицировать процесс воспитания толерантности в системе дошкольного воспитания и отсутствием научных разработок, педагогических технологий, опыта проектирования и моделирования толерантной среды, а также опыта практической работы по данной проблеме.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Нами  решались следующие задачи</w:t>
      </w:r>
      <w:r w:rsidRPr="00F77F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Раскрыть содержание процесса формирования толерантности у детей старшего дошкольного возраста в условиях дошкольного образовательного учреждения, уточнить содержание понятия «толерантность» в контексте дошкольного возраста.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Определить возрастные особенности процесса формирования толерантности у детей старшего дошкольного возраста.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Выявить и охарактеризовать основные этапы формирования толерантности у детей старшего дошкольного возраста.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Выделить критерии толерантности применительно для детей старшего дошкольного возраста.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Обосновать условия формирования толерантности у дошкольников в воспитательной среде дошкольного учреждения;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Разработать и экспериментально апробировать программу формирования толерантности у детей старшего дошкольного возраста в дошкольном образовательном учреждении.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Объектом исследования является процесс формирования толерантности у детей старшего дошкольного возраста средствами социально-культурной деятельности.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Предметом исследования являются дети старшего дошкольного возраста как носители толерантности.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Народные традиции необходимы для разностороннего развития ребенка, формирования патриотических чувств, духовно-нравственных качеств, развития творческого потенциала. Знакомя детей с народной культурой,  мы помогаем детям войти в мир прекрасного, тайного, в мир приключений, переживаний и эмоционального наслаждения, даем возможность гордиться достижениями предков и в то же время с уважением относиться к культуре и традициям других народов. В этом нам  помогает  программа воспитания и развития детей дошкольного возраста на идеях народной педагогики: «Наш дом - Южный Урал» Е.С. </w:t>
      </w:r>
      <w:proofErr w:type="spellStart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Бабуновой</w:t>
      </w:r>
      <w:proofErr w:type="spellEnd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к народной традиционной культуре как средству воспитания у детей национальной толе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рантности, интереса к истории и культуре разных народов, осознания своего национального «Я», расширения информационного уровня, формирования эмоциональной отзывчивости, дружелюбия актуально и общезначимо.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Цель программы: способствовать воспитанию и развитию детей на идеях народной педагогики, помочь детям войти в мир народной культуры, сделать ее своим достоянием.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программы: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— способствовать расширению и углублению детской компетентности о культуре, истории народов Южного Урала;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—формировать эмоционально-положительное отношение к этнокуль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турному наследию региона;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—развивать умение творчески и самостоятельно отражать этнокультур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ные традиции в разных видах детской деятельности.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Областная образовательная программа воспитания и развития детей дошкольного возраста на идеях народной педагогики «Наш дом — Юж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ный Урал» содержательно раскрывает один из путей социально-личност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ного развития детей старшего дошкольного возраста, осуществляемых в процессе приобщения к культуре народов региона Южного Урала.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педагогической работы рассматривается воспитание и развитие детей на идеях народной педагогики. Приобщение детей к на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родной культуре предполагает развитие у детей эмоционально-действен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ного отношения, информационно-интеллектуальной компетентности, этнокультурную социализацию.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программы строится на принципе сквозной реализации идей народной педагогики.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и развитие детей на идеях народной педагогики является результатом образовательного процесса. В связи с этим данный результат можно рассматривать как одно из проявлений образованности личности, характерной для 6-7 лет.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Идеи народной педагогики в программе «Наш дом — Южный Урал» реализуются через средства народной педагогики.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Приступая к работе, мы  сформулировала для себя задачи: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Помочь детям адаптироваться в окружающей социальной среде.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 у детей дошкольного возраста основ толерантности – качества, помогающего непохожим друг на друга людям жить в мире и согласии.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основе их решения лежат следующие концептуальные идеи: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Обоснование понятия «толерантность» как одного из важнейших направлений гуманистического воспитания.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понятия </w:t>
      </w:r>
      <w:r w:rsidRPr="00F77F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толерантность</w:t>
      </w:r>
      <w:r w:rsidRPr="00F77F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основы новой социальной идеологии, включающей такие понятия как: личность, семья, гражданственность, общество.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понятия «толерантность» как средства глобального человеческого мышления и мировоззрения, направленного на предупреждения конфликтов, экстремизма и насилия.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понятия «толерантность» как основа этических представлений.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Основными направлениями, через которые </w:t>
      </w:r>
      <w:proofErr w:type="gramStart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реализуется  поликультурное образование детей является</w:t>
      </w:r>
      <w:proofErr w:type="gramEnd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Непосредственно образовательная деятельность, осуществляемая в процессе организации различных видов деятельности;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Развитие пространственной среды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Самостоятельная деятельность детей;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Взаимодействие с семьями детей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успешного поликультурного воспитания: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развитие гуманных чувств дошкольников должно происходить при условии, когда фольклор естественно вплетается в жизнь группы детского сада. Поэтому целесообразно начинать работу по интересующей проблеме именно с русского фольклора, как наиболее понятного и доступного детям. Затем продолжать работу средствами татарского и башкирского фольклора, проводя параллель с русским фольклором и между собой.  Особенность методики заключалась в том, что освоение детьми намеченного содержания осуществлялось с помощью различных тем, включающих основные жанры фольклора, русского, татарского, башкирского. Данное построение дидактической модели позволило логически объединить все этапы, и вызвать заинтересованное отношение у детей. Мир каждой семьи удивителен, его жизнь протекает внутри своей культуры. В результате большинство детей, примерно с четырех лет начинает осознавать свою национальную принадлежность, ориентируясь на национальность родителей и язык семейного общения.    Поэтому мы начали  знакомить детей всех национальностей с разнообразием жизненного уклада, встречающегося в нашем городе, что способствовало воспитанию толерантности, любознательности, а также развитию различных форм сотрудничества.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Начальным этапом нашей   работы  стало изучение традиций и укладов семьи каждого приходящего в группу ребенка. Традицией группы является встреча с интересными людьми разных профессий и национальностей,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фотоальбомов по темам:</w:t>
      </w:r>
    </w:p>
    <w:p w:rsidR="00F77F3B" w:rsidRPr="00F77F3B" w:rsidRDefault="00F77F3B" w:rsidP="00F77F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«Мы такие разные, но мы вместе» </w:t>
      </w:r>
    </w:p>
    <w:p w:rsidR="00F77F3B" w:rsidRPr="00F77F3B" w:rsidRDefault="00F77F3B" w:rsidP="00F77F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«Семья»», «Мой город»</w:t>
      </w:r>
    </w:p>
    <w:p w:rsidR="00F77F3B" w:rsidRPr="00F77F3B" w:rsidRDefault="00F77F3B" w:rsidP="00F77F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«Мой дом Южный Урал» </w:t>
      </w:r>
    </w:p>
    <w:p w:rsidR="00F77F3B" w:rsidRPr="00F77F3B" w:rsidRDefault="00F77F3B" w:rsidP="00F77F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«Семья за здоровый образ жизни»</w:t>
      </w:r>
    </w:p>
    <w:p w:rsidR="00F77F3B" w:rsidRPr="00F77F3B" w:rsidRDefault="00F77F3B" w:rsidP="00F77F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«Праздничный семейный календарь»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Цель: углубить знания детей о семье, о родном крае, о родном городе и его жителях.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альбоме «Семейный календарь» можно узнать, какие же государственные, национальные и семейные праздники отмечаются в семьях. В разделе «Мой город» изображены дом или улица, где родился и живет ребенок, любимые места города, где гуляют и отдыхают семьями. Широко используется проведение групповых экскурсий, 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выставок совместных работ родителей и детей на различные темы: «Мастерская осени», «Снежный экспресс», «Моя мама рукодельница», «Мы ждём тебя олимпиада!». Проводятся выставки авторских сказок  по темам: «Посуда», «Мой город», «Любимое блюдо моей семьи»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Такая совместная работа сплачивает детей и взрослых, способствует развитию свободного общения между взрослыми и детьми. Совместная деятельность вызывает у детей чувство гордости, способствует развитию эмоций ребенка, его социальной восприимчивости. Дети получают знания о близких им людях, интересуются их достижениями, профессиями, учатся выражать свои мысли и чувства. Такие выставки приносят всем чувство радости, удовлетворенности. Это еще один повод общения между разными поколениями и сплочение детского сада и семьи. Так с любви к ближнему окружению: семья, детский сад, малая Родина – начинают зарождаться патриотические чувства у дошкольника.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Нами разработаны следующие этапы организации выставки-конкурса</w:t>
      </w:r>
      <w:proofErr w:type="gramStart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 :</w:t>
      </w:r>
      <w:proofErr w:type="gramEnd"/>
    </w:p>
    <w:p w:rsidR="00F77F3B" w:rsidRPr="00F77F3B" w:rsidRDefault="00F77F3B" w:rsidP="00F77F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Объявление темы предстоящего конкурса</w:t>
      </w:r>
      <w:proofErr w:type="gramStart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77F3B" w:rsidRPr="00F77F3B" w:rsidRDefault="00F77F3B" w:rsidP="00F77F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Проведение групповых консультации о порядке проведения и критериях конкурса.</w:t>
      </w:r>
    </w:p>
    <w:p w:rsidR="00F77F3B" w:rsidRPr="00F77F3B" w:rsidRDefault="00F77F3B" w:rsidP="00F77F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конкурсных работ под номерами (анонимно) на неделю и каждый посетитель выставки имеет право проголосовать за понравившуюся работу,  опустив жетон с номером работы в урну для голосования.</w:t>
      </w:r>
    </w:p>
    <w:p w:rsidR="00F77F3B" w:rsidRPr="00F77F3B" w:rsidRDefault="00F77F3B" w:rsidP="00F77F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 работ выставки-конкурса.</w:t>
      </w:r>
    </w:p>
    <w:p w:rsidR="00F77F3B" w:rsidRPr="00F77F3B" w:rsidRDefault="00F77F3B" w:rsidP="00F77F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Подсчитывание голосов.</w:t>
      </w:r>
    </w:p>
    <w:p w:rsidR="00F77F3B" w:rsidRPr="00F77F3B" w:rsidRDefault="00F77F3B" w:rsidP="00F77F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Объявление победителей.</w:t>
      </w:r>
      <w:r w:rsidRPr="00F77F3B">
        <w:rPr>
          <w:noProof/>
          <w:lang w:eastAsia="ru-RU"/>
        </w:rPr>
        <w:t xml:space="preserve"> </w:t>
      </w:r>
    </w:p>
    <w:p w:rsidR="00F77F3B" w:rsidRPr="00F77F3B" w:rsidRDefault="00F77F3B" w:rsidP="00F77F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Торжественное публичное награждение семей-победителей грамотами за три призовых места перед праздничным утренником или на родительском собрании.</w:t>
      </w:r>
    </w:p>
    <w:p w:rsidR="00F77F3B" w:rsidRPr="00F77F3B" w:rsidRDefault="00F77F3B" w:rsidP="00F77F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Торжественное публичное награждение семей-победителей грамотами за три призовых места перед праздничным утренником или на родительском собрании.</w:t>
      </w:r>
    </w:p>
    <w:p w:rsidR="00F77F3B" w:rsidRPr="00F77F3B" w:rsidRDefault="00F77F3B" w:rsidP="00F77F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выставки все работы используются для украшения интерьера группы.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Очень интересная, на наш взгляд,  такая форма работы с детьми и родителями </w:t>
      </w:r>
      <w:proofErr w:type="gramStart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–ф</w:t>
      </w:r>
      <w:proofErr w:type="gramEnd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оторепортажи, такие, как  : «Самый лучший папа на свете», «Мой папа в армии служил», «Дружная семья гору сдвинет», «Семейные традиции», «Я и моя мама», «Красота родной земли», «Самые красивые места в городе» и др. Так мы связываем жизнь детей и их семей с общественной жизнью страны. 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Этапы организации выставок фоторепортажей следующие:</w:t>
      </w:r>
    </w:p>
    <w:p w:rsidR="00F77F3B" w:rsidRPr="00F77F3B" w:rsidRDefault="00F77F3B" w:rsidP="00F77F3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бесед, тематических занятий с детьми.</w:t>
      </w:r>
    </w:p>
    <w:p w:rsidR="00F77F3B" w:rsidRPr="00F77F3B" w:rsidRDefault="00F77F3B" w:rsidP="00F77F3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Объявление темы фоторепортажа.</w:t>
      </w:r>
    </w:p>
    <w:p w:rsidR="00F77F3B" w:rsidRPr="00F77F3B" w:rsidRDefault="00F77F3B" w:rsidP="00F77F3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Совместная работа родителей и детей:</w:t>
      </w:r>
    </w:p>
    <w:p w:rsidR="00F77F3B" w:rsidRPr="00F77F3B" w:rsidRDefault="00F77F3B" w:rsidP="00F77F3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Сбор информации – интервью, подборка фотографий;</w:t>
      </w:r>
    </w:p>
    <w:p w:rsidR="00F77F3B" w:rsidRPr="00F77F3B" w:rsidRDefault="00F77F3B" w:rsidP="00F77F3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рассказа – репортажа;</w:t>
      </w:r>
    </w:p>
    <w:p w:rsidR="00F77F3B" w:rsidRPr="00F77F3B" w:rsidRDefault="00F77F3B" w:rsidP="00F77F3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Оформление фоторепортажа для выставки.</w:t>
      </w:r>
    </w:p>
    <w:p w:rsidR="00F77F3B" w:rsidRPr="00F77F3B" w:rsidRDefault="00F77F3B" w:rsidP="00F77F3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Оформление выставки фоторепортажей.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Образовательный процесс в дошкольном учреждении строится по принципу календарно-тематического  планирования. При изучении проекта недели мы  обращали  внимание детей на краеведческий характер предметов рукотворного мира. Например, на  тематических неделях "Игрушки" дети знакомились с теми игрушками, в которые играли родители и бабушки. Совместно  с родителями мы организовали мин</w:t>
      </w:r>
      <w:proofErr w:type="gramStart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и-</w:t>
      </w:r>
      <w:proofErr w:type="gramEnd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музей «Забава». Некоторые экспонаты  мы делали совместно с детьми (кукла на ложке). Дети знакомились с народными традициями, узнавали,  что куклы бывают игральные, </w:t>
      </w:r>
      <w:proofErr w:type="spellStart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обереговые</w:t>
      </w:r>
      <w:proofErr w:type="spellEnd"/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обрядовые. В рамках реализации темы «Посуда», дети  узнали, что в  городе Южно-Уральске есть фарфоровый завод, где изготавливают чайную и столовую  посуду. Детей знакомили с росписью на посуде.  При ознакомлении с темой недели «Мой город – лучший на планете» у детей расширилось  представление о родном городе и его достопримечательностях, об  улицах,  на  которых  живёт  каждый  из  детей  группы,  и  об  улице,  на  которой  находится  детский  сад, расширяется актуализация  и активизация  словаря  по  теме «Наш  город». Нами  были созданы мнемотаблицы по ознакомлению с достопримечательностями  города, разработана авторская пальчиковая гимнастика  «Люблю по городу гулять», где дети в игровой форме запоминают лучшие места Челябинска.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t>Во время проведения тематической недели "Моя семья" дети знакомятся с семейными традициями, праздниками, национальными блюдами, а так же правами и обязанностями по отношению к другим членам семьи  с учетом особенностей  проживания в данном регионе. В течение  недели приходят родители,  показывают и рассказывают о домашних коллекциях. При изучении животных и птиц, мы  знакомим  детей с обитателями южного Урала.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Таким образом, целостная система позволяет в условиях дошкольного учреждения формировать у детей дошкольного возраста представление о региональных особенностях и иных культурных различиях, а так же приобщать к восприятию людей другой культуры, других традиций, проживающих в данной местности, одновременно находя в них общечеловеческие ценности (доброту, дружбу, честность, любовь, справедливость, взаимопомощь). </w:t>
      </w:r>
    </w:p>
    <w:p w:rsidR="00F77F3B" w:rsidRPr="00F77F3B" w:rsidRDefault="00F77F3B" w:rsidP="00F77F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7F3B" w:rsidRPr="00F77F3B" w:rsidRDefault="00F77F3B" w:rsidP="00F77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литературы:</w:t>
      </w:r>
    </w:p>
    <w:p w:rsidR="00F77F3B" w:rsidRPr="00F77F3B" w:rsidRDefault="00F77F3B" w:rsidP="00F77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Д., Суслова Э. К. Воспитание у детей эмоционально положительного отношения к людям ближайшего национального окружения путем приобщения к их этнической культуре. – М., 1993.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Образовательная программа как модель организации образовательного пространства в ДОУ  / О.В. </w:t>
      </w: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Воспитатель ДОУ. 2010. №7. 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Барадулин  В.А.  Народные росписи Урала и  </w:t>
      </w: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Приуралья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Крестьянский  расписной  дом.  - Л.:  Художник  РСФСР, 1987.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Бабунова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Формирование у детей старшего дошкольного возраста интереса к русской семейной традиционной культуре: </w:t>
      </w: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канд. </w:t>
      </w: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наук. -М., 1996.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дом - Южный Урал: Программа воспитания и развития детей дошкольного возраста на идеях народной педагогики</w:t>
      </w:r>
      <w:proofErr w:type="gram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оставители Е.С. </w:t>
      </w: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Бабунова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</w:t>
      </w: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Градусова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Челябинск: Взгляд, 2005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Суслова Э. К. Общение с людьми разных национальностей – важнейшее средство интернационального воспитания дошкольников // Дошкольное воспитание. – 1990.-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6.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Суслова Э. К. Спецкурс «Воспитание у детей этики межнационального общения». – М., 1994.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Образовательные области ООП дошкольного образования и их интеграция. Комментарии. / О.А. </w:t>
      </w: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Н.В. Федина // Журнал Дошкольное воспитание. - 2010. - №7.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Дунин-Васович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Воспитание дошкольников в духе мира // Универсальное и национальное в дошкольном детстве: Материалы международного семинара</w:t>
      </w:r>
      <w:proofErr w:type="gram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Л. А. Парамоновой; Сост. Т. А. </w:t>
      </w: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Румер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И. </w:t>
      </w: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Эльконинова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1994;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Поликультурное воспитание детей среднего и старшего дошкольного возраста. Под редакцией В. Н. Вершинина – Ульяновск: УИПКПРО, 2004.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А.Н. «Народные игры с пением». Изд-во: Гном и Д., 2000-64с.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Л.Л. Русский фольклор. М., Мнемозина, 2002.- 79с.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Литвинова М.Ф. Русские народные подвижные игры </w:t>
      </w:r>
      <w:proofErr w:type="gram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и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школьного возраста: Практическое пособие. - М., Айрис-пресс, 2003.- 368с.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</w:t>
      </w:r>
      <w:proofErr w:type="spell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Народные игры в детском саду. М., 2008.- 84с.</w:t>
      </w:r>
    </w:p>
    <w:p w:rsidR="00F77F3B" w:rsidRPr="00F77F3B" w:rsidRDefault="00F77F3B" w:rsidP="00F77F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 Н.Ф. Моя страна Россия </w:t>
      </w:r>
      <w:proofErr w:type="gramStart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F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старшего дошкольного и младшего школьного возраста- М.:просвещение,2005.-95с.</w:t>
      </w:r>
    </w:p>
    <w:p w:rsidR="00F77F3B" w:rsidRPr="00F77F3B" w:rsidRDefault="00F77F3B" w:rsidP="00F77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7F3B" w:rsidRPr="00F77F3B" w:rsidRDefault="00F77F3B" w:rsidP="00F77F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510E" w:rsidRDefault="0050510E"/>
    <w:sectPr w:rsidR="0050510E" w:rsidSect="00EE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CE09"/>
      </v:shape>
    </w:pict>
  </w:numPicBullet>
  <w:abstractNum w:abstractNumId="0">
    <w:nsid w:val="018C031D"/>
    <w:multiLevelType w:val="hybridMultilevel"/>
    <w:tmpl w:val="49B4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632F"/>
    <w:multiLevelType w:val="hybridMultilevel"/>
    <w:tmpl w:val="89A882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B7D33"/>
    <w:multiLevelType w:val="hybridMultilevel"/>
    <w:tmpl w:val="BFE6805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53EB8"/>
    <w:multiLevelType w:val="hybridMultilevel"/>
    <w:tmpl w:val="7A720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6E7035"/>
    <w:multiLevelType w:val="hybridMultilevel"/>
    <w:tmpl w:val="085E68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646FC"/>
    <w:rsid w:val="0050510E"/>
    <w:rsid w:val="00CC5599"/>
    <w:rsid w:val="00E646FC"/>
    <w:rsid w:val="00EE214D"/>
    <w:rsid w:val="00F7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D"/>
  </w:style>
  <w:style w:type="paragraph" w:styleId="1">
    <w:name w:val="heading 1"/>
    <w:basedOn w:val="a"/>
    <w:link w:val="10"/>
    <w:qFormat/>
    <w:rsid w:val="00CC5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5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470EF-6D4A-4435-9A55-A81CB76E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2855</Words>
  <Characters>16276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2015-01-26T18:53:00Z</dcterms:created>
  <dcterms:modified xsi:type="dcterms:W3CDTF">2015-01-28T03:01:00Z</dcterms:modified>
</cp:coreProperties>
</file>