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 Опыт работы на тему:</w:t>
      </w:r>
    </w:p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« Р</w:t>
      </w:r>
      <w:r w:rsidRPr="00015D62">
        <w:rPr>
          <w:b/>
          <w:bCs/>
          <w:color w:val="000000"/>
          <w:sz w:val="28"/>
          <w:szCs w:val="28"/>
        </w:rPr>
        <w:t>азв</w:t>
      </w:r>
      <w:r>
        <w:rPr>
          <w:b/>
          <w:bCs/>
          <w:color w:val="000000"/>
          <w:sz w:val="28"/>
          <w:szCs w:val="28"/>
        </w:rPr>
        <w:t>итие речи детей средствами сенсорного развития</w:t>
      </w:r>
      <w:r w:rsidRPr="00015D62">
        <w:rPr>
          <w:b/>
          <w:bCs/>
          <w:color w:val="000000"/>
          <w:sz w:val="28"/>
          <w:szCs w:val="28"/>
        </w:rPr>
        <w:t>»</w:t>
      </w:r>
    </w:p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воспитатель первой младшей группы</w:t>
      </w:r>
    </w:p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Кравцова Е.Н.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1.Актуальность проблемы</w:t>
      </w:r>
    </w:p>
    <w:p w:rsidR="00185488" w:rsidRPr="00A40EF4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</w:t>
      </w:r>
      <w:r w:rsidRPr="00A40EF4">
        <w:rPr>
          <w:color w:val="000000"/>
          <w:sz w:val="28"/>
          <w:szCs w:val="28"/>
        </w:rPr>
        <w:t xml:space="preserve">             </w:t>
      </w:r>
      <w:r w:rsidRPr="00015D62">
        <w:rPr>
          <w:color w:val="000000"/>
          <w:sz w:val="28"/>
          <w:szCs w:val="28"/>
        </w:rPr>
        <w:t xml:space="preserve">  Развитие речи является одной из  основных задач в работе с детьми раннего возраста. Уровень развития речи находится в прямой зависимости от степени </w:t>
      </w:r>
      <w:proofErr w:type="spellStart"/>
      <w:r w:rsidRPr="00015D62">
        <w:rPr>
          <w:color w:val="000000"/>
          <w:sz w:val="28"/>
          <w:szCs w:val="28"/>
        </w:rPr>
        <w:t>сформированности</w:t>
      </w:r>
      <w:proofErr w:type="spellEnd"/>
      <w:r w:rsidRPr="00015D62">
        <w:rPr>
          <w:color w:val="000000"/>
          <w:sz w:val="28"/>
          <w:szCs w:val="28"/>
        </w:rPr>
        <w:t xml:space="preserve"> общей моторики и тонких движений пальцев рук</w:t>
      </w:r>
      <w:r w:rsidRPr="00A40EF4">
        <w:rPr>
          <w:color w:val="000000"/>
          <w:sz w:val="28"/>
          <w:szCs w:val="28"/>
        </w:rPr>
        <w:t>.</w:t>
      </w:r>
      <w:r w:rsidRPr="00014FC4">
        <w:rPr>
          <w:rFonts w:ascii="Arial" w:hAnsi="Arial" w:cs="Arial"/>
          <w:color w:val="555555"/>
          <w:sz w:val="22"/>
          <w:szCs w:val="22"/>
        </w:rPr>
        <w:t xml:space="preserve"> </w:t>
      </w:r>
      <w:r w:rsidRPr="00A40EF4">
        <w:rPr>
          <w:sz w:val="28"/>
          <w:szCs w:val="28"/>
        </w:rPr>
        <w:t>Развитие сенсорного воспитания является чувственной основой для всех способностей ребенка: познавательных, эстетических, творческих, для полноценного, осознанного восприятия окружающей действительности, для развития внимания, памяти, мышления и речи. Кроме того, сенсорное воспитание направленно на то, чтобы научить детей точно, полно и расчленено воспринимать предметы, их разнообразные свойства и отношения (цвет, форму, величину, расположение в пространстве, высоту звуков и т. д.)</w:t>
      </w:r>
      <w:r w:rsidRPr="00015D62">
        <w:rPr>
          <w:color w:val="000000"/>
          <w:sz w:val="28"/>
          <w:szCs w:val="28"/>
        </w:rPr>
        <w:t xml:space="preserve"> Чем больше развиты движения ребенка, тем интенсивнее развивается у него речь.  В настоящее время возникает проблема дополнительного развития двигательной функции ребенка, особенно  движений пальцев рук, так как именно моторика рук взаимодействует с такими высшими свойствами сознания как внимание, мышление, координация, воображение и, собственно, речь.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              К шести годам ребенок должен не только чисто говорить, иметь довольно богатый словарный запас, уметь четко выражать свои мысли, но и читать, писать печатными буквами. Поэтому, чем раньше начать занятия с ребенком, тем больших успехов можно добиться при подготовке его к школе.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2.     Анализ литературы</w:t>
      </w:r>
    </w:p>
    <w:p w:rsidR="00185488" w:rsidRP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   В своей работе я использую Основную общеобр</w:t>
      </w:r>
      <w:r>
        <w:rPr>
          <w:color w:val="000000"/>
          <w:sz w:val="28"/>
          <w:szCs w:val="28"/>
        </w:rPr>
        <w:t>азовательную программу МБДОУ</w:t>
      </w:r>
      <w:r w:rsidRPr="00015D62">
        <w:rPr>
          <w:color w:val="000000"/>
          <w:sz w:val="28"/>
          <w:szCs w:val="28"/>
        </w:rPr>
        <w:t>, а также комплексную программу «Программа воспитания и обучения в детском саду» под редакцией М.А. Васильевой и методическое пособие В.В.Гербовой «Занятия по развитию речи в первой младшей группе детского сада». Для более углубленной работы по данному разделу я изучила дополнительные методические пособия:</w:t>
      </w:r>
    </w:p>
    <w:p w:rsidR="00185488" w:rsidRPr="00A40EF4" w:rsidRDefault="00185488" w:rsidP="00185488">
      <w:pPr>
        <w:pStyle w:val="a3"/>
        <w:numPr>
          <w:ilvl w:val="0"/>
          <w:numId w:val="6"/>
        </w:numPr>
        <w:shd w:val="clear" w:color="auto" w:fill="FFFFFF"/>
        <w:ind w:left="426"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0EF4">
        <w:rPr>
          <w:rFonts w:ascii="Times New Roman" w:hAnsi="Times New Roman" w:cs="Times New Roman"/>
          <w:color w:val="000000"/>
          <w:sz w:val="28"/>
          <w:szCs w:val="28"/>
        </w:rPr>
        <w:t xml:space="preserve">Борисенко М.Г. «Чтобы чисто говорить, надо…» (Развитие </w:t>
      </w:r>
      <w:proofErr w:type="spellStart"/>
      <w:r w:rsidRPr="00A40EF4">
        <w:rPr>
          <w:rFonts w:ascii="Times New Roman" w:hAnsi="Times New Roman" w:cs="Times New Roman"/>
          <w:color w:val="000000"/>
          <w:sz w:val="28"/>
          <w:szCs w:val="28"/>
        </w:rPr>
        <w:t>общеречевых</w:t>
      </w:r>
      <w:proofErr w:type="spellEnd"/>
      <w:r w:rsidRPr="00A40EF4">
        <w:rPr>
          <w:rFonts w:ascii="Times New Roman" w:hAnsi="Times New Roman" w:cs="Times New Roman"/>
          <w:color w:val="000000"/>
          <w:sz w:val="28"/>
          <w:szCs w:val="28"/>
        </w:rPr>
        <w:t xml:space="preserve"> навыков.</w:t>
      </w:r>
      <w:proofErr w:type="gramEnd"/>
    </w:p>
    <w:p w:rsidR="00185488" w:rsidRPr="00285738" w:rsidRDefault="00185488" w:rsidP="00185488">
      <w:pPr>
        <w:shd w:val="clear" w:color="auto" w:fill="FFFFFF"/>
        <w:jc w:val="both"/>
        <w:rPr>
          <w:color w:val="000000"/>
          <w:sz w:val="28"/>
          <w:szCs w:val="28"/>
        </w:rPr>
      </w:pPr>
      <w:r w:rsidRPr="00285738">
        <w:rPr>
          <w:color w:val="000000"/>
          <w:sz w:val="28"/>
          <w:szCs w:val="28"/>
        </w:rPr>
        <w:t xml:space="preserve">        -</w:t>
      </w:r>
      <w:proofErr w:type="spellStart"/>
      <w:r w:rsidRPr="00285738">
        <w:rPr>
          <w:color w:val="000000"/>
          <w:sz w:val="28"/>
          <w:szCs w:val="28"/>
        </w:rPr>
        <w:t>Крупенчук</w:t>
      </w:r>
      <w:proofErr w:type="spellEnd"/>
      <w:r w:rsidRPr="00285738">
        <w:rPr>
          <w:color w:val="000000"/>
          <w:sz w:val="28"/>
          <w:szCs w:val="28"/>
        </w:rPr>
        <w:t xml:space="preserve"> О.И. «Тренируем пальчики – развиваем речь»,</w:t>
      </w:r>
    </w:p>
    <w:p w:rsidR="00185488" w:rsidRPr="00A40EF4" w:rsidRDefault="00185488" w:rsidP="00185488">
      <w:pPr>
        <w:shd w:val="clear" w:color="auto" w:fill="FFFFFF"/>
        <w:jc w:val="both"/>
        <w:rPr>
          <w:color w:val="000000"/>
          <w:sz w:val="28"/>
          <w:szCs w:val="28"/>
        </w:rPr>
      </w:pPr>
      <w:r w:rsidRPr="00A40EF4">
        <w:rPr>
          <w:color w:val="000000"/>
          <w:sz w:val="28"/>
          <w:szCs w:val="28"/>
        </w:rPr>
        <w:t xml:space="preserve">       - </w:t>
      </w:r>
      <w:proofErr w:type="spellStart"/>
      <w:r w:rsidRPr="00A40EF4">
        <w:rPr>
          <w:color w:val="000000"/>
          <w:sz w:val="28"/>
          <w:szCs w:val="28"/>
        </w:rPr>
        <w:t>Комратова</w:t>
      </w:r>
      <w:proofErr w:type="spellEnd"/>
      <w:r w:rsidRPr="00A40EF4">
        <w:rPr>
          <w:color w:val="000000"/>
          <w:sz w:val="28"/>
          <w:szCs w:val="28"/>
        </w:rPr>
        <w:t xml:space="preserve"> И.В. «Звуковая культура речи»,</w:t>
      </w:r>
    </w:p>
    <w:p w:rsidR="00185488" w:rsidRPr="00A40EF4" w:rsidRDefault="00185488" w:rsidP="00185488">
      <w:pPr>
        <w:shd w:val="clear" w:color="auto" w:fill="FFFFFF"/>
        <w:jc w:val="both"/>
        <w:rPr>
          <w:color w:val="000000"/>
          <w:sz w:val="28"/>
          <w:szCs w:val="28"/>
        </w:rPr>
      </w:pPr>
      <w:r w:rsidRPr="00A40EF4">
        <w:rPr>
          <w:color w:val="000000"/>
          <w:sz w:val="28"/>
          <w:szCs w:val="28"/>
        </w:rPr>
        <w:t xml:space="preserve">      -  </w:t>
      </w:r>
      <w:proofErr w:type="spellStart"/>
      <w:r w:rsidRPr="00A40EF4">
        <w:rPr>
          <w:color w:val="000000"/>
          <w:sz w:val="28"/>
          <w:szCs w:val="28"/>
        </w:rPr>
        <w:t>Крупенчук</w:t>
      </w:r>
      <w:proofErr w:type="spellEnd"/>
      <w:r w:rsidRPr="00A40EF4">
        <w:rPr>
          <w:color w:val="000000"/>
          <w:sz w:val="28"/>
          <w:szCs w:val="28"/>
        </w:rPr>
        <w:t xml:space="preserve"> О.И. «Тренируем пальчики – развиваем речь»,</w:t>
      </w:r>
    </w:p>
    <w:p w:rsidR="00185488" w:rsidRPr="00A40EF4" w:rsidRDefault="00185488" w:rsidP="00185488">
      <w:pPr>
        <w:shd w:val="clear" w:color="auto" w:fill="FFFFFF"/>
        <w:jc w:val="both"/>
        <w:rPr>
          <w:color w:val="000000"/>
          <w:sz w:val="28"/>
          <w:szCs w:val="28"/>
        </w:rPr>
      </w:pPr>
      <w:r w:rsidRPr="00A40EF4">
        <w:rPr>
          <w:color w:val="000000"/>
          <w:sz w:val="28"/>
          <w:szCs w:val="28"/>
        </w:rPr>
        <w:t xml:space="preserve">      </w:t>
      </w:r>
      <w:r w:rsidRPr="00285738">
        <w:rPr>
          <w:color w:val="000000"/>
          <w:sz w:val="28"/>
          <w:szCs w:val="28"/>
        </w:rPr>
        <w:t xml:space="preserve">  </w:t>
      </w:r>
      <w:r w:rsidRPr="00A40EF4">
        <w:rPr>
          <w:color w:val="000000"/>
          <w:sz w:val="28"/>
          <w:szCs w:val="28"/>
        </w:rPr>
        <w:t>-</w:t>
      </w:r>
      <w:proofErr w:type="spellStart"/>
      <w:r w:rsidRPr="00A40EF4">
        <w:rPr>
          <w:color w:val="000000"/>
          <w:sz w:val="28"/>
          <w:szCs w:val="28"/>
        </w:rPr>
        <w:t>Картушина</w:t>
      </w:r>
      <w:proofErr w:type="spellEnd"/>
      <w:r w:rsidRPr="00A40EF4">
        <w:rPr>
          <w:color w:val="000000"/>
          <w:sz w:val="28"/>
          <w:szCs w:val="28"/>
        </w:rPr>
        <w:t xml:space="preserve"> М.Ю. «Забавы для малышей»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3. Цель и задачи.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В начале  2012-2013</w:t>
      </w:r>
      <w:r w:rsidRPr="00015D62">
        <w:rPr>
          <w:color w:val="000000"/>
          <w:sz w:val="28"/>
          <w:szCs w:val="28"/>
        </w:rPr>
        <w:t xml:space="preserve">  учебного года в </w:t>
      </w:r>
      <w:r w:rsidRPr="002857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первую младшую группу поступило 27</w:t>
      </w:r>
      <w:r w:rsidRPr="00015D62">
        <w:rPr>
          <w:color w:val="000000"/>
          <w:sz w:val="28"/>
          <w:szCs w:val="28"/>
        </w:rPr>
        <w:t xml:space="preserve"> человек.  Я провела анализ уровня освоения детьми программы </w:t>
      </w:r>
      <w:r w:rsidRPr="00015D62">
        <w:rPr>
          <w:color w:val="000000"/>
          <w:sz w:val="28"/>
          <w:szCs w:val="28"/>
        </w:rPr>
        <w:lastRenderedPageBreak/>
        <w:t xml:space="preserve">области «Коммуникация», используя  «Комплексную  диагностику  уровней  освоения программы под редакцией М.А.Васильевой» авторы – составители </w:t>
      </w:r>
      <w:proofErr w:type="spellStart"/>
      <w:r w:rsidRPr="00015D62">
        <w:rPr>
          <w:color w:val="000000"/>
          <w:sz w:val="28"/>
          <w:szCs w:val="28"/>
        </w:rPr>
        <w:t>С.С.Дреер</w:t>
      </w:r>
      <w:proofErr w:type="spellEnd"/>
      <w:r w:rsidRPr="00015D62">
        <w:rPr>
          <w:color w:val="000000"/>
          <w:sz w:val="28"/>
          <w:szCs w:val="28"/>
        </w:rPr>
        <w:t>, А.Н.Потыкан.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  Показатели развития всех компонентов устной речи показали низкий уровень</w:t>
      </w:r>
      <w:proofErr w:type="gramStart"/>
      <w:r w:rsidRPr="00015D62">
        <w:rPr>
          <w:color w:val="000000"/>
          <w:sz w:val="28"/>
          <w:szCs w:val="28"/>
        </w:rPr>
        <w:t xml:space="preserve"> .</w:t>
      </w:r>
      <w:proofErr w:type="gramEnd"/>
      <w:r w:rsidRPr="00015D62">
        <w:rPr>
          <w:color w:val="000000"/>
          <w:sz w:val="28"/>
          <w:szCs w:val="28"/>
        </w:rPr>
        <w:t xml:space="preserve"> Поэтому я поставила перед собой:</w:t>
      </w:r>
    </w:p>
    <w:p w:rsidR="00185488" w:rsidRPr="00285738" w:rsidRDefault="00185488" w:rsidP="00185488">
      <w:pPr>
        <w:shd w:val="clear" w:color="auto" w:fill="FFFFFF"/>
        <w:rPr>
          <w:i/>
          <w:color w:val="000000"/>
          <w:sz w:val="28"/>
          <w:szCs w:val="28"/>
          <w:u w:val="single"/>
        </w:rPr>
      </w:pPr>
      <w:r w:rsidRPr="00285738">
        <w:rPr>
          <w:i/>
          <w:color w:val="000000"/>
          <w:sz w:val="28"/>
          <w:szCs w:val="28"/>
          <w:u w:val="single"/>
        </w:rPr>
        <w:t> </w:t>
      </w:r>
      <w:r w:rsidRPr="00285738">
        <w:rPr>
          <w:b/>
          <w:bCs/>
          <w:i/>
          <w:color w:val="000000"/>
          <w:sz w:val="28"/>
          <w:szCs w:val="28"/>
          <w:u w:val="single"/>
        </w:rPr>
        <w:t> Цель</w:t>
      </w:r>
      <w:r w:rsidRPr="00285738">
        <w:rPr>
          <w:i/>
          <w:iCs/>
          <w:color w:val="000000"/>
          <w:sz w:val="28"/>
          <w:szCs w:val="28"/>
          <w:u w:val="single"/>
        </w:rPr>
        <w:t>:  </w:t>
      </w:r>
      <w:r w:rsidRPr="00285738">
        <w:rPr>
          <w:b/>
          <w:bCs/>
          <w:i/>
          <w:iCs/>
          <w:color w:val="000000"/>
          <w:sz w:val="28"/>
          <w:szCs w:val="28"/>
          <w:u w:val="single"/>
        </w:rPr>
        <w:t>Развивать  все компоненты устной   речи у детей раннего возраста</w:t>
      </w:r>
    </w:p>
    <w:p w:rsidR="00185488" w:rsidRPr="00285738" w:rsidRDefault="00185488" w:rsidP="001854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62">
        <w:rPr>
          <w:color w:val="000000"/>
          <w:sz w:val="28"/>
          <w:szCs w:val="28"/>
        </w:rPr>
        <w:t> </w:t>
      </w:r>
      <w:r w:rsidRPr="00285738">
        <w:rPr>
          <w:rFonts w:ascii="Times New Roman" w:hAnsi="Times New Roman" w:cs="Times New Roman"/>
          <w:color w:val="000000"/>
          <w:sz w:val="28"/>
          <w:szCs w:val="28"/>
        </w:rPr>
        <w:t>через решение следующих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7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</w:t>
      </w:r>
      <w:r w:rsidRPr="002857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5488" w:rsidRPr="00660C95" w:rsidRDefault="00185488" w:rsidP="001854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60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речевые навыки через совершенствование мелкой моторики рук в разных видах деятельности.</w:t>
      </w:r>
    </w:p>
    <w:p w:rsidR="00185488" w:rsidRPr="00660C95" w:rsidRDefault="00185488" w:rsidP="001854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рече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вые навыки  через сенсорное развитие </w:t>
      </w:r>
      <w:r w:rsidRPr="00660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разных видах деятельности.</w:t>
      </w:r>
    </w:p>
    <w:p w:rsidR="00185488" w:rsidRPr="00285738" w:rsidRDefault="00185488" w:rsidP="0018548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85738">
        <w:rPr>
          <w:rFonts w:ascii="Times New Roman" w:hAnsi="Times New Roman" w:cs="Times New Roman"/>
          <w:iCs/>
          <w:color w:val="000000"/>
          <w:sz w:val="28"/>
          <w:szCs w:val="28"/>
        </w:rPr>
        <w:t>Способствовать  развитию речевой и двигательной активности у детей.</w:t>
      </w:r>
    </w:p>
    <w:p w:rsidR="00185488" w:rsidRPr="00660C95" w:rsidRDefault="00185488" w:rsidP="001854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эмоционально – положительное  взаимодействие</w:t>
      </w:r>
      <w:r w:rsidRPr="00660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воспитателя с детьми и детей между собой.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4. Создание условий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 Для всестороннего развития личности в нашей группе создана хорошая предметно–развивающая среда, но   для достижения положительных результатов в  работе по своей теме, мною были внесены изменения и дополнения в образователь</w:t>
      </w:r>
      <w:r>
        <w:rPr>
          <w:color w:val="000000"/>
          <w:sz w:val="28"/>
          <w:szCs w:val="28"/>
        </w:rPr>
        <w:t>ную развивающую среду: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1.    Приобретены: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   -  наст</w:t>
      </w:r>
      <w:r>
        <w:rPr>
          <w:color w:val="000000"/>
          <w:sz w:val="28"/>
          <w:szCs w:val="28"/>
        </w:rPr>
        <w:t xml:space="preserve">ольно – печатные игры: </w:t>
      </w:r>
      <w:r w:rsidRPr="00015D62">
        <w:rPr>
          <w:color w:val="000000"/>
          <w:sz w:val="28"/>
          <w:szCs w:val="28"/>
        </w:rPr>
        <w:t xml:space="preserve"> «Собери картинку», «Лото», «Чей малыш?»;…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   -  дидакт</w:t>
      </w:r>
      <w:r>
        <w:rPr>
          <w:color w:val="000000"/>
          <w:sz w:val="28"/>
          <w:szCs w:val="28"/>
        </w:rPr>
        <w:t>ические игры и игрушки: </w:t>
      </w:r>
      <w:r w:rsidRPr="00015D62">
        <w:rPr>
          <w:color w:val="000000"/>
          <w:sz w:val="28"/>
          <w:szCs w:val="28"/>
        </w:rPr>
        <w:t xml:space="preserve"> «Вкладыши», шнуровки, </w:t>
      </w:r>
      <w:r>
        <w:rPr>
          <w:color w:val="000000"/>
          <w:sz w:val="28"/>
          <w:szCs w:val="28"/>
        </w:rPr>
        <w:t xml:space="preserve">         </w:t>
      </w:r>
      <w:r w:rsidRPr="00015D62">
        <w:rPr>
          <w:color w:val="000000"/>
          <w:sz w:val="28"/>
          <w:szCs w:val="28"/>
        </w:rPr>
        <w:t>настольный театр по сказке «Колобок» (по типу матрёшки).</w:t>
      </w:r>
    </w:p>
    <w:p w:rsid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15D62">
        <w:rPr>
          <w:color w:val="000000"/>
          <w:sz w:val="28"/>
          <w:szCs w:val="28"/>
        </w:rPr>
        <w:t xml:space="preserve">.     </w:t>
      </w:r>
      <w:proofErr w:type="gramStart"/>
      <w:r w:rsidRPr="00015D62">
        <w:rPr>
          <w:color w:val="000000"/>
          <w:sz w:val="28"/>
          <w:szCs w:val="28"/>
        </w:rPr>
        <w:t>Изготовлены</w:t>
      </w:r>
      <w:proofErr w:type="gramEnd"/>
      <w:r w:rsidRPr="00015D62">
        <w:rPr>
          <w:color w:val="000000"/>
          <w:sz w:val="28"/>
          <w:szCs w:val="28"/>
        </w:rPr>
        <w:t xml:space="preserve"> своими руками:</w:t>
      </w:r>
    </w:p>
    <w:p w:rsid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театры:  </w:t>
      </w:r>
      <w:r w:rsidRPr="00015D62">
        <w:rPr>
          <w:color w:val="000000"/>
          <w:sz w:val="28"/>
          <w:szCs w:val="28"/>
        </w:rPr>
        <w:t>«Репка», на магнитах «Колобок»;</w:t>
      </w:r>
    </w:p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оформила уголок «волшебная </w:t>
      </w:r>
      <w:proofErr w:type="spellStart"/>
      <w:r>
        <w:rPr>
          <w:color w:val="000000"/>
          <w:sz w:val="28"/>
          <w:szCs w:val="28"/>
        </w:rPr>
        <w:t>сенсорика</w:t>
      </w:r>
      <w:proofErr w:type="spellEnd"/>
      <w:r>
        <w:rPr>
          <w:color w:val="000000"/>
          <w:sz w:val="28"/>
          <w:szCs w:val="28"/>
        </w:rPr>
        <w:t xml:space="preserve">», в котором размещены пособия </w:t>
      </w:r>
      <w:proofErr w:type="spellStart"/>
      <w:r>
        <w:rPr>
          <w:color w:val="000000"/>
          <w:sz w:val="28"/>
          <w:szCs w:val="28"/>
        </w:rPr>
        <w:t>прикнопывание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пристегивание</w:t>
      </w:r>
      <w:proofErr w:type="gramStart"/>
      <w:r>
        <w:rPr>
          <w:color w:val="000000"/>
          <w:sz w:val="28"/>
          <w:szCs w:val="28"/>
        </w:rPr>
        <w:t>,ш</w:t>
      </w:r>
      <w:proofErr w:type="gramEnd"/>
      <w:r>
        <w:rPr>
          <w:color w:val="000000"/>
          <w:sz w:val="28"/>
          <w:szCs w:val="28"/>
        </w:rPr>
        <w:t>нуровка</w:t>
      </w:r>
      <w:proofErr w:type="spellEnd"/>
      <w:r>
        <w:rPr>
          <w:color w:val="000000"/>
          <w:sz w:val="28"/>
          <w:szCs w:val="28"/>
        </w:rPr>
        <w:t>,</w:t>
      </w:r>
    </w:p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- дидакти</w:t>
      </w:r>
      <w:r>
        <w:rPr>
          <w:color w:val="000000"/>
          <w:sz w:val="28"/>
          <w:szCs w:val="28"/>
        </w:rPr>
        <w:t xml:space="preserve">ческие игры и игрушки: </w:t>
      </w:r>
      <w:proofErr w:type="gramStart"/>
      <w:r>
        <w:rPr>
          <w:color w:val="000000"/>
          <w:sz w:val="28"/>
          <w:szCs w:val="28"/>
        </w:rPr>
        <w:t xml:space="preserve">«Пристегни лисичке хвостик»,  «Семья», «Цветики - </w:t>
      </w:r>
      <w:proofErr w:type="spellStart"/>
      <w:r>
        <w:rPr>
          <w:color w:val="000000"/>
          <w:sz w:val="28"/>
          <w:szCs w:val="28"/>
        </w:rPr>
        <w:t>разноцветики</w:t>
      </w:r>
      <w:proofErr w:type="spellEnd"/>
      <w:r w:rsidRPr="00015D62">
        <w:rPr>
          <w:color w:val="000000"/>
          <w:sz w:val="28"/>
          <w:szCs w:val="28"/>
        </w:rPr>
        <w:t>», «Геометрические кубики», «</w:t>
      </w:r>
      <w:r>
        <w:rPr>
          <w:color w:val="000000"/>
          <w:sz w:val="28"/>
          <w:szCs w:val="28"/>
        </w:rPr>
        <w:t>Времена года», «Цветочные полянки</w:t>
      </w:r>
      <w:r w:rsidRPr="00015D62">
        <w:rPr>
          <w:color w:val="000000"/>
          <w:sz w:val="28"/>
          <w:szCs w:val="28"/>
        </w:rPr>
        <w:t>», «Р</w:t>
      </w:r>
      <w:r>
        <w:rPr>
          <w:color w:val="000000"/>
          <w:sz w:val="28"/>
          <w:szCs w:val="28"/>
        </w:rPr>
        <w:t>азноцветные крышки», «Чудо прищепки»</w:t>
      </w:r>
      <w:r w:rsidRPr="00015D62">
        <w:rPr>
          <w:color w:val="000000"/>
          <w:sz w:val="28"/>
          <w:szCs w:val="28"/>
        </w:rPr>
        <w:t xml:space="preserve"> и др.; </w:t>
      </w:r>
      <w:proofErr w:type="gramEnd"/>
    </w:p>
    <w:p w:rsidR="00185488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- сухой мини-бассейн со сменным наполнителем (песок, греча, фасоль) для развития мелкой моторики.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5. Организация образовательной деятельности.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 Организация  деятельности между взрослыми и детьми  в любой образовательной области, в том числе и «Коммуникация», проходит через следующие виды:</w:t>
      </w:r>
    </w:p>
    <w:p w:rsidR="00185488" w:rsidRPr="00A36D2D" w:rsidRDefault="00185488" w:rsidP="001854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детей;</w:t>
      </w:r>
    </w:p>
    <w:p w:rsidR="00185488" w:rsidRPr="00A36D2D" w:rsidRDefault="00185488" w:rsidP="001854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с детьми:</w:t>
      </w:r>
    </w:p>
    <w:p w:rsidR="00185488" w:rsidRPr="00A36D2D" w:rsidRDefault="00185488" w:rsidP="001854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– организованная образовательная деятельность;</w:t>
      </w:r>
    </w:p>
    <w:p w:rsidR="00185488" w:rsidRPr="00A36D2D" w:rsidRDefault="00185488" w:rsidP="001854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ходе режимных моментов:</w:t>
      </w:r>
    </w:p>
    <w:p w:rsidR="00185488" w:rsidRPr="00A36D2D" w:rsidRDefault="00185488" w:rsidP="001854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родителями.</w:t>
      </w:r>
    </w:p>
    <w:p w:rsid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lastRenderedPageBreak/>
        <w:t xml:space="preserve">      Образовательный процесс с детьми проходит через такие формы работы, как: 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фронтальная, подгрупповая и индивидуальная.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 В своей работе с детьми я использую следующие методы и приёмы: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 xml:space="preserve">-  </w:t>
      </w:r>
      <w:proofErr w:type="gramStart"/>
      <w:r w:rsidRPr="00015D62">
        <w:rPr>
          <w:color w:val="000000"/>
          <w:sz w:val="28"/>
          <w:szCs w:val="28"/>
        </w:rPr>
        <w:t>словесный</w:t>
      </w:r>
      <w:proofErr w:type="gramEnd"/>
      <w:r w:rsidRPr="00015D62">
        <w:rPr>
          <w:color w:val="000000"/>
          <w:sz w:val="28"/>
          <w:szCs w:val="28"/>
        </w:rPr>
        <w:t xml:space="preserve"> (указания, объяснения, просьбы);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-  наглядный (образец, показ предметов, действий);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-  игровой (игры: дидактические, настольно-печатные, пальчик</w:t>
      </w:r>
      <w:r>
        <w:rPr>
          <w:color w:val="000000"/>
          <w:sz w:val="28"/>
          <w:szCs w:val="28"/>
        </w:rPr>
        <w:t>овые, подвижные</w:t>
      </w:r>
      <w:r w:rsidRPr="00015D62">
        <w:rPr>
          <w:color w:val="000000"/>
          <w:sz w:val="28"/>
          <w:szCs w:val="28"/>
        </w:rPr>
        <w:t xml:space="preserve"> упражнения).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 xml:space="preserve">      Образовательная область </w:t>
      </w:r>
      <w:r w:rsidRPr="00E641F9">
        <w:rPr>
          <w:b/>
          <w:color w:val="000000"/>
          <w:sz w:val="28"/>
          <w:szCs w:val="28"/>
        </w:rPr>
        <w:t>«Коммуникация»</w:t>
      </w:r>
      <w:r w:rsidRPr="00015D62">
        <w:rPr>
          <w:color w:val="000000"/>
          <w:sz w:val="28"/>
          <w:szCs w:val="28"/>
        </w:rPr>
        <w:t xml:space="preserve"> интегрирует со всеми образовательными областями:</w:t>
      </w:r>
    </w:p>
    <w:p w:rsidR="00185488" w:rsidRPr="00E641F9" w:rsidRDefault="00185488" w:rsidP="001854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Здоровье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color w:val="000000"/>
          <w:sz w:val="28"/>
          <w:szCs w:val="28"/>
          <w:u w:val="single"/>
        </w:rPr>
        <w:t>       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  в процессе воспитания культурно – гигиенических навыков и навыков  самообслуживания</w:t>
      </w:r>
      <w:r w:rsidRPr="00E641F9">
        <w:rPr>
          <w:b/>
          <w:color w:val="000000"/>
          <w:sz w:val="28"/>
          <w:szCs w:val="28"/>
          <w:u w:val="single"/>
        </w:rPr>
        <w:t>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 В процессе  общения воспитателя с детьми во время режимных моментов  у детей формируется ручная умелость (моют руки с мылом, снимают – вешают полотенце, держат правильно ложку, расстегивают и застёгивают сандалии, большие пуговки и кнопки) и создаётся благоприятная основа для формирования словаря, грамматически правильной речи, диалога, освоения детьми вежливых форм общения.</w:t>
      </w:r>
    </w:p>
    <w:p w:rsidR="00185488" w:rsidRPr="00E641F9" w:rsidRDefault="00185488" w:rsidP="001854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Познание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b/>
          <w:color w:val="000000"/>
          <w:sz w:val="28"/>
          <w:szCs w:val="28"/>
          <w:u w:val="single"/>
        </w:rPr>
        <w:t>      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 в процессе формирования у детей раннего возраста познавательных интересов непосредственно через взаимодействие с предметами.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 В сенсорном развитии и при формировании элементарных математических представлений действия с предметами объёмными и плоскостными, разной фактуры и формы, разного размера и цвета, развивают мелкую моторику, которая способствует обогащению непосредственного чувственного опыта, формированию умения называть свойства предметов, развитию мышления, внимания.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 В познавательно - исследовательской и продук</w:t>
      </w:r>
      <w:r>
        <w:rPr>
          <w:color w:val="000000"/>
          <w:sz w:val="28"/>
          <w:szCs w:val="28"/>
        </w:rPr>
        <w:t xml:space="preserve">тивной </w:t>
      </w:r>
      <w:r w:rsidRPr="00015D62">
        <w:rPr>
          <w:color w:val="000000"/>
          <w:sz w:val="28"/>
          <w:szCs w:val="28"/>
        </w:rPr>
        <w:t xml:space="preserve"> деятельности (с водой, песком, снегом, разными видами конструктора) у детей развиваются моторные навыки, в результате чего обогащается словарь, развивается монологическая  речь, воображение.</w:t>
      </w:r>
    </w:p>
    <w:p w:rsidR="00185488" w:rsidRPr="00E641F9" w:rsidRDefault="00185488" w:rsidP="001854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i/>
          <w:iCs/>
          <w:color w:val="000000"/>
          <w:sz w:val="28"/>
          <w:szCs w:val="28"/>
          <w:u w:val="single"/>
        </w:rPr>
        <w:t xml:space="preserve">     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 в музыкально  - художественной   деятельности.</w:t>
      </w:r>
    </w:p>
    <w:p w:rsidR="00185488" w:rsidRPr="00E641F9" w:rsidRDefault="00185488" w:rsidP="00185488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5D62">
        <w:rPr>
          <w:color w:val="000000"/>
          <w:sz w:val="28"/>
          <w:szCs w:val="28"/>
        </w:rPr>
        <w:t xml:space="preserve">     </w:t>
      </w:r>
      <w:r w:rsidRPr="00E641F9">
        <w:rPr>
          <w:rFonts w:ascii="Times New Roman" w:hAnsi="Times New Roman" w:cs="Times New Roman"/>
          <w:color w:val="000000"/>
          <w:sz w:val="28"/>
          <w:szCs w:val="28"/>
        </w:rPr>
        <w:t xml:space="preserve">Песни, игры с музыкальными игрушками, музыкально - </w:t>
      </w:r>
      <w:proofErr w:type="gramStart"/>
      <w:r w:rsidRPr="00E641F9">
        <w:rPr>
          <w:rFonts w:ascii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E641F9">
        <w:rPr>
          <w:rFonts w:ascii="Times New Roman" w:hAnsi="Times New Roman" w:cs="Times New Roman"/>
          <w:color w:val="000000"/>
          <w:sz w:val="28"/>
          <w:szCs w:val="28"/>
        </w:rPr>
        <w:t>, имитационные движения в сочетании со словом развивают общую и мелкую моторику, чувство ритма, музыкальный слух, а сюжеты и музыкальные образы способствуют развитию речевой активности, словаря, звукоподражанию</w:t>
      </w:r>
      <w:r w:rsidRPr="00015D62">
        <w:rPr>
          <w:color w:val="000000"/>
          <w:sz w:val="28"/>
          <w:szCs w:val="28"/>
        </w:rPr>
        <w:t>.</w:t>
      </w:r>
    </w:p>
    <w:p w:rsidR="00185488" w:rsidRPr="00E641F9" w:rsidRDefault="00185488" w:rsidP="001854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Художественное творчество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b/>
          <w:bCs/>
          <w:color w:val="000000"/>
          <w:sz w:val="28"/>
          <w:szCs w:val="28"/>
          <w:u w:val="single"/>
        </w:rPr>
        <w:t>     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 в процессе развития продуктивной деятельности и детского творчества.</w:t>
      </w:r>
    </w:p>
    <w:p w:rsidR="00185488" w:rsidRPr="00E641F9" w:rsidRDefault="00185488" w:rsidP="00185488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 </w:t>
      </w:r>
      <w:proofErr w:type="gramStart"/>
      <w:r w:rsidRPr="00E641F9">
        <w:rPr>
          <w:rFonts w:ascii="Times New Roman" w:hAnsi="Times New Roman" w:cs="Times New Roman"/>
          <w:color w:val="000000"/>
          <w:sz w:val="28"/>
          <w:szCs w:val="28"/>
        </w:rPr>
        <w:t>Действия с разнообразными изобразительными материалами (карандаши, фломастеры, кисти, мелки, пластилин) развивают мелкую моторику, обогащают словарь, развивают  диалогическую речь, формируют культуру общения детей.</w:t>
      </w:r>
      <w:proofErr w:type="gramEnd"/>
    </w:p>
    <w:p w:rsidR="00185488" w:rsidRPr="00E641F9" w:rsidRDefault="00185488" w:rsidP="001854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Физическая культура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b/>
          <w:iCs/>
          <w:color w:val="000000"/>
          <w:sz w:val="28"/>
          <w:szCs w:val="28"/>
          <w:u w:val="single"/>
        </w:rPr>
        <w:t>      Развитие речевых навыков в процессе накопления  и обогащения    двигательного  опыта  детей</w:t>
      </w:r>
      <w:r w:rsidRPr="00E641F9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 Непосредственно организованная двигательная деятельность, утренняя гимнастика, физкультминутки и пальчиковыми играми, подвижные игры способствуют развитию общей и мелкой моторики, а речевое сопровождение во время их проведения развивает все компоненты устной речи, способствует развитию эмоциональности и навыков общения.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E641F9" w:rsidRDefault="00185488" w:rsidP="001854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Социализация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i/>
          <w:iCs/>
          <w:color w:val="000000"/>
          <w:sz w:val="28"/>
          <w:szCs w:val="28"/>
          <w:u w:val="single"/>
        </w:rPr>
        <w:t xml:space="preserve">      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 в процессе развития общей и мелкой моторики   в разных видах игровой деятельности.</w:t>
      </w:r>
    </w:p>
    <w:p w:rsidR="00185488" w:rsidRPr="00E641F9" w:rsidRDefault="00185488" w:rsidP="00185488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hAnsi="Times New Roman" w:cs="Times New Roman"/>
          <w:color w:val="000000"/>
          <w:sz w:val="28"/>
          <w:szCs w:val="28"/>
        </w:rPr>
        <w:t>     В разных видах игр (сюжетно – ролевых, подвижных, дидактических, театрализованных) у детей при взаимодействии с игрушками развиваются моторные навыки, все компоненты устной речи, коммуникативная активность, обогащается чувственный опыт, создаётся эмоциональное благополучие.</w:t>
      </w:r>
    </w:p>
    <w:p w:rsidR="00185488" w:rsidRPr="00E641F9" w:rsidRDefault="00185488" w:rsidP="001854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Труд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i/>
          <w:iCs/>
          <w:color w:val="000000"/>
          <w:sz w:val="28"/>
          <w:szCs w:val="28"/>
          <w:u w:val="single"/>
        </w:rPr>
        <w:t xml:space="preserve">       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 в процессе развития трудовой деятельности.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 В процессе самообслуживания и выполнения элементарных трудовых поручений у детей развивается общая и мелкая моторика, которая способствует активизации словаря и закреплению форм вежливого обращения.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E641F9" w:rsidRDefault="00185488" w:rsidP="001854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Чтение художественной литературы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i/>
          <w:iCs/>
          <w:color w:val="000000"/>
          <w:sz w:val="28"/>
          <w:szCs w:val="28"/>
          <w:u w:val="single"/>
        </w:rPr>
        <w:t xml:space="preserve">      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  при формировании интереса и потребности в чтении.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i/>
          <w:iCs/>
          <w:color w:val="000000"/>
          <w:sz w:val="28"/>
          <w:szCs w:val="28"/>
        </w:rPr>
        <w:t> </w:t>
      </w:r>
      <w:r w:rsidRPr="00015D62">
        <w:rPr>
          <w:color w:val="000000"/>
          <w:sz w:val="28"/>
          <w:szCs w:val="28"/>
        </w:rPr>
        <w:t>    Использование пальчиковых игр, имитационных движений и звукоподражаний животных и птиц при ознакомлении детей с художественной литературой  развивает у детей все компоненты устной речи,  образность, красочность, желание знакомиться с новыми художественными произведениями.</w:t>
      </w:r>
    </w:p>
    <w:p w:rsidR="00185488" w:rsidRPr="00E641F9" w:rsidRDefault="00185488" w:rsidP="001854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Безопасность</w:t>
      </w:r>
    </w:p>
    <w:p w:rsidR="00185488" w:rsidRPr="00E641F9" w:rsidRDefault="00185488" w:rsidP="0018548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641F9">
        <w:rPr>
          <w:b/>
          <w:bCs/>
          <w:iCs/>
          <w:color w:val="000000"/>
          <w:sz w:val="28"/>
          <w:szCs w:val="28"/>
          <w:u w:val="single"/>
        </w:rPr>
        <w:t>      </w:t>
      </w:r>
      <w:r w:rsidRPr="00E641F9">
        <w:rPr>
          <w:b/>
          <w:iCs/>
          <w:color w:val="000000"/>
          <w:sz w:val="28"/>
          <w:szCs w:val="28"/>
          <w:u w:val="single"/>
        </w:rPr>
        <w:t>Развитие речевых навыков в процессе формирования основ безопасности  собственной жизнедеятельности и при взаимодействии с объектами  природы.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 xml:space="preserve">      В процессе ознакомления детей с правилами дорожного движения, правилами безопасного поведения в детском саду, на участке, развивается </w:t>
      </w:r>
      <w:r w:rsidRPr="00015D62">
        <w:rPr>
          <w:color w:val="000000"/>
          <w:sz w:val="28"/>
          <w:szCs w:val="28"/>
        </w:rPr>
        <w:lastRenderedPageBreak/>
        <w:t xml:space="preserve">общая и мелкая моторика, которая способствует развитию </w:t>
      </w:r>
      <w:proofErr w:type="spellStart"/>
      <w:proofErr w:type="gramStart"/>
      <w:r w:rsidRPr="00015D62">
        <w:rPr>
          <w:color w:val="000000"/>
          <w:sz w:val="28"/>
          <w:szCs w:val="28"/>
        </w:rPr>
        <w:t>двигательно</w:t>
      </w:r>
      <w:proofErr w:type="spellEnd"/>
      <w:r w:rsidRPr="00015D62">
        <w:rPr>
          <w:color w:val="000000"/>
          <w:sz w:val="28"/>
          <w:szCs w:val="28"/>
        </w:rPr>
        <w:t xml:space="preserve"> – речевой</w:t>
      </w:r>
      <w:proofErr w:type="gramEnd"/>
      <w:r w:rsidRPr="00015D62">
        <w:rPr>
          <w:color w:val="000000"/>
          <w:sz w:val="28"/>
          <w:szCs w:val="28"/>
        </w:rPr>
        <w:t xml:space="preserve"> активности.</w:t>
      </w:r>
    </w:p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6.Работа с родителями</w:t>
      </w:r>
    </w:p>
    <w:p w:rsid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 Тесное  сотрудничество с семьёй является залогом успешной работы с детьми, поэтому я использую разнообразные  формы взаимодействия с родителями  по данному вопросу, которые способствуют эффективному решению поставленных задач:</w:t>
      </w:r>
      <w:r w:rsidRPr="008D4BBD">
        <w:rPr>
          <w:color w:val="000000"/>
          <w:sz w:val="28"/>
          <w:szCs w:val="28"/>
        </w:rPr>
        <w:t xml:space="preserve"> 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15D62">
        <w:rPr>
          <w:color w:val="000000"/>
          <w:sz w:val="28"/>
          <w:szCs w:val="28"/>
        </w:rPr>
        <w:t>. семинар – практикум «Развивающие игры с использованием подручных средств», «Игры с песком и водой»: 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индивидуальные </w:t>
      </w:r>
      <w:r w:rsidRPr="00015D62">
        <w:rPr>
          <w:color w:val="000000"/>
          <w:sz w:val="28"/>
          <w:szCs w:val="28"/>
        </w:rPr>
        <w:t xml:space="preserve"> беседы по развитию и закреплению речевых навыков дома;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3. семинар – практикум «Развивающие игры с использованием подручных средств», «Игры с песком и водой»: 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4. круглый стол «</w:t>
      </w:r>
      <w:r>
        <w:rPr>
          <w:color w:val="000000"/>
          <w:sz w:val="28"/>
          <w:szCs w:val="28"/>
        </w:rPr>
        <w:t>Ребенок должен играть</w:t>
      </w:r>
      <w:r w:rsidRPr="00015D62">
        <w:rPr>
          <w:color w:val="000000"/>
          <w:sz w:val="28"/>
          <w:szCs w:val="28"/>
        </w:rPr>
        <w:t>»; 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 xml:space="preserve">5.  коллективные консультации «Влияние общей и мелкой моторики на речь детей», «Пальчиковые игры для развития речи малышей», «Роль </w:t>
      </w:r>
      <w:proofErr w:type="spellStart"/>
      <w:r w:rsidRPr="00015D62">
        <w:rPr>
          <w:color w:val="000000"/>
          <w:sz w:val="28"/>
          <w:szCs w:val="28"/>
        </w:rPr>
        <w:t>логоритмических</w:t>
      </w:r>
      <w:proofErr w:type="spellEnd"/>
      <w:r w:rsidRPr="00015D62">
        <w:rPr>
          <w:color w:val="000000"/>
          <w:sz w:val="28"/>
          <w:szCs w:val="28"/>
        </w:rPr>
        <w:t xml:space="preserve"> упражнений и подвижных игр для речи детей»;</w:t>
      </w:r>
      <w:r w:rsidRPr="008D4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015D62">
        <w:rPr>
          <w:color w:val="000000"/>
          <w:sz w:val="28"/>
          <w:szCs w:val="28"/>
        </w:rPr>
        <w:t>.сообщения на родительских собраниях «Подвижные игры с речевым сопровождением», «Роль родителей в развитии речи детей»;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015D62" w:rsidRDefault="00185488" w:rsidP="001854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5D62">
        <w:rPr>
          <w:b/>
          <w:bCs/>
          <w:color w:val="000000"/>
          <w:sz w:val="28"/>
          <w:szCs w:val="28"/>
        </w:rPr>
        <w:t>7</w:t>
      </w:r>
      <w:r w:rsidRPr="00015D62">
        <w:rPr>
          <w:color w:val="000000"/>
          <w:sz w:val="28"/>
          <w:szCs w:val="28"/>
        </w:rPr>
        <w:t>.</w:t>
      </w:r>
      <w:r w:rsidRPr="00015D62">
        <w:rPr>
          <w:b/>
          <w:bCs/>
          <w:color w:val="000000"/>
          <w:sz w:val="28"/>
          <w:szCs w:val="28"/>
        </w:rPr>
        <w:t>Выводы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   На основании пр</w:t>
      </w:r>
      <w:r>
        <w:rPr>
          <w:color w:val="000000"/>
          <w:sz w:val="28"/>
          <w:szCs w:val="28"/>
        </w:rPr>
        <w:t xml:space="preserve">оделанной работы </w:t>
      </w:r>
      <w:r w:rsidRPr="00015D62">
        <w:rPr>
          <w:color w:val="000000"/>
          <w:sz w:val="28"/>
          <w:szCs w:val="28"/>
        </w:rPr>
        <w:t>можно сделать следующие выводы:</w:t>
      </w:r>
    </w:p>
    <w:p w:rsid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-   Целенаправленное и систематическое использование  в разных видах деятельности игр и упражнений на формирование моторных навыков способствовало обогащению речи детей.</w:t>
      </w:r>
      <w:r w:rsidRPr="008D4BBD">
        <w:rPr>
          <w:color w:val="000000"/>
          <w:sz w:val="28"/>
          <w:szCs w:val="28"/>
        </w:rPr>
        <w:t xml:space="preserve"> </w:t>
      </w:r>
    </w:p>
    <w:p w:rsid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- Интеграция области «Коммуникация» в ходе реализации других областей способствовало  успешному освоению детьми  раннего возраста  основной общеобразовательной программы.</w:t>
      </w:r>
      <w:r w:rsidRPr="008D4BBD">
        <w:rPr>
          <w:color w:val="000000"/>
          <w:sz w:val="28"/>
          <w:szCs w:val="28"/>
        </w:rPr>
        <w:t xml:space="preserve"> </w:t>
      </w:r>
      <w:r w:rsidRPr="00015D62">
        <w:rPr>
          <w:color w:val="000000"/>
          <w:sz w:val="28"/>
          <w:szCs w:val="28"/>
        </w:rPr>
        <w:t>    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- Тесное взаимодействие педагогов и родителей способствовало повышению интересов родителей к данной проблеме и активному участию их в работе над речью детей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.</w:t>
      </w:r>
      <w:r w:rsidRPr="008D4BBD">
        <w:rPr>
          <w:color w:val="000000"/>
          <w:sz w:val="28"/>
          <w:szCs w:val="28"/>
        </w:rPr>
        <w:t xml:space="preserve"> </w:t>
      </w:r>
      <w:r w:rsidRPr="00015D62">
        <w:rPr>
          <w:color w:val="000000"/>
          <w:sz w:val="28"/>
          <w:szCs w:val="28"/>
        </w:rPr>
        <w:t>-  Создание предметно – развивающей среды способствовало развитию общей и мелкой моторики, что активизировало речевые навыки детей.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 Анализ уровня освоения программы в области «Коммуникация», проведённый на конец года показал  положительную  динамику по развитию всех компонентов устной речи.</w:t>
      </w:r>
    </w:p>
    <w:p w:rsidR="00185488" w:rsidRPr="00015D62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185488" w:rsidRPr="00C55223" w:rsidRDefault="00185488" w:rsidP="00185488">
      <w:pPr>
        <w:shd w:val="clear" w:color="auto" w:fill="FFFFFF"/>
        <w:rPr>
          <w:color w:val="000000"/>
          <w:sz w:val="28"/>
          <w:szCs w:val="28"/>
        </w:rPr>
      </w:pPr>
      <w:r w:rsidRPr="00015D62">
        <w:rPr>
          <w:color w:val="000000"/>
          <w:sz w:val="28"/>
          <w:szCs w:val="28"/>
        </w:rPr>
        <w:t>          Так как ежегодно я набираю новый состав детей,  то в дальнейшем буду проводить работу по развитию всех компонентов устной речи, уделяя развитию общей и мелкой моторики большое внимание.</w:t>
      </w:r>
    </w:p>
    <w:p w:rsidR="00185488" w:rsidRPr="00C55223" w:rsidRDefault="00185488" w:rsidP="00185488">
      <w:pPr>
        <w:shd w:val="clear" w:color="auto" w:fill="FFFFFF"/>
        <w:rPr>
          <w:color w:val="000000"/>
          <w:sz w:val="28"/>
          <w:szCs w:val="28"/>
        </w:rPr>
      </w:pPr>
    </w:p>
    <w:p w:rsidR="00AD611B" w:rsidRDefault="00AD611B"/>
    <w:sectPr w:rsidR="00AD611B" w:rsidSect="00AD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E06"/>
    <w:multiLevelType w:val="hybridMultilevel"/>
    <w:tmpl w:val="E03628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A970D0"/>
    <w:multiLevelType w:val="hybridMultilevel"/>
    <w:tmpl w:val="42C4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14946"/>
    <w:multiLevelType w:val="hybridMultilevel"/>
    <w:tmpl w:val="B57040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53429"/>
    <w:multiLevelType w:val="hybridMultilevel"/>
    <w:tmpl w:val="ED3E124A"/>
    <w:lvl w:ilvl="0" w:tplc="442007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27CD5"/>
    <w:multiLevelType w:val="hybridMultilevel"/>
    <w:tmpl w:val="5BF8A9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526E8"/>
    <w:multiLevelType w:val="hybridMultilevel"/>
    <w:tmpl w:val="579A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88"/>
    <w:rsid w:val="00185488"/>
    <w:rsid w:val="00AD611B"/>
    <w:rsid w:val="00B5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9418</Characters>
  <Application>Microsoft Office Word</Application>
  <DocSecurity>0</DocSecurity>
  <Lines>78</Lines>
  <Paragraphs>22</Paragraphs>
  <ScaleCrop>false</ScaleCrop>
  <Company>Пам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Пум-пурум</dc:creator>
  <cp:keywords/>
  <dc:description/>
  <cp:lastModifiedBy>Пум-пурум</cp:lastModifiedBy>
  <cp:revision>2</cp:revision>
  <dcterms:created xsi:type="dcterms:W3CDTF">2014-12-07T10:32:00Z</dcterms:created>
  <dcterms:modified xsi:type="dcterms:W3CDTF">2014-12-07T10:32:00Z</dcterms:modified>
</cp:coreProperties>
</file>