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E9" w:rsidRPr="00FF254C" w:rsidRDefault="001209E9" w:rsidP="00FF254C">
      <w:pPr>
        <w:shd w:val="clear" w:color="auto" w:fill="FFFFFF"/>
        <w:spacing w:line="413" w:lineRule="exact"/>
        <w:ind w:left="456" w:hanging="408"/>
        <w:jc w:val="right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Консультация для педагогов</w:t>
      </w:r>
    </w:p>
    <w:p w:rsidR="001209E9" w:rsidRDefault="001209E9" w:rsidP="00FF254C">
      <w:pPr>
        <w:jc w:val="center"/>
        <w:rPr>
          <w:rFonts w:ascii="Monotype Corsiva" w:hAnsi="Monotype Corsiva" w:cs="Times New Roman"/>
          <w:i/>
          <w:iCs/>
          <w:color w:val="000000"/>
          <w:spacing w:val="-11"/>
          <w:sz w:val="48"/>
          <w:szCs w:val="48"/>
        </w:rPr>
      </w:pPr>
      <w:r w:rsidRPr="000E1B7A">
        <w:rPr>
          <w:rFonts w:ascii="Monotype Corsiva" w:hAnsi="Monotype Corsiva" w:cs="Times New Roman"/>
          <w:color w:val="000000"/>
          <w:spacing w:val="11"/>
          <w:sz w:val="48"/>
          <w:szCs w:val="48"/>
        </w:rPr>
        <w:t xml:space="preserve">Особенности организации </w:t>
      </w:r>
      <w:r w:rsidRPr="000E1B7A">
        <w:rPr>
          <w:rFonts w:ascii="Monotype Corsiva" w:hAnsi="Monotype Corsiva" w:cs="Times New Roman"/>
          <w:i/>
          <w:iCs/>
          <w:color w:val="000000"/>
          <w:spacing w:val="7"/>
          <w:sz w:val="48"/>
          <w:szCs w:val="48"/>
        </w:rPr>
        <w:t>предметно-пространственной</w:t>
      </w:r>
      <w:r w:rsidRPr="000E1B7A">
        <w:rPr>
          <w:rFonts w:ascii="Monotype Corsiva" w:hAnsi="Monotype Corsiva"/>
          <w:color w:val="000000"/>
          <w:sz w:val="48"/>
          <w:szCs w:val="48"/>
        </w:rPr>
        <w:t xml:space="preserve">  </w:t>
      </w:r>
      <w:r w:rsidRPr="000E1B7A">
        <w:rPr>
          <w:rFonts w:ascii="Monotype Corsiva" w:hAnsi="Monotype Corsiva" w:cs="Times New Roman"/>
          <w:i/>
          <w:iCs/>
          <w:color w:val="000000"/>
          <w:spacing w:val="-11"/>
          <w:sz w:val="48"/>
          <w:szCs w:val="48"/>
        </w:rPr>
        <w:t>среды</w:t>
      </w:r>
    </w:p>
    <w:p w:rsidR="00FF254C" w:rsidRPr="00FF254C" w:rsidRDefault="00FF254C" w:rsidP="00FF254C">
      <w:pPr>
        <w:jc w:val="center"/>
        <w:rPr>
          <w:rFonts w:ascii="Monotype Corsiva" w:hAnsi="Monotype Corsiva" w:cs="Times New Roman"/>
          <w:i/>
          <w:iCs/>
          <w:color w:val="000000"/>
          <w:spacing w:val="-11"/>
          <w:sz w:val="48"/>
          <w:szCs w:val="48"/>
        </w:rPr>
      </w:pPr>
    </w:p>
    <w:p w:rsidR="001209E9" w:rsidRPr="00FF254C" w:rsidRDefault="001209E9" w:rsidP="00FF254C">
      <w:pPr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  <w:r w:rsidRPr="004B2DBF">
        <w:rPr>
          <w:rFonts w:ascii="Times New Roman" w:hAnsi="Times New Roman" w:cs="Times New Roman"/>
          <w:b/>
          <w:i/>
          <w:sz w:val="28"/>
          <w:szCs w:val="28"/>
        </w:rPr>
        <w:t>Средняя группа:</w:t>
      </w:r>
    </w:p>
    <w:p w:rsidR="001209E9" w:rsidRPr="004B2DBF" w:rsidRDefault="001209E9" w:rsidP="001209E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B2DBF">
        <w:rPr>
          <w:rFonts w:ascii="Times New Roman" w:hAnsi="Times New Roman" w:cs="Times New Roman"/>
          <w:sz w:val="28"/>
          <w:szCs w:val="28"/>
        </w:rPr>
        <w:t>У детей среднего дошкольного воз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раста важно накапливать опыт совме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стного со сверстниками действа, а так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же развивать познавательные интересы и поддерживать попытки творчески отражать впечатления в различных ви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дах продуктивной деятельности.</w:t>
      </w:r>
    </w:p>
    <w:p w:rsidR="001209E9" w:rsidRPr="004B2DBF" w:rsidRDefault="001209E9" w:rsidP="001209E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B2DBF">
        <w:rPr>
          <w:rFonts w:ascii="Times New Roman" w:hAnsi="Times New Roman" w:cs="Times New Roman"/>
          <w:sz w:val="28"/>
          <w:szCs w:val="28"/>
        </w:rPr>
        <w:t>Предметно-пространственная среда организуется по принципу полузамкну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тых микропространств для того, чтобы избежать скученности детей и способ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ствовать играм небольшими подгруппа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ми (два-четыре ребенка). Нужно по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мнить: именно на пятом году жизни за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являют о себе первые нарушения осан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ки. Поэтому в тех местах, где дети много времени проводят в одной позе, необ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ходимо подвесить различные мобили или на стене на разной высоте нарисо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вать ладошки и ввести правило: поиграл - встань, подними руки, подпрыгни, до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тянись до подвески или ладошки и мо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жешь играть дальше.</w:t>
      </w:r>
    </w:p>
    <w:p w:rsidR="001209E9" w:rsidRPr="004B2DBF" w:rsidRDefault="001209E9" w:rsidP="001209E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B2DBF">
        <w:rPr>
          <w:rFonts w:ascii="Times New Roman" w:hAnsi="Times New Roman" w:cs="Times New Roman"/>
          <w:sz w:val="28"/>
          <w:szCs w:val="28"/>
        </w:rPr>
        <w:t>Средний дошкольный возраст - вре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мя расцвета сюжетно-ролевой игры. Ес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ли сюжет какой-либо игры воспроизво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дится многократно и с энтузиазмом, не надо побуждать детей к новой игре: пусть они насладятся знакомым сюже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том в полной мере. Сигналами о необ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ходимости изменений в игровой среде будут служить снижение эмоциональ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ного фона, речевой активности и быст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рое сворачивание игры. В этом случае надо внести атрибуты для разворачива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ния новых сюжетов, простых и связан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ных с имеющимся у ребенка опытом: семья, магазин, детский сад, праздники, цирк, поездка на дачу...</w:t>
      </w:r>
    </w:p>
    <w:p w:rsidR="001209E9" w:rsidRPr="004B2DBF" w:rsidRDefault="001209E9" w:rsidP="001209E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B2DBF">
        <w:rPr>
          <w:rFonts w:ascii="Times New Roman" w:hAnsi="Times New Roman" w:cs="Times New Roman"/>
          <w:sz w:val="28"/>
          <w:szCs w:val="28"/>
        </w:rPr>
        <w:t>Ребенка 5 лет игрушка наталкивает на новые игровые замыслы. Поэтому в игровых наборах должны быть куклы разного пола и «профессий», мягкие игрушки (лучше не очень большие), наборы ме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бели (крупной и для игр на столе), посуды, одежды, раз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нообразные виды транспор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та. Необходим дополнитель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ный игровой материал: ко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робки различного размера и формы, бечевки, катушки, ло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 xml:space="preserve">скутки, палочки, трубки и пр.; все это найдет </w:t>
      </w:r>
      <w:r w:rsidRPr="004B2DBF">
        <w:rPr>
          <w:rFonts w:ascii="Times New Roman" w:hAnsi="Times New Roman" w:cs="Times New Roman"/>
          <w:sz w:val="28"/>
          <w:szCs w:val="28"/>
        </w:rPr>
        <w:lastRenderedPageBreak/>
        <w:t>применение в игре и будет способствовать развитию игровых замыслов и творчества.</w:t>
      </w:r>
    </w:p>
    <w:p w:rsidR="001209E9" w:rsidRPr="004B2DBF" w:rsidRDefault="001209E9" w:rsidP="001209E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B2DBF">
        <w:rPr>
          <w:rFonts w:ascii="Times New Roman" w:hAnsi="Times New Roman" w:cs="Times New Roman"/>
          <w:sz w:val="28"/>
          <w:szCs w:val="28"/>
        </w:rPr>
        <w:t>К оформлению игровых мест желательно привлекать самих детей: поклеить обои в кукольной комнате, сделать «продукты» для игры в мага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зин, придумать «символы», на пример для кабинета доктора и пр. До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школьники любят как-то обозначить свою игровую территорию. Часто воз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никают конфликты, если не участвую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щие в игре дети игнорируют установ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ленные играющими границы, либо за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нимают часть игровой территории. Чтобы избежать этого, можно исполь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зовать легкие ширмы (одна-две), цвет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ные шнуры, заборчики из кирпичиков, игровые коврики.</w:t>
      </w:r>
    </w:p>
    <w:p w:rsidR="001209E9" w:rsidRPr="004B2DBF" w:rsidRDefault="001209E9" w:rsidP="001209E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B2DBF">
        <w:rPr>
          <w:rFonts w:ascii="Times New Roman" w:hAnsi="Times New Roman" w:cs="Times New Roman"/>
          <w:sz w:val="28"/>
          <w:szCs w:val="28"/>
        </w:rPr>
        <w:t>Дети любят сами выстраивать для себя пространство, видоизменять его. Подойдут для этого каркасы с набо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ром тканей разного цвета, ширмы, крупный модульный материал (поро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лоновые блоки, коробки, валики, по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душки и пр.).</w:t>
      </w:r>
    </w:p>
    <w:p w:rsidR="001209E9" w:rsidRPr="004B2DBF" w:rsidRDefault="001209E9" w:rsidP="001209E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B2DBF">
        <w:rPr>
          <w:rFonts w:ascii="Times New Roman" w:hAnsi="Times New Roman" w:cs="Times New Roman"/>
          <w:sz w:val="28"/>
          <w:szCs w:val="28"/>
        </w:rPr>
        <w:t>Более разнообразным становится ма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териал для строительных и конструк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тивных игр. Усложняются форма дета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лей, способы крепления, появляются те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матические наборы («Город», «Поезд» и др.). Советуем, время от времени фото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графировать постройки и создавать фо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тоальбомы, чтобы показать детям зна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чимость их достижений.</w:t>
      </w:r>
    </w:p>
    <w:p w:rsidR="001209E9" w:rsidRPr="004B2DBF" w:rsidRDefault="001209E9" w:rsidP="001209E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B2DBF">
        <w:rPr>
          <w:rFonts w:ascii="Times New Roman" w:hAnsi="Times New Roman" w:cs="Times New Roman"/>
          <w:sz w:val="28"/>
          <w:szCs w:val="28"/>
        </w:rPr>
        <w:t>Усиливается познавательная актив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ность дошкольников. Это проявляется в их многочисленных вопросах: «По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чему?», «Зачем?», «Для чего?». Развиваю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щаяся способность устанавливать про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стейшие связи и отношения между объектами пробуждает интерес к окру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жающему миру. Определенный опыт его познания у ребенка уже есть - он требует обобщения, систематизации, углубления, уточнения. С этой целью в группе организуется «сенсорный центр», где подобраны предметы и ма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териалы, познавать которые можно с помощью органов чувств. Например, музыкальные инструменты и шумовые предметы можно слышать; книги, кар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тинки, калейдоскопы - видеть; баноч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ки с ароматизированными вещества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ми, флаконы из-под духов - узнавать по запаху и т.п.</w:t>
      </w:r>
    </w:p>
    <w:p w:rsidR="001209E9" w:rsidRPr="004B2DBF" w:rsidRDefault="001209E9" w:rsidP="001209E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B2DBF">
        <w:rPr>
          <w:rFonts w:ascii="Times New Roman" w:hAnsi="Times New Roman" w:cs="Times New Roman"/>
          <w:sz w:val="28"/>
          <w:szCs w:val="28"/>
        </w:rPr>
        <w:t>В среднем дошкольном возрасте дети активно осваивают различные средства и способы познания; незаменимыми помощниками при этом являются обу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чающие и развивающие игры. Среди ди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дактических игр, прежде всего, должны быть игры на сравнение предметов по цвету, форме, размеру, материалу, функ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ции, на группировку, на воссоздание це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лого из частей (типа «Танаграм», пазл из 12-24 частей), на сериацию по разным свойствам, на счет. На общее обозрение целесообразно выставлять знакомые детям обозначения разнообразных свойств (геометрические фигуры, цве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товые пятна, цифры и др.) - это помо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жет им быстрее освоить эталоны свойств и использовать их в самостоя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тельной познавательной деятельности. Важно, чтобы у ребенка всегда была воз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можность выбора игры, а для этого набор игр должен быть достаточно разно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образным и постоянно меняться (при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мерно один раз в два месяца). Около 15% используемых игр предназначены для детей старшего возраста - это дает им возможность не останавливаться в развитии, а продвигаться дальше.</w:t>
      </w:r>
    </w:p>
    <w:p w:rsidR="001209E9" w:rsidRPr="004B2DBF" w:rsidRDefault="001209E9" w:rsidP="001209E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B2DBF">
        <w:rPr>
          <w:rFonts w:ascii="Times New Roman" w:hAnsi="Times New Roman" w:cs="Times New Roman"/>
          <w:sz w:val="28"/>
          <w:szCs w:val="28"/>
        </w:rPr>
        <w:t>Игры с песком, водой, глиной, крас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ками, светом, зеркалом, пеной органи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зуются в специально выделенном мес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те. Требования к нему примерно те же, что и для младшего возраста, но набор материалов шире, и представлены они постоянно. Необходимо показать де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тям способы фиксации и самого экс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периментирования, и результатов экс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периментов в самостоятельных зари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совках.</w:t>
      </w:r>
    </w:p>
    <w:p w:rsidR="001209E9" w:rsidRPr="004B2DBF" w:rsidRDefault="001209E9" w:rsidP="001209E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B2DBF">
        <w:rPr>
          <w:rFonts w:ascii="Times New Roman" w:hAnsi="Times New Roman" w:cs="Times New Roman"/>
          <w:sz w:val="28"/>
          <w:szCs w:val="28"/>
        </w:rPr>
        <w:t>Средний дошкольный возраст - важ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ный этап умственного развития в целом в формирования готовности к школь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ному обучению. В развивающей среде активно используются знакомая детям символика, модели для обозначения предметов, действий, последовательно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стей. Придумывать их лучше вместе с детьми, подводя их к пониманию того, что обозначать буквально все можно и графически, а не только словесно. На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пример, вместе с детьми наметьте виды деятельности в течение дня, придумай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те, как их обозначить. Чтобы ребенок лучше запомнил свой адрес, сделайте схему, на ней обозначьте детский сад, улицы и дома, в которых живут дети группы; проведите маршруты, которы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ми они идут в детский сад, напишите на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звания улиц, разместите другие здания, которые есть в округе, придумайте, как обозначить детскую поликлинику, мага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зин «Детский мир».</w:t>
      </w:r>
    </w:p>
    <w:p w:rsidR="001209E9" w:rsidRPr="004B2DBF" w:rsidRDefault="001209E9" w:rsidP="001209E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B2DBF">
        <w:rPr>
          <w:rFonts w:ascii="Times New Roman" w:hAnsi="Times New Roman" w:cs="Times New Roman"/>
          <w:sz w:val="28"/>
          <w:szCs w:val="28"/>
        </w:rPr>
        <w:t>Чаще обращайтесь к этой схеме, вы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ясните, для кого из детей путь в детский сад длиннее, короче; кто живет выше всех, кто живет в одном доме и т.п.</w:t>
      </w:r>
    </w:p>
    <w:p w:rsidR="001209E9" w:rsidRPr="004B2DBF" w:rsidRDefault="001209E9" w:rsidP="001209E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B2DBF">
        <w:rPr>
          <w:rFonts w:ascii="Times New Roman" w:hAnsi="Times New Roman" w:cs="Times New Roman"/>
          <w:sz w:val="28"/>
          <w:szCs w:val="28"/>
        </w:rPr>
        <w:t>В среднем дошкольном возрасте про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является интерес к речи. По возможнос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ти желательно приобрести техничес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кие средства (диапроектор, фильмо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скоп, диктофон, магнитофон или про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игрыватель). Большое внимание уделя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ется книгам (художественная, познава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тельная и справочная литература, обу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чающие издания и рабочие тетради). Необходимо записывать творческие рассказы дошкольников в альбомы (де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ти могут иллюстрировать их).</w:t>
      </w:r>
    </w:p>
    <w:p w:rsidR="001209E9" w:rsidRPr="004B2DBF" w:rsidRDefault="001209E9" w:rsidP="001209E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B2DBF">
        <w:rPr>
          <w:rFonts w:ascii="Times New Roman" w:hAnsi="Times New Roman" w:cs="Times New Roman"/>
          <w:sz w:val="28"/>
          <w:szCs w:val="28"/>
        </w:rPr>
        <w:t>В этом возрасте дети особенно чувст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вительны к оценке взрослого, ожидают поддержки и похвалы, хотят услышать и увидеть одобрение своих действий. По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этому в группе выделяется место, где ре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бенок мог бы выставить свою поделку, работу, украсить ею помещение.</w:t>
      </w:r>
    </w:p>
    <w:p w:rsidR="001209E9" w:rsidRPr="004B2DBF" w:rsidRDefault="001209E9" w:rsidP="001209E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B2DBF">
        <w:rPr>
          <w:rFonts w:ascii="Times New Roman" w:hAnsi="Times New Roman" w:cs="Times New Roman"/>
          <w:sz w:val="28"/>
          <w:szCs w:val="28"/>
        </w:rPr>
        <w:t>В среднем дошкольном возрасте уси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ливается интерес к познанию себя, оп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ределению своего места в этом мире. Важно помочь ребенку осознать свои особенности, умения, уточнить пред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ставления о семье, людях разного воз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раста, пола, национальности, разных профессий и т.д. Этому может содейст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вовать самостоятельное изготовление и размещение в специально выделенном для этого месте плакатов, подборок ил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люстраций, фотографий: «Какой я?», «Люди такие разные и такие одинако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вые», «Я плачу и смеюсь».</w:t>
      </w:r>
    </w:p>
    <w:p w:rsidR="001209E9" w:rsidRPr="004B2DBF" w:rsidRDefault="001209E9" w:rsidP="001209E9">
      <w:pPr>
        <w:shd w:val="clear" w:color="auto" w:fill="FFFFFF"/>
        <w:spacing w:line="413" w:lineRule="exact"/>
        <w:ind w:left="456" w:hanging="408"/>
        <w:jc w:val="center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</w:p>
    <w:p w:rsidR="001209E9" w:rsidRPr="004B2DBF" w:rsidRDefault="001209E9" w:rsidP="001209E9">
      <w:pPr>
        <w:shd w:val="clear" w:color="auto" w:fill="FFFFFF"/>
        <w:spacing w:line="413" w:lineRule="exact"/>
        <w:ind w:left="456" w:hanging="408"/>
        <w:jc w:val="center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</w:p>
    <w:p w:rsidR="001209E9" w:rsidRPr="004B2DBF" w:rsidRDefault="001209E9" w:rsidP="001209E9">
      <w:pPr>
        <w:shd w:val="clear" w:color="auto" w:fill="FFFFFF"/>
        <w:spacing w:line="413" w:lineRule="exact"/>
        <w:ind w:left="456" w:hanging="408"/>
        <w:jc w:val="center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</w:p>
    <w:p w:rsidR="001209E9" w:rsidRDefault="001209E9" w:rsidP="001209E9">
      <w:pPr>
        <w:shd w:val="clear" w:color="auto" w:fill="FFFFFF"/>
        <w:spacing w:line="413" w:lineRule="exact"/>
        <w:ind w:left="456" w:hanging="408"/>
        <w:jc w:val="center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</w:p>
    <w:p w:rsidR="001209E9" w:rsidRDefault="001209E9" w:rsidP="001209E9">
      <w:pPr>
        <w:shd w:val="clear" w:color="auto" w:fill="FFFFFF"/>
        <w:spacing w:line="413" w:lineRule="exact"/>
        <w:ind w:left="456" w:hanging="408"/>
        <w:jc w:val="center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</w:p>
    <w:p w:rsidR="001209E9" w:rsidRDefault="001209E9" w:rsidP="001209E9">
      <w:pPr>
        <w:shd w:val="clear" w:color="auto" w:fill="FFFFFF"/>
        <w:spacing w:line="413" w:lineRule="exact"/>
        <w:ind w:left="456" w:hanging="408"/>
        <w:jc w:val="center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</w:p>
    <w:p w:rsidR="001209E9" w:rsidRDefault="001209E9" w:rsidP="001209E9">
      <w:pPr>
        <w:shd w:val="clear" w:color="auto" w:fill="FFFFFF"/>
        <w:spacing w:line="413" w:lineRule="exact"/>
        <w:ind w:left="456" w:hanging="408"/>
        <w:jc w:val="center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</w:p>
    <w:p w:rsidR="001209E9" w:rsidRDefault="001209E9" w:rsidP="001209E9">
      <w:pPr>
        <w:shd w:val="clear" w:color="auto" w:fill="FFFFFF"/>
        <w:spacing w:line="413" w:lineRule="exact"/>
        <w:ind w:left="456" w:hanging="408"/>
        <w:jc w:val="center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</w:p>
    <w:p w:rsidR="001209E9" w:rsidRDefault="001209E9" w:rsidP="001209E9">
      <w:pPr>
        <w:shd w:val="clear" w:color="auto" w:fill="FFFFFF"/>
        <w:spacing w:line="413" w:lineRule="exact"/>
        <w:ind w:left="456" w:hanging="408"/>
        <w:jc w:val="center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</w:p>
    <w:p w:rsidR="001209E9" w:rsidRDefault="001209E9" w:rsidP="001209E9">
      <w:pPr>
        <w:shd w:val="clear" w:color="auto" w:fill="FFFFFF"/>
        <w:spacing w:line="413" w:lineRule="exact"/>
        <w:ind w:left="456" w:hanging="408"/>
        <w:jc w:val="center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</w:p>
    <w:p w:rsidR="001209E9" w:rsidRDefault="001209E9" w:rsidP="001209E9">
      <w:pPr>
        <w:shd w:val="clear" w:color="auto" w:fill="FFFFFF"/>
        <w:spacing w:line="413" w:lineRule="exact"/>
        <w:ind w:left="456" w:hanging="408"/>
        <w:jc w:val="center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</w:p>
    <w:p w:rsidR="00292D46" w:rsidRDefault="00FF254C"/>
    <w:sectPr w:rsidR="00292D46" w:rsidSect="00745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1209E9"/>
    <w:rsid w:val="001209E9"/>
    <w:rsid w:val="004806A8"/>
    <w:rsid w:val="004F68DA"/>
    <w:rsid w:val="00745BEB"/>
    <w:rsid w:val="00AD19C2"/>
    <w:rsid w:val="00C01274"/>
    <w:rsid w:val="00F57010"/>
    <w:rsid w:val="00FF2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1086</Words>
  <Characters>6192</Characters>
  <Application>Microsoft Office Word</Application>
  <DocSecurity>0</DocSecurity>
  <Lines>51</Lines>
  <Paragraphs>14</Paragraphs>
  <ScaleCrop>false</ScaleCrop>
  <Company/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3</cp:revision>
  <dcterms:created xsi:type="dcterms:W3CDTF">2015-02-19T09:06:00Z</dcterms:created>
  <dcterms:modified xsi:type="dcterms:W3CDTF">2015-02-19T09:08:00Z</dcterms:modified>
</cp:coreProperties>
</file>