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2" w:rsidRPr="004E05D2" w:rsidRDefault="004E05D2" w:rsidP="004E05D2">
      <w:pPr>
        <w:pStyle w:val="2"/>
      </w:pPr>
      <w:r>
        <w:rPr>
          <w:rStyle w:val="a3"/>
          <w:b w:val="0"/>
          <w:bCs w:val="0"/>
        </w:rPr>
        <w:t xml:space="preserve">                                           </w:t>
      </w:r>
    </w:p>
    <w:p w:rsidR="004E05D2" w:rsidRDefault="004E05D2" w:rsidP="004E05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05D2" w:rsidRPr="004E05D2" w:rsidRDefault="004E05D2" w:rsidP="004E05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«Дорожные знаки»</w:t>
      </w:r>
    </w:p>
    <w:p w:rsidR="004E05D2" w:rsidRPr="004E05D2" w:rsidRDefault="004E05D2" w:rsidP="004E0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5D2" w:rsidRPr="004E05D2" w:rsidRDefault="004E05D2" w:rsidP="004E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Программное содержание: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детям представление о различных дорожных знаках и их назначении.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навыки выполнения изображения с использованием различных изобразительных средств.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умение выполнять карандашный набросок перед использованием цвета.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чувство композиции, учить детей гармонично располагать задуманный рисунок и воплощать свой замысел на листе бумаги, самостоятельно выбирая изобразительные средства.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умение самостоятельно использовать имеющиеся знания и отобранные ранее изобразительные навыки.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Листы бумаги в формате круга, треугольника, прямоугольника.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 карандаши, фломастеры, акварельные краски и кисти, баночки с водой. Комплект дорожных знаков.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 приемы: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Беседа, рассматривание знаков дорожного движения, напоминание последовательности работы, советы, поощрения, индивидуальная помощь, итог.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  <w:r w:rsidRPr="004E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знаков дорожного движения на иллюстрациях, на дорогах, беседы с детьми о необходимости соблюдения правил дорожного движения.</w:t>
      </w:r>
    </w:p>
    <w:p w:rsidR="004E05D2" w:rsidRDefault="004E05D2">
      <w:pPr>
        <w:rPr>
          <w:rStyle w:val="a3"/>
          <w:b/>
          <w:bCs/>
        </w:rPr>
      </w:pPr>
    </w:p>
    <w:p w:rsidR="009714EC" w:rsidRDefault="004E05D2">
      <w:r>
        <w:rPr>
          <w:rStyle w:val="a3"/>
          <w:b/>
          <w:bCs/>
        </w:rPr>
        <w:t>Ход занятия:</w:t>
      </w:r>
      <w:r>
        <w:br/>
        <w:t>- Ребята, я хочу обратить ваше внимание на то, чему мы с вами раньше уделяли мало внимания – на различные условные обозначения на дорогах города. Разные дорожные знаки висят вдоль дорог. Некоторые вы знаете. Например, что обозначают эти знаки?</w:t>
      </w:r>
      <w:r>
        <w:br/>
      </w:r>
      <w:r>
        <w:rPr>
          <w:rStyle w:val="a3"/>
        </w:rPr>
        <w:t>Детям предъявляются знакомые им знаки – «Переход», «Подземный переход», «Надземный переход», «Осторожно, дети», «Проезд запрещен».</w:t>
      </w:r>
      <w:r>
        <w:br/>
        <w:t xml:space="preserve">- Посмотрите, почему – то все эти знаки разные по форме и по цвету. Есть </w:t>
      </w:r>
      <w:proofErr w:type="gramStart"/>
      <w:r>
        <w:t>круглые</w:t>
      </w:r>
      <w:proofErr w:type="gramEnd"/>
      <w:r>
        <w:t xml:space="preserve">, треугольные, квадратные, на синем и белом фонах. Вы знаете, почему они такие разные? </w:t>
      </w:r>
      <w:r>
        <w:rPr>
          <w:rStyle w:val="a3"/>
        </w:rPr>
        <w:t>(Ответы детей).</w:t>
      </w:r>
      <w:r>
        <w:br/>
        <w:t xml:space="preserve">- Вот эти знаки, в красных кругах – </w:t>
      </w:r>
      <w:r>
        <w:rPr>
          <w:rStyle w:val="a3"/>
          <w:b/>
          <w:bCs/>
        </w:rPr>
        <w:t>запрещающие.</w:t>
      </w:r>
      <w:r>
        <w:t xml:space="preserve"> Посмотрите: «Проезд запрещен», «Движение велосипедов запрещено», «Пешеходное движение запрещено», «Поворот запрещен». Это самые строгие знаки.</w:t>
      </w:r>
      <w:r>
        <w:br/>
        <w:t xml:space="preserve">- А вот эти знаки – в красных треугольниках – </w:t>
      </w:r>
      <w:r>
        <w:rPr>
          <w:rStyle w:val="a3"/>
          <w:b/>
          <w:bCs/>
        </w:rPr>
        <w:t>предупреждающие.</w:t>
      </w:r>
      <w:r>
        <w:t xml:space="preserve"> То, что на них нарисовано, водитель обязательно должен выполнять.</w:t>
      </w:r>
      <w:r>
        <w:br/>
        <w:t xml:space="preserve">- Знаки на квадратных синих табличках – </w:t>
      </w:r>
      <w:r>
        <w:rPr>
          <w:rStyle w:val="a3"/>
          <w:b/>
          <w:bCs/>
        </w:rPr>
        <w:t>информационные или  указательные:</w:t>
      </w:r>
      <w:r>
        <w:t xml:space="preserve"> всем нам хорошо известный знак «Переход», «Телефон», «Автобусная остановка» и другие.</w:t>
      </w:r>
      <w:r>
        <w:br/>
      </w:r>
      <w:r>
        <w:rPr>
          <w:rStyle w:val="a3"/>
        </w:rPr>
        <w:t>После показа все знаки убираются.</w:t>
      </w:r>
      <w:r>
        <w:br/>
        <w:t xml:space="preserve">- Сегодня я предлагаю вам придумать и нарисовать свой дорожный знак. Сначала подумайте, что он будет обозначать. Потом представьте, какое изображение лучше всего объяснит это. Может </w:t>
      </w:r>
      <w:r>
        <w:lastRenderedPageBreak/>
        <w:t>быть, ваш знак будет очень серьезным и строгим, а возможно шуточным.</w:t>
      </w:r>
      <w:r>
        <w:br/>
        <w:t>Предлагаю вам вначале сделать карандашный набросок и только потом приступать к работе с цветом. Все необходимое вам находится на этом столе. Выполнение рисунков.</w:t>
      </w:r>
      <w:r>
        <w:br/>
      </w:r>
      <w:r>
        <w:rPr>
          <w:rStyle w:val="a3"/>
        </w:rPr>
        <w:t>Дети рисуют под спокойную музыку.</w:t>
      </w:r>
      <w:r>
        <w:br/>
      </w:r>
      <w:r>
        <w:rPr>
          <w:rStyle w:val="a3"/>
        </w:rPr>
        <w:t>В заключение занятия, работы помещаются на выставку. Пригласить авторов нескольких работ. Сначала детям предлагается отгадать, что обозначает  нарисованный знак. Затем предложить ребенку рассказать о назначении знака</w:t>
      </w:r>
    </w:p>
    <w:sectPr w:rsidR="009714EC" w:rsidSect="0097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D2"/>
    <w:rsid w:val="004E05D2"/>
    <w:rsid w:val="0097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EC"/>
  </w:style>
  <w:style w:type="paragraph" w:styleId="2">
    <w:name w:val="heading 2"/>
    <w:basedOn w:val="a"/>
    <w:link w:val="20"/>
    <w:uiPriority w:val="9"/>
    <w:qFormat/>
    <w:rsid w:val="004E0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0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E05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05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0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0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05D2"/>
    <w:rPr>
      <w:b/>
      <w:bCs/>
    </w:rPr>
  </w:style>
  <w:style w:type="paragraph" w:styleId="a5">
    <w:name w:val="Normal (Web)"/>
    <w:basedOn w:val="a"/>
    <w:uiPriority w:val="99"/>
    <w:semiHidden/>
    <w:unhideWhenUsed/>
    <w:rsid w:val="004E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MultiDVD Team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2011-02-25T15:50:00Z</dcterms:created>
  <dcterms:modified xsi:type="dcterms:W3CDTF">2011-02-25T15:51:00Z</dcterms:modified>
</cp:coreProperties>
</file>