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88" w:rsidRPr="003E0988" w:rsidRDefault="003E0988" w:rsidP="003E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задач художественно-эстетического направления в нашем детском саду создана проблемно-творческая группа, которая объединяет педагогов-единомышленников с ярко выраженным новаторским духом, обладающих способностями к решению нестандартных творческих задач, владеющих продуктивными технологиями и художественно-прикладными умениями, а также эстетическим взглядом на окружающий мир. Эти педагоги не только принимают новшества, осваивают их, но и сами активно создают и разрабатывают педагогические инновации. </w:t>
      </w:r>
    </w:p>
    <w:p w:rsidR="003E0988" w:rsidRPr="003E0988" w:rsidRDefault="003E0988" w:rsidP="003E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интереса проблемно-творческой группы является развитие креативного мышления ребенка-дошкольника на основе интеграции различных видов художественно-продуктивной деятельности. Актуализируя проблему воспитания и развития творческой личности ребенка, </w:t>
      </w:r>
      <w:proofErr w:type="spellStart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мырешаем</w:t>
      </w:r>
      <w:proofErr w:type="spellEnd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задачи, направленные на развитие художественно-творческих способностей детей через интеграцию всех видов продуктивной деятельности на основе гармоничного использования традиционных и новых технологий.</w:t>
      </w:r>
    </w:p>
    <w:p w:rsidR="003E0988" w:rsidRPr="003E0988" w:rsidRDefault="003E0988" w:rsidP="003E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системы работы эффективно используем проектную технологию, рассматривая детско-взрослые проекты как инновационную форму организации </w:t>
      </w:r>
      <w:proofErr w:type="spellStart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-образовательного процесса, основанного на взаимодействии педагога и воспитанника. Проекты, прежде всего, направлены на решение творческой проблемы, исследовательской задачи, экспериментирование и поиск. Так, образовательный проект «Ступеньки детского творчества» направлен на формирование целостного и многогранного представления детей об окружающем мире в процессе работы над художественными образами средствами изобразительного искусства, используя его универсальность и синкретизм (единство); проект «Творчество без границ» – на реализацию таких развивающих функций продуктивной деятельности как: совершенствование ручной моторики, развитие воображения, образного мышления, творческой активности, развитие «чувства инициативы», формирование способности к длительным волевым усилиям, активизация планирующей функции речи, формирование специфических навыков и умений, связанных с техникой преобразования материала и техникой использования </w:t>
      </w:r>
      <w:proofErr w:type="spellStart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общеупотребляемых</w:t>
      </w:r>
      <w:proofErr w:type="spellEnd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инструментов.</w:t>
      </w:r>
    </w:p>
    <w:p w:rsidR="003E0988" w:rsidRPr="003E0988" w:rsidRDefault="003E0988" w:rsidP="003E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думаем,  что использование традиционных, авторских приёмов и форм будет способствовать  возникновению в ДОУ инновационной досугово-массовой формы организации совместной творческой деятельности детей и взрослых (педагогов и родителей) - ассамблея больших и маленьких почемучек: «Город кукольных мастеров», «Ярмарка народных промыслов», «Страна творчества», «Мама, папа, я – творческая семья», «Путешествие по разноцветным островкам». Поиск новых форм организации творческих мастерских, варьирование и обогащение содержательного аспекта проведения ассамблей, позволит создать устойчивую традицию в ДОУ и объединить детей, педагогов, родителей в детско-взрослое сообщество. В </w:t>
      </w:r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процессе творчества у взрослых и детей возрастет  интерес к совместной художественно-творческой деятельности (экспериментированию с различными художественными материалами, звуками, словами), произойдет накапливание впечатлений, личного опыта, обогатится  эмоциональная сфера. Практико-ориентированное взаимодействие с семьями, использование инновационных технологий, интерактивных форм общения  будет способствовать  приобретению родителями нового опыта общения с детьми, выработать  определенную модель взаимодействия с ними.</w:t>
      </w:r>
    </w:p>
    <w:p w:rsidR="003E0988" w:rsidRPr="003E0988" w:rsidRDefault="003E0988" w:rsidP="003E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творческой педагогической работы у дошкольников сформируется  позитивное отношение к изобразительной деятельности: дети приобретут опыт в решении специально моделируемых творческих проблемных ситуаций, навыков  диалогического общения, научатся  применять практические навыки и знания в процессе самостоятельного поиска новых способов решения при создании выразительных художественных образов. Готовность детей активно участвовать в художественно-творческом процессе является своеобразным показателем становления творческих проявлений. </w:t>
      </w:r>
    </w:p>
    <w:p w:rsidR="003E0988" w:rsidRPr="003E0988" w:rsidRDefault="003E0988" w:rsidP="003E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Инновационный подход в создании предметно-пространственной среды групповых помещений позволит  организовать её в виде художественно-творческих комплексов, которые постоянно  будут </w:t>
      </w:r>
      <w:proofErr w:type="gramStart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трансформироваться</w:t>
      </w:r>
      <w:proofErr w:type="gramEnd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выступать  как пространство жизнедеятельности детей, обеспечивающее максимальные возможности развития детского творчества, экспериментирования и исследовательского интереса каждого ребенка. </w:t>
      </w:r>
    </w:p>
    <w:p w:rsidR="003E0988" w:rsidRPr="003E0988" w:rsidRDefault="003E0988" w:rsidP="003E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Компонентами художественно-творческих комплексов организуем  такие мини-центры, как «Мастерская маленького волшебника», «Я – дизайнер», «Островок чудесных превращений», «Весёлый карандашик», «Театр творчества», «Мастерская «Пчёлки», которые призваны обогащать детей широким спектром эстетических впечатлений, создавать основу для разнообразных видов детской деятельности в едином культурном пространстве. Максимально насыщенные современным художественным полифункциональным материалом и оборудованием творческие мини-центры организуем  с учетом индивидуальных потребностей каждого ребенка. Это всевозможные цветные карандаши и фломастеры, акварель и гуашь, цветные мелки, пастель и уголь, разные виды кистей, заостренные палочки, глина, разные виды бумаги и др. Доступность и свобода выбора  даст возможность каждому желающему  ребенку проявлять свои творческие способности.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988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 xml:space="preserve">Воспитанники рисуют на мольбертах  в свободное от организующих моментов  время, природу с натуры.  </w:t>
      </w:r>
    </w:p>
    <w:p w:rsidR="003E0988" w:rsidRPr="003E0988" w:rsidRDefault="003E0988" w:rsidP="003E09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D2A2A"/>
          <w:sz w:val="28"/>
          <w:szCs w:val="28"/>
          <w:lang w:eastAsia="ru-RU" w:bidi="hi-IN"/>
        </w:rPr>
      </w:pPr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мой  взгляд, положительных результатов и эффектов можно  добиться благодаря нововведениям и переориентации ролевых позиций субъектов образовательного процесса (педагогов, детей и родителей), превращая их </w:t>
      </w:r>
      <w:proofErr w:type="gramStart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7F6162" w:rsidRPr="007F6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субъектов</w:t>
      </w:r>
      <w:proofErr w:type="gramEnd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художественно-творческой деятельности, что подтверждает стабилизация инноваций в </w:t>
      </w:r>
      <w:proofErr w:type="spellStart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-образовательном процессе ДОУ.</w:t>
      </w:r>
    </w:p>
    <w:p w:rsidR="003E0988" w:rsidRPr="003E0988" w:rsidRDefault="003E0988" w:rsidP="003E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из членов проблемно-творческой группы внесет  свой вклад в продвижение собственного инновационного продукта. Об этом свидетельствует наличие собственных методических разработок и публикаций на муниципальном, региональном и всероссийском уровне, обобщение опыта работы, а также внедрение авторских разработок в </w:t>
      </w:r>
      <w:proofErr w:type="spellStart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ДОУ.</w:t>
      </w:r>
    </w:p>
    <w:p w:rsidR="003E0988" w:rsidRPr="003E0988" w:rsidRDefault="003E0988" w:rsidP="003E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для педагогов ДОУ создана система работы по развитию креативного мышления ребенка-дошкольника через продуктивные виды деятельности, которая включает в себя алгоритм взаимодействия педагогов детского сада, модель взаимодействия с семьями воспитанников ДОУ, с целью повышения профессионального мастерства и самообразования педагогов, стимулирования успешного вовлечения их в образовательное пространство ДОУ. </w:t>
      </w:r>
    </w:p>
    <w:p w:rsidR="003E0988" w:rsidRPr="003E0988" w:rsidRDefault="003E0988" w:rsidP="003E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Педагогами ДОУ широко востребован опыт работы, позволяющий им наиболее эффективно планировать педагогическую деятельность, направленную на сенсомоторное, речевое и эмоциональное развитие детей, а также осуществлять активный непрерывный и позитивный обмен информацией между всеми субъектами образовательного процесса (педагогами, специалистами, родителями и детьми).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2.1. Цели, задачи и ожидаемые результаты.</w:t>
      </w:r>
    </w:p>
    <w:p w:rsidR="003E0988" w:rsidRPr="003E0988" w:rsidRDefault="003E0988" w:rsidP="003E09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</w:t>
      </w:r>
      <w:bookmarkStart w:id="0" w:name="YANDEX_8"/>
      <w:bookmarkEnd w:id="0"/>
      <w:r w:rsidRPr="003E0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проекта: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Повысить качество художественно-эстетического развития воспитанников</w:t>
      </w:r>
      <w:bookmarkStart w:id="1" w:name="YANDEX_9"/>
      <w:bookmarkEnd w:id="1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д/с «Медвежонок».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2.Разработать модель управления воспитательной системой по художественно-эстетическому развитию с учетом Федеральных государственных требований, возможностей педагогического коллектива, материально-технической базы, социального заказа.</w:t>
      </w:r>
    </w:p>
    <w:p w:rsidR="003E0988" w:rsidRPr="003E0988" w:rsidRDefault="003E0988" w:rsidP="003E09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</w:t>
      </w:r>
      <w:bookmarkStart w:id="2" w:name="YANDEX_10"/>
      <w:bookmarkEnd w:id="2"/>
      <w:r w:rsidRPr="003E0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проекта</w:t>
      </w:r>
      <w:r w:rsidRPr="003E09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Изучить состояние художественно-эстетического развития воспитанников</w:t>
      </w:r>
      <w:bookmarkStart w:id="3" w:name="YANDEX_11"/>
      <w:bookmarkEnd w:id="3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bookmarkStart w:id="4" w:name="YANDEX_12"/>
      <w:bookmarkEnd w:id="4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 ЦРР д/</w:t>
      </w:r>
      <w:proofErr w:type="gramStart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</w:t>
      </w:r>
      <w:proofErr w:type="gramStart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Медвежонок</w:t>
      </w:r>
      <w:proofErr w:type="gramEnd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социальный заказ родителей, возможности окружающего социума.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2.Разработать концепцию воспитательной системы по художественно-эстетическому развитию дошкольников</w:t>
      </w:r>
      <w:bookmarkStart w:id="5" w:name="YANDEX_13"/>
      <w:bookmarkEnd w:id="5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ЦРР д/с «Медвежонок» с учетом ФГТ.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3.Обеспечить условия для реализации задач воспитательной системы по художественно-эстетическому развити</w:t>
      </w:r>
      <w:proofErr w:type="gramStart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ю(</w:t>
      </w:r>
      <w:proofErr w:type="gramEnd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материально-техническое, методическое, дидактическое обеспечение образовательного процесса).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Создать возможности для формирования у детей эстетической культуры, развития творческих способностей, приобщения к миру искусства с учетом возрастных и индивидуальных особенностей.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5.Выработать основные направления взаимодействия с родителями воспитанников по решению задач художественно-эстетического воспитания.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Ожидаемые результаты</w:t>
      </w: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E0988" w:rsidRPr="003E0988" w:rsidRDefault="003E0988" w:rsidP="003E098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Положительная динамика художественно-эстетического развития воспитанников </w:t>
      </w:r>
      <w:bookmarkStart w:id="6" w:name="YANDEX_15"/>
      <w:bookmarkEnd w:id="6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 ЦРР д/с «Медвежонок»;</w:t>
      </w:r>
    </w:p>
    <w:p w:rsidR="003E0988" w:rsidRPr="003E0988" w:rsidRDefault="003E0988" w:rsidP="003E098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Удовлетворенность родителей воспитанников уровнем предоставляемых образовательных услуг художественно-эстетического цикла.</w:t>
      </w:r>
    </w:p>
    <w:p w:rsidR="003E0988" w:rsidRPr="003E0988" w:rsidRDefault="003E0988" w:rsidP="003E098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материально-технического, методического, дидактического обеспечения воспитательной системы.</w:t>
      </w:r>
    </w:p>
    <w:p w:rsidR="003E0988" w:rsidRPr="003E0988" w:rsidRDefault="003E0988" w:rsidP="003E0988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образа дошкольного образовательного учреждения и образа выпускника, соответствующего статусу </w:t>
      </w:r>
      <w:bookmarkStart w:id="7" w:name="YANDEX_16"/>
      <w:bookmarkEnd w:id="7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и реализуемой в нем воспитательной системе.</w:t>
      </w:r>
    </w:p>
    <w:p w:rsidR="003E0988" w:rsidRPr="003E0988" w:rsidRDefault="003E0988" w:rsidP="003E0988">
      <w:pPr>
        <w:numPr>
          <w:ilvl w:val="0"/>
          <w:numId w:val="11"/>
        </w:numPr>
        <w:spacing w:before="100" w:beforeAutospacing="1" w:after="100" w:afterAutospacing="1" w:line="240" w:lineRule="auto"/>
        <w:ind w:left="450" w:right="1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и методических материалов на сайте ДОУ</w:t>
      </w:r>
      <w:proofErr w:type="gramStart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E0988" w:rsidRPr="003E0988" w:rsidRDefault="003E0988" w:rsidP="003E098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фотоколлажа, презентаций по результатам реализации проекта</w:t>
      </w:r>
    </w:p>
    <w:p w:rsidR="003E0988" w:rsidRPr="003E0988" w:rsidRDefault="003E0988" w:rsidP="003E098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Дошкольник </w:t>
      </w: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эстетически воспитанный, эмоционально отзывчивый, креативный, знающий виды и жанры искусства, обладающий сформированной музыкальной культурой и социально-художественным опытом.</w:t>
      </w:r>
    </w:p>
    <w:p w:rsidR="003E0988" w:rsidRPr="003E0988" w:rsidRDefault="003E0988" w:rsidP="003E098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рейтинга МБДОУ ЦРР д/с «Медвежонок» в районе.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2.2. Основная проблема, ее актуальность</w:t>
      </w:r>
    </w:p>
    <w:p w:rsidR="003E0988" w:rsidRPr="003E0988" w:rsidRDefault="003E0988" w:rsidP="003E09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Актуальность</w:t>
      </w:r>
      <w:bookmarkStart w:id="8" w:name="YANDEX_17"/>
      <w:bookmarkEnd w:id="8"/>
      <w:r w:rsidRPr="003E0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проекта</w:t>
      </w:r>
      <w:r w:rsidRPr="003E09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творческих способностей, фантазий, воображений, развитие мелкой моторики у дошкольников – служит одним из важных источников при подготовке детей к начальному школьному обучению. Так как развитие познавательных процессов в дошкольном </w:t>
      </w: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детстве, технических умений и приобщение дошкольников к миру красоты и гармонии поможет им быть уверенными и успешными в дальнейшей жизни.</w:t>
      </w:r>
    </w:p>
    <w:p w:rsidR="003E0988" w:rsidRPr="003E0988" w:rsidRDefault="003E0988" w:rsidP="003E098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Актуальность </w:t>
      </w: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обусловлена следующими проблемами:</w:t>
      </w:r>
    </w:p>
    <w:p w:rsidR="003E0988" w:rsidRPr="003E0988" w:rsidRDefault="003E0988" w:rsidP="003E098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 новыми Федеральными государственными требованиями, положениями «Концепции художественного образования в РФ», а также с существующими проблемами модернизации современного образования, в том числе и художественно-эстетического, возникла необходимость в новых подходах к организации художественно-эстетического развития </w:t>
      </w:r>
      <w:bookmarkStart w:id="9" w:name="YANDEX_18"/>
      <w:bookmarkEnd w:id="9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bookmarkStart w:id="10" w:name="YANDEX_19"/>
      <w:bookmarkEnd w:id="10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</w:p>
    <w:p w:rsidR="003E0988" w:rsidRPr="003E0988" w:rsidRDefault="003E0988" w:rsidP="003E098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в области социологии, психологии, медицины, педагогики, этнографии свидетельствуют об особой роли искусства в образовании, о его целительной силе и здоровье сберегающем значении в жизни ребенка. Исходя из этого, необходимо выстраивать систему художественно-эстетического воспитания и развития на основе разных видов искусств и художественной деятельности.</w:t>
      </w:r>
    </w:p>
    <w:p w:rsidR="003E0988" w:rsidRPr="003E0988" w:rsidRDefault="003E0988" w:rsidP="003E098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Присвоение дошкольному образовательному учреждению «Медвежонок»  статуса республиканской площадки  поставило педагогический коллектив перед необходимостью расширения содержания образования по данному приоритетному направлению.</w:t>
      </w:r>
    </w:p>
    <w:p w:rsidR="003E0988" w:rsidRPr="003E0988" w:rsidRDefault="003E0988" w:rsidP="003E0988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Базовая программа «Детство» не отвечает в полной мере современным требованиям к реализации художественно-эстетического развития, так как:</w:t>
      </w:r>
    </w:p>
    <w:p w:rsidR="003E0988" w:rsidRPr="003E0988" w:rsidRDefault="003E0988" w:rsidP="003E098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ней представлены не все виды художественной деятельности детей и не раскрыта методика работы по разделам «Театрализация», «Музыкальное развитие» и др.;</w:t>
      </w:r>
    </w:p>
    <w:p w:rsidR="003E0988" w:rsidRPr="003E0988" w:rsidRDefault="003E0988" w:rsidP="003E098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«Детство» не предусматривает комплексного подхода к художественно-эстетическому развитию дошкольников в разных видах детской деятельности;</w:t>
      </w:r>
    </w:p>
    <w:p w:rsidR="003E0988" w:rsidRPr="003E0988" w:rsidRDefault="003E0988" w:rsidP="003E0988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не учитываются запросы родителей, возможности окружающего социума.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существующих проблем и устранение противоречий, стоящих перед коллективом МБДОУ ЦРР д/с «Медвежонок», является составной частью целей и задач, которые стоят перед воспитательной системой по художественно-эстетическому развитию и составителем данного проекта.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2.3. Содержание и структура инновационного проекта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структура инновационного проекта включает в себя:</w:t>
      </w:r>
    </w:p>
    <w:p w:rsidR="003E0988" w:rsidRPr="003E0988" w:rsidRDefault="003E0988" w:rsidP="003E098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краткую аннотацию к проекту, раскрывающую цель, задачи, актуальность проекта, ожидаемые результаты, механизм выполнения проекта, а также объем финансирования;</w:t>
      </w:r>
    </w:p>
    <w:p w:rsidR="003E0988" w:rsidRPr="003E0988" w:rsidRDefault="003E0988" w:rsidP="003E098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проекта, раскрывающее предмет исследования, программу выполнения работ по проекту, основные результаты, достижение которых предполагается проектом, инновационный потенциал проекта;</w:t>
      </w:r>
    </w:p>
    <w:p w:rsidR="003E0988" w:rsidRPr="003E0988" w:rsidRDefault="003E0988" w:rsidP="003E0988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финансово-экономическое обоснование проекта, где описывается экономичность проекта, проводится оценка имеющихся ресурсов для реализации проекта, представляется смета расходов.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структуру проекта включено его  форма представления результатов на локальном уровне, заключение, глоссарий, список литературы, приложения.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2.4. Новизна и практическая значимость</w:t>
      </w:r>
    </w:p>
    <w:p w:rsidR="003E0988" w:rsidRPr="003E0988" w:rsidRDefault="003E0988" w:rsidP="003E0988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в данном дошкольном учреждении внедряется воспитательная система художественно-эстетического развития, основанная на синтезе видов искусств и художественной деятельности: живопись, графика, скульптура и изобразительная деятельность, музыка и музыкальная деятельность, театр и театрализованная деятельность, художественная литература и художественно-речевая деятельность.</w:t>
      </w:r>
    </w:p>
    <w:p w:rsidR="003E0988" w:rsidRPr="003E0988" w:rsidRDefault="003E0988" w:rsidP="003E0988">
      <w:pPr>
        <w:numPr>
          <w:ilvl w:val="0"/>
          <w:numId w:val="6"/>
        </w:numPr>
        <w:shd w:val="clear" w:color="auto" w:fill="FFFFFF"/>
        <w:spacing w:before="225" w:after="22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Интегрированные мероприятия способствуют эмоциональному развитию дошкольников, поскольку основаны на элементах музыки, живописи, литературы, повышению мотивации обучения, формированию познавательного интереса, целостной картины мира и расширению кругозора. Так, к окончанию учебного года у  дошкольников формируется эмоциональное и осознанное отношение к искусству, повышается творческая активность, самостоятельность, инициативность, снижается напряженность, скованность, поведение становится более открытым.</w:t>
      </w:r>
    </w:p>
    <w:p w:rsidR="003E0988" w:rsidRPr="003E0988" w:rsidRDefault="003E0988" w:rsidP="003E0988">
      <w:pPr>
        <w:numPr>
          <w:ilvl w:val="0"/>
          <w:numId w:val="6"/>
        </w:numPr>
        <w:spacing w:before="120" w:after="120" w:line="1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Модель управления воспитательной системой по художественно-эстетическому развитию предполагает активное использование потенциала окружающего социума: Детской школы искусств, </w:t>
      </w:r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детского и юношеского  туризма и  экскурсий</w:t>
      </w:r>
      <w:proofErr w:type="gramStart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proofErr w:type="gramEnd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Таксимовская</w:t>
      </w:r>
      <w:proofErr w:type="spellEnd"/>
      <w:r w:rsidRPr="003E0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3.</w:t>
      </w:r>
    </w:p>
    <w:p w:rsidR="003E0988" w:rsidRPr="003E0988" w:rsidRDefault="003E0988" w:rsidP="003E0988">
      <w:pPr>
        <w:numPr>
          <w:ilvl w:val="0"/>
          <w:numId w:val="6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 система по художественно-эстетическому развитию предполагает использование нетрадиционных форм организации видов художественной деятельности. Особый акцент делается на творческой деятельности детей.</w:t>
      </w:r>
    </w:p>
    <w:p w:rsidR="003E0988" w:rsidRPr="003E0988" w:rsidRDefault="003E0988" w:rsidP="003E0988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формы организации художественно-эстетической деятельности предполагают активное использование современных аудиовизуальных средств обучения и новых информационных технологий.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2.5. Уровень проработанности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Этап работы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выполнения работ по проекту подразумевает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этапа: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</w:t>
      </w: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(</w:t>
      </w:r>
      <w:smartTag w:uri="urn:schemas-microsoft-com:office:smarttags" w:element="metricconverter">
        <w:smartTagPr>
          <w:attr w:name="ProductID" w:val="2010 г"/>
        </w:smartTagPr>
        <w:r w:rsidRPr="003E098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2010 г</w:t>
        </w:r>
      </w:smartTag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</w:t>
      </w: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(</w:t>
      </w:r>
      <w:smartTag w:uri="urn:schemas-microsoft-com:office:smarttags" w:element="metricconverter">
        <w:smartTagPr>
          <w:attr w:name="ProductID" w:val="2011 г"/>
        </w:smartTagPr>
        <w:r w:rsidRPr="003E098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2011 г</w:t>
        </w:r>
      </w:smartTag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.),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 </w:t>
      </w: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(</w:t>
      </w:r>
      <w:smartTag w:uri="urn:schemas-microsoft-com:office:smarttags" w:element="metricconverter">
        <w:smartTagPr>
          <w:attr w:name="ProductID" w:val="2012 г"/>
        </w:smartTagPr>
        <w:r w:rsidRPr="003E098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2012 г</w:t>
        </w:r>
      </w:smartTag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  <w:proofErr w:type="gramEnd"/>
    </w:p>
    <w:p w:rsidR="003E0988" w:rsidRPr="003E0988" w:rsidRDefault="003E0988" w:rsidP="003E098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настоящее время коллектив реализует мероприятия заключительного этапа работ по проекту.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Выполненный объем работ, полученные результаты:</w:t>
      </w:r>
    </w:p>
    <w:p w:rsidR="003E0988" w:rsidRPr="003E0988" w:rsidRDefault="003E0988" w:rsidP="003E098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Выявлены проблемы разработки, управления воспитательной системой по художественно-эстетическому развитию.</w:t>
      </w:r>
    </w:p>
    <w:p w:rsidR="003E0988" w:rsidRPr="003E0988" w:rsidRDefault="003E0988" w:rsidP="003E098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 опыт коллег, научно-методическая литература по проблеме.</w:t>
      </w:r>
    </w:p>
    <w:p w:rsidR="003E0988" w:rsidRPr="003E0988" w:rsidRDefault="003E0988" w:rsidP="003E098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 предварительный анализ выявленных возможностей, интересов детей, запросов родителей и их дифференциация. </w:t>
      </w:r>
    </w:p>
    <w:p w:rsidR="003E0988" w:rsidRPr="003E0988" w:rsidRDefault="003E0988" w:rsidP="003E098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Спланировано и организовано взаимодействие участников проекта. Отработаны внутренние и внешние связи. </w:t>
      </w:r>
    </w:p>
    <w:p w:rsidR="003E0988" w:rsidRPr="003E0988" w:rsidRDefault="003E0988" w:rsidP="003E098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Проведена оценка возможностей и угроз для реализации проекта.</w:t>
      </w:r>
    </w:p>
    <w:p w:rsidR="003E0988" w:rsidRPr="003E0988" w:rsidRDefault="003E0988" w:rsidP="003E098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воспитательная система по художественно-эстетическому развитию с учетом ФГТ, модель управления ею.</w:t>
      </w:r>
    </w:p>
    <w:p w:rsidR="003E0988" w:rsidRPr="003E0988" w:rsidRDefault="003E0988" w:rsidP="003E0988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реализация опыта.</w:t>
      </w:r>
    </w:p>
    <w:p w:rsidR="003E0988" w:rsidRPr="003E0988" w:rsidRDefault="003E0988" w:rsidP="003E0988">
      <w:pPr>
        <w:spacing w:before="100" w:beforeAutospacing="1" w:after="0" w:line="240" w:lineRule="auto"/>
        <w:jc w:val="center"/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</w:pPr>
      <w:bookmarkStart w:id="11" w:name="_GoBack"/>
      <w:bookmarkEnd w:id="11"/>
      <w:r w:rsidRPr="003E0988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>План – программы  выполнения работ</w:t>
      </w: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71"/>
        <w:gridCol w:w="2018"/>
        <w:gridCol w:w="2492"/>
      </w:tblGrid>
      <w:tr w:rsidR="003E0988" w:rsidRPr="003E0988" w:rsidTr="003E0988">
        <w:tc>
          <w:tcPr>
            <w:tcW w:w="9781" w:type="dxa"/>
            <w:gridSpan w:val="3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1.Подготовительный этап </w:t>
            </w:r>
          </w:p>
        </w:tc>
      </w:tr>
      <w:tr w:rsidR="003E0988" w:rsidRPr="003E0988" w:rsidTr="003E0988">
        <w:tc>
          <w:tcPr>
            <w:tcW w:w="5271" w:type="dxa"/>
          </w:tcPr>
          <w:p w:rsidR="003E0988" w:rsidRPr="003E0988" w:rsidRDefault="003E0988" w:rsidP="003E0988">
            <w:pPr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1.Создание творческой группы «Разбуди в ребенке волшебника» МБДОУ ЦРР – д\с «Медвежонок» </w:t>
            </w:r>
          </w:p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2011 -2012г</w:t>
            </w:r>
          </w:p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Сентябрь  </w:t>
            </w:r>
          </w:p>
        </w:tc>
        <w:tc>
          <w:tcPr>
            <w:tcW w:w="2492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Старший воспитатель</w:t>
            </w:r>
          </w:p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3E0988" w:rsidRPr="003E0988" w:rsidTr="003E0988">
        <w:tc>
          <w:tcPr>
            <w:tcW w:w="5271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2.Разработка Проекта «Развитие художественного творчества воспитанников в воспитательной системе ДОУ».</w:t>
            </w:r>
          </w:p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92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3E0988" w:rsidRPr="003E0988" w:rsidTr="003E0988">
        <w:tc>
          <w:tcPr>
            <w:tcW w:w="5271" w:type="dxa"/>
          </w:tcPr>
          <w:p w:rsidR="003E0988" w:rsidRPr="003E0988" w:rsidRDefault="003E0988" w:rsidP="003E0988">
            <w:pPr>
              <w:spacing w:after="0" w:line="360" w:lineRule="atLeast"/>
              <w:rPr>
                <w:rFonts w:ascii="Arial" w:eastAsia="Times New Roman" w:hAnsi="Arial" w:cs="Arial"/>
                <w:color w:val="7030A0"/>
                <w:sz w:val="24"/>
                <w:szCs w:val="24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     3. семинар – практикум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 обучение  по формированию художественно эстетической  компетентности педагогов;</w:t>
            </w:r>
          </w:p>
          <w:p w:rsidR="003E0988" w:rsidRPr="003E0988" w:rsidRDefault="003E0988" w:rsidP="003E098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92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Старший воспитатель. Воспитатель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3E0988" w:rsidRPr="003E0988" w:rsidTr="003E0988">
        <w:tc>
          <w:tcPr>
            <w:tcW w:w="5271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 xml:space="preserve">     4.  Анкетирование педагогов и родителей МБДОУ ЦРР – д/с «Медвежонок»</w:t>
            </w:r>
          </w:p>
          <w:p w:rsidR="003E0988" w:rsidRPr="003E0988" w:rsidRDefault="003E0988" w:rsidP="003E0988">
            <w:pPr>
              <w:spacing w:before="30" w:after="3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«Уровень художественно - эстетической компетенции»</w:t>
            </w:r>
          </w:p>
        </w:tc>
        <w:tc>
          <w:tcPr>
            <w:tcW w:w="2018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92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</w:t>
            </w:r>
            <w:proofErr w:type="gram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специалисты ДОУ</w:t>
            </w:r>
          </w:p>
        </w:tc>
      </w:tr>
      <w:tr w:rsidR="003E0988" w:rsidRPr="003E0988" w:rsidTr="003E0988">
        <w:tc>
          <w:tcPr>
            <w:tcW w:w="5271" w:type="dxa"/>
          </w:tcPr>
          <w:p w:rsidR="003E0988" w:rsidRPr="003E0988" w:rsidRDefault="003E0988" w:rsidP="003E098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5.Выявление промежуточных результатов реализации задач воспитательной системы по художественно-эстетическому развитию.</w:t>
            </w:r>
          </w:p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492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</w:t>
            </w:r>
            <w:proofErr w:type="gram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специалисты ДОУ, воспитатели</w:t>
            </w:r>
          </w:p>
        </w:tc>
      </w:tr>
      <w:tr w:rsidR="003E0988" w:rsidRPr="003E0988" w:rsidTr="003E0988">
        <w:trPr>
          <w:trHeight w:val="1468"/>
        </w:trPr>
        <w:tc>
          <w:tcPr>
            <w:tcW w:w="5271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6. Презентация проекта, проведение  педагогической конференции, с целью включения участников в проектную деятельность.</w:t>
            </w:r>
          </w:p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2018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92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Члены творческой группы проекта</w:t>
            </w:r>
          </w:p>
        </w:tc>
      </w:tr>
    </w:tbl>
    <w:p w:rsidR="003E0988" w:rsidRPr="003E0988" w:rsidRDefault="003E0988" w:rsidP="003E098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tbl>
      <w:tblPr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31"/>
        <w:gridCol w:w="2096"/>
        <w:gridCol w:w="2454"/>
      </w:tblGrid>
      <w:tr w:rsidR="003E0988" w:rsidRPr="003E0988" w:rsidTr="003E0988"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en-US" w:eastAsia="ru-RU"/>
              </w:rPr>
              <w:t>II</w:t>
            </w: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. Основной этап</w:t>
            </w:r>
          </w:p>
        </w:tc>
      </w:tr>
      <w:tr w:rsidR="003E0988" w:rsidRPr="003E0988" w:rsidTr="003E0988">
        <w:tc>
          <w:tcPr>
            <w:tcW w:w="5231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96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54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3E0988" w:rsidRPr="003E0988" w:rsidTr="003E0988">
        <w:tc>
          <w:tcPr>
            <w:tcW w:w="5231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I. Интегрированные мероприятия интеллектуального, художественного и творческого развития дошкольников</w:t>
            </w:r>
          </w:p>
        </w:tc>
        <w:tc>
          <w:tcPr>
            <w:tcW w:w="2096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2010 – 2011г </w:t>
            </w:r>
          </w:p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</w:t>
            </w:r>
            <w:proofErr w:type="gram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54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</w:t>
            </w:r>
            <w:proofErr w:type="gram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специалисты ДОУ, воспитатели</w:t>
            </w:r>
          </w:p>
        </w:tc>
      </w:tr>
      <w:tr w:rsidR="003E0988" w:rsidRPr="003E0988" w:rsidTr="003E0988">
        <w:tc>
          <w:tcPr>
            <w:tcW w:w="5231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2 Семинар для педагогов на тему: </w:t>
            </w:r>
          </w:p>
          <w:p w:rsidR="003E0988" w:rsidRPr="003E0988" w:rsidRDefault="003E0988" w:rsidP="003E0988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bCs/>
                <w:color w:val="7030A0"/>
                <w:sz w:val="28"/>
                <w:szCs w:val="28"/>
                <w:lang w:eastAsia="ru-RU"/>
              </w:rPr>
              <w:t xml:space="preserve">Педагогический пробег </w:t>
            </w:r>
          </w:p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454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</w:t>
            </w:r>
            <w:proofErr w:type="gram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специалисты ДОУ</w:t>
            </w:r>
          </w:p>
        </w:tc>
      </w:tr>
      <w:tr w:rsidR="003E0988" w:rsidRPr="003E0988" w:rsidTr="003E0988">
        <w:tc>
          <w:tcPr>
            <w:tcW w:w="5231" w:type="dxa"/>
          </w:tcPr>
          <w:p w:rsidR="003E0988" w:rsidRPr="003E0988" w:rsidRDefault="003E0988" w:rsidP="003E098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7030A0"/>
                <w:kern w:val="36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3.</w:t>
            </w:r>
            <w:r w:rsidRPr="003E0988">
              <w:rPr>
                <w:rFonts w:ascii="Times New Roman" w:eastAsia="Times New Roman" w:hAnsi="Times New Roman" w:cs="Times New Roman"/>
                <w:bCs/>
                <w:color w:val="7030A0"/>
                <w:kern w:val="36"/>
                <w:sz w:val="28"/>
                <w:szCs w:val="28"/>
                <w:lang w:eastAsia="ru-RU"/>
              </w:rPr>
              <w:t>Блицтурнир "Знатоки искусства" между родителями и детьми старшей группы</w:t>
            </w:r>
          </w:p>
        </w:tc>
        <w:tc>
          <w:tcPr>
            <w:tcW w:w="2096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454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Воспитатель по театрализованной деятельности, специалисты</w:t>
            </w:r>
          </w:p>
        </w:tc>
      </w:tr>
      <w:tr w:rsidR="003E0988" w:rsidRPr="003E0988" w:rsidTr="003E0988">
        <w:tc>
          <w:tcPr>
            <w:tcW w:w="5231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4 Праздники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</w:t>
            </w:r>
            <w:proofErr w:type="gram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, 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для</w:t>
            </w:r>
            <w:proofErr w:type="gram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всех возрастных групп по временам года. </w:t>
            </w:r>
          </w:p>
        </w:tc>
        <w:tc>
          <w:tcPr>
            <w:tcW w:w="2096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</w:t>
            </w:r>
            <w:proofErr w:type="gram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54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</w:t>
            </w:r>
            <w:proofErr w:type="gram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специалисты ДОУ, </w:t>
            </w:r>
          </w:p>
        </w:tc>
      </w:tr>
      <w:tr w:rsidR="003E0988" w:rsidRPr="003E0988" w:rsidTr="003E0988">
        <w:tc>
          <w:tcPr>
            <w:tcW w:w="5231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5. Творческая лаборатория для родителей.</w:t>
            </w:r>
          </w:p>
        </w:tc>
        <w:tc>
          <w:tcPr>
            <w:tcW w:w="2096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Постоянно действующая</w:t>
            </w:r>
          </w:p>
        </w:tc>
        <w:tc>
          <w:tcPr>
            <w:tcW w:w="2454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</w:t>
            </w:r>
            <w:proofErr w:type="gram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специалисты ДОУ, </w:t>
            </w:r>
          </w:p>
        </w:tc>
      </w:tr>
      <w:tr w:rsidR="003E0988" w:rsidRPr="003E0988" w:rsidTr="003E0988">
        <w:tc>
          <w:tcPr>
            <w:tcW w:w="5231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6. Интегрированные мероприятия по теме «Край родной – русская земля»</w:t>
            </w:r>
          </w:p>
        </w:tc>
        <w:tc>
          <w:tcPr>
            <w:tcW w:w="2096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454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</w:t>
            </w:r>
            <w:proofErr w:type="gram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специалисты ДОУ, воспитатели</w:t>
            </w:r>
          </w:p>
        </w:tc>
      </w:tr>
      <w:tr w:rsidR="003E0988" w:rsidRPr="003E0988" w:rsidTr="003E0988">
        <w:tc>
          <w:tcPr>
            <w:tcW w:w="5231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7. Оздоровительно – коррекционная работа средствами искусства</w:t>
            </w:r>
          </w:p>
        </w:tc>
        <w:tc>
          <w:tcPr>
            <w:tcW w:w="2096" w:type="dxa"/>
          </w:tcPr>
          <w:p w:rsidR="003E0988" w:rsidRPr="003E0988" w:rsidRDefault="003E0988" w:rsidP="003E0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</w:t>
            </w:r>
            <w:proofErr w:type="gram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54" w:type="dxa"/>
          </w:tcPr>
          <w:p w:rsidR="003E0988" w:rsidRPr="003E0988" w:rsidRDefault="003E0988" w:rsidP="003E0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3E0988" w:rsidRPr="003E0988" w:rsidTr="003E0988">
        <w:tc>
          <w:tcPr>
            <w:tcW w:w="5231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8. Проведение цикла тематических </w:t>
            </w: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музыкальных мероприятий.</w:t>
            </w:r>
          </w:p>
        </w:tc>
        <w:tc>
          <w:tcPr>
            <w:tcW w:w="2096" w:type="dxa"/>
          </w:tcPr>
          <w:p w:rsidR="003E0988" w:rsidRPr="003E0988" w:rsidRDefault="003E0988" w:rsidP="003E0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В течени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</w:t>
            </w:r>
            <w:proofErr w:type="gram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454" w:type="dxa"/>
          </w:tcPr>
          <w:p w:rsidR="003E0988" w:rsidRPr="003E0988" w:rsidRDefault="003E0988" w:rsidP="003E0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Музыкальный </w:t>
            </w: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руководитель, педагог хореографии, специалисты ДОУ</w:t>
            </w:r>
          </w:p>
        </w:tc>
      </w:tr>
      <w:tr w:rsidR="003E0988" w:rsidRPr="003E0988" w:rsidTr="003E0988">
        <w:tc>
          <w:tcPr>
            <w:tcW w:w="5231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lastRenderedPageBreak/>
              <w:t>9. Анкетирование родителей и педагогов – промежуточный результат (корректировка направлений деятельности участников проекта)</w:t>
            </w:r>
          </w:p>
        </w:tc>
        <w:tc>
          <w:tcPr>
            <w:tcW w:w="2096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54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</w:t>
            </w:r>
            <w:proofErr w:type="gram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специалисты ДОУ, воспитатели</w:t>
            </w:r>
          </w:p>
        </w:tc>
      </w:tr>
    </w:tbl>
    <w:p w:rsidR="003E0988" w:rsidRPr="003E0988" w:rsidRDefault="003E0988" w:rsidP="003E098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0988" w:rsidRPr="003E0988" w:rsidRDefault="003E0988" w:rsidP="003E098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7030A0"/>
          <w:sz w:val="28"/>
          <w:szCs w:val="28"/>
          <w:lang w:val="en-US" w:eastAsia="ru-RU"/>
        </w:rPr>
        <w:t>III</w:t>
      </w:r>
      <w:r w:rsidRPr="003E098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. Заключительный 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9"/>
        <w:gridCol w:w="2078"/>
        <w:gridCol w:w="2384"/>
      </w:tblGrid>
      <w:tr w:rsidR="003E0988" w:rsidRPr="003E0988" w:rsidTr="003E0988">
        <w:tc>
          <w:tcPr>
            <w:tcW w:w="5319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078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84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3E0988" w:rsidRPr="003E0988" w:rsidTr="003E0988">
        <w:tc>
          <w:tcPr>
            <w:tcW w:w="5319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1. Анкетирование родителей и педагогов – итоговый результат </w:t>
            </w:r>
          </w:p>
        </w:tc>
        <w:tc>
          <w:tcPr>
            <w:tcW w:w="2078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2012г</w:t>
            </w:r>
          </w:p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384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Старший воспитатель, воспитатель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3E0988" w:rsidRPr="003E0988" w:rsidTr="003E0988">
        <w:tc>
          <w:tcPr>
            <w:tcW w:w="5319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2.Книга отзывов о развитие художественного творчества воспитанников</w:t>
            </w:r>
          </w:p>
          <w:p w:rsidR="003E0988" w:rsidRPr="003E0988" w:rsidRDefault="003E0988" w:rsidP="003E0988">
            <w:pPr>
              <w:spacing w:before="100" w:beforeAutospacing="1" w:after="100" w:afterAutospacing="1" w:line="240" w:lineRule="auto"/>
              <w:ind w:left="90" w:right="105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3. Размещение информации и методических материалов на сайте ДОУ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3E0988" w:rsidRPr="003E0988" w:rsidRDefault="003E0988" w:rsidP="003E0988">
            <w:pPr>
              <w:spacing w:before="100" w:beforeAutospacing="1" w:after="0" w:line="240" w:lineRule="auto"/>
              <w:ind w:left="142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Оформление фотоколлажа, презентаций по результатам реализации проекта</w:t>
            </w:r>
          </w:p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</w:tc>
        <w:tc>
          <w:tcPr>
            <w:tcW w:w="2384" w:type="dxa"/>
          </w:tcPr>
          <w:p w:rsidR="003E0988" w:rsidRPr="003E0988" w:rsidRDefault="003E0988" w:rsidP="003E0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Старший воспитатель, воспитатель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3E0988" w:rsidRPr="003E0988" w:rsidRDefault="003E0988" w:rsidP="003E0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3E0988" w:rsidRPr="003E0988" w:rsidRDefault="003E0988" w:rsidP="003E0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3E0988" w:rsidRPr="003E0988" w:rsidRDefault="003E0988" w:rsidP="003E0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3E0988" w:rsidRPr="003E0988" w:rsidRDefault="003E0988" w:rsidP="003E0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3E0988" w:rsidRPr="003E0988" w:rsidRDefault="003E0988" w:rsidP="003E0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Воспитатель 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ИЗО</w:t>
            </w:r>
            <w:proofErr w:type="gramEnd"/>
          </w:p>
        </w:tc>
      </w:tr>
      <w:tr w:rsidR="003E0988" w:rsidRPr="003E0988" w:rsidTr="003E0988">
        <w:tc>
          <w:tcPr>
            <w:tcW w:w="5319" w:type="dxa"/>
          </w:tcPr>
          <w:p w:rsidR="003E0988" w:rsidRPr="003E0988" w:rsidRDefault="003E0988" w:rsidP="003E098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4.  мероприятие по повышение уровня </w:t>
            </w:r>
            <w:proofErr w:type="spell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мотивационн</w:t>
            </w:r>
            <w:proofErr w:type="gramStart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о-</w:t>
            </w:r>
            <w:proofErr w:type="gramEnd"/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профессиональной компетентности педагогов .</w:t>
            </w:r>
          </w:p>
        </w:tc>
        <w:tc>
          <w:tcPr>
            <w:tcW w:w="2078" w:type="dxa"/>
          </w:tcPr>
          <w:p w:rsidR="003E0988" w:rsidRPr="003E0988" w:rsidRDefault="003E0988" w:rsidP="003E098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2384" w:type="dxa"/>
          </w:tcPr>
          <w:p w:rsidR="003E0988" w:rsidRPr="003E0988" w:rsidRDefault="003E0988" w:rsidP="003E0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3E0988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Старший воспитатель</w:t>
            </w:r>
          </w:p>
        </w:tc>
      </w:tr>
    </w:tbl>
    <w:p w:rsidR="003E0988" w:rsidRPr="003E0988" w:rsidRDefault="003E0988" w:rsidP="003E09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Определенность перспектив работы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над проектом, обоснованность необходимых для этого условий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условии успеха реализации проекта дети получат </w:t>
      </w:r>
      <w:proofErr w:type="spellStart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амплификационное</w:t>
      </w:r>
      <w:proofErr w:type="spellEnd"/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развитие, повысятся стартовые возможности развития их способностей на ступени школьного обучения; родители – высокое качество художественно-эстетического развития; педагоги повысят свой профессиональный уровень; все это, в конечном счете, позволит обеспечить:</w:t>
      </w:r>
    </w:p>
    <w:p w:rsidR="003E0988" w:rsidRPr="003E0988" w:rsidRDefault="003E0988" w:rsidP="003E098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эффективности воспитательной системы;</w:t>
      </w:r>
    </w:p>
    <w:p w:rsidR="003E0988" w:rsidRPr="003E0988" w:rsidRDefault="003E0988" w:rsidP="003E098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качественное улучшение художественно-эстетического развития воспитанников; </w:t>
      </w:r>
    </w:p>
    <w:p w:rsidR="003E0988" w:rsidRPr="003E0988" w:rsidRDefault="003E0988" w:rsidP="003E098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материально-технической базы;</w:t>
      </w:r>
    </w:p>
    <w:p w:rsidR="003E0988" w:rsidRPr="003E0988" w:rsidRDefault="003E0988" w:rsidP="003E098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максимальную адаптацию системы к запросам социума;</w:t>
      </w:r>
    </w:p>
    <w:p w:rsidR="003E0988" w:rsidRPr="003E0988" w:rsidRDefault="003E0988" w:rsidP="003E098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конкурентоспособности.</w:t>
      </w:r>
    </w:p>
    <w:p w:rsidR="003E0988" w:rsidRPr="003E0988" w:rsidRDefault="003E0988" w:rsidP="003E0988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3E09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перспективе </w:t>
      </w: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накопленный опыт организации образовательных услуг позволит расширить их путем</w:t>
      </w:r>
    </w:p>
    <w:p w:rsidR="003E0988" w:rsidRPr="003E0988" w:rsidRDefault="003E0988" w:rsidP="003E098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введения системы культурно-досуговой деятельности семей, проживающих в районе; </w:t>
      </w:r>
    </w:p>
    <w:p w:rsidR="003E0988" w:rsidRPr="003E0988" w:rsidRDefault="003E0988" w:rsidP="003E098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группы кратковременного пребывания неорганизованных детей  дошкольного возраста с приоритетным осуществлением художественно-эстетического развития;</w:t>
      </w:r>
    </w:p>
    <w:p w:rsidR="003E0988" w:rsidRPr="003E0988" w:rsidRDefault="003E0988" w:rsidP="003E098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0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и реализации индивидуального маршрута развития способностей воспитанников в различных видах художественно-эстетической деятельности.</w:t>
      </w:r>
    </w:p>
    <w:p w:rsidR="008F70E8" w:rsidRDefault="008F70E8"/>
    <w:sectPr w:rsidR="008F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1726"/>
    <w:multiLevelType w:val="multilevel"/>
    <w:tmpl w:val="6016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2483B"/>
    <w:multiLevelType w:val="multilevel"/>
    <w:tmpl w:val="7D90875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A2EFA"/>
    <w:multiLevelType w:val="multilevel"/>
    <w:tmpl w:val="BAC8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60712"/>
    <w:multiLevelType w:val="multilevel"/>
    <w:tmpl w:val="D486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B77959"/>
    <w:multiLevelType w:val="multilevel"/>
    <w:tmpl w:val="4E84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260F93"/>
    <w:multiLevelType w:val="multilevel"/>
    <w:tmpl w:val="3C68B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6B55032"/>
    <w:multiLevelType w:val="multilevel"/>
    <w:tmpl w:val="BFFC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014038"/>
    <w:multiLevelType w:val="multilevel"/>
    <w:tmpl w:val="B654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6630AA"/>
    <w:multiLevelType w:val="multilevel"/>
    <w:tmpl w:val="2D4C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7B7228"/>
    <w:multiLevelType w:val="multilevel"/>
    <w:tmpl w:val="60F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3F3109"/>
    <w:multiLevelType w:val="multilevel"/>
    <w:tmpl w:val="E392152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988"/>
    <w:rsid w:val="003E0988"/>
    <w:rsid w:val="007F6162"/>
    <w:rsid w:val="008F70E8"/>
    <w:rsid w:val="00D1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2741</Words>
  <Characters>15626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2013-09-28T16:05:00Z</dcterms:created>
  <dcterms:modified xsi:type="dcterms:W3CDTF">2013-09-29T09:42:00Z</dcterms:modified>
</cp:coreProperties>
</file>