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B5" w:rsidRPr="00C64FED" w:rsidRDefault="0009637F" w:rsidP="007D20B5">
      <w:pPr>
        <w:spacing w:after="168" w:line="260" w:lineRule="atLeast"/>
        <w:textAlignment w:val="baseline"/>
        <w:outlineLvl w:val="0"/>
        <w:rPr>
          <w:rFonts w:ascii="Georgia" w:eastAsia="Times New Roman" w:hAnsi="Georgia" w:cs="Times New Roman"/>
          <w:color w:val="FF0000"/>
          <w:kern w:val="36"/>
          <w:sz w:val="40"/>
          <w:szCs w:val="35"/>
          <w:lang w:eastAsia="ru-RU"/>
        </w:rPr>
      </w:pPr>
      <w:r>
        <w:rPr>
          <w:rFonts w:ascii="Georgia" w:eastAsia="Times New Roman" w:hAnsi="Georgia" w:cs="Times New Roman"/>
          <w:color w:val="020519"/>
          <w:kern w:val="36"/>
          <w:sz w:val="40"/>
          <w:szCs w:val="35"/>
          <w:lang w:eastAsia="ru-RU"/>
        </w:rPr>
        <w:t xml:space="preserve">                   </w:t>
      </w:r>
      <w:r w:rsidR="00912217" w:rsidRPr="00C64FED">
        <w:rPr>
          <w:rFonts w:ascii="Georgia" w:eastAsia="Times New Roman" w:hAnsi="Georgia" w:cs="Times New Roman"/>
          <w:color w:val="020519"/>
          <w:kern w:val="36"/>
          <w:sz w:val="40"/>
          <w:szCs w:val="35"/>
          <w:lang w:eastAsia="ru-RU"/>
        </w:rPr>
        <w:t>А</w:t>
      </w:r>
      <w:r w:rsidR="007D20B5" w:rsidRPr="00C64FED">
        <w:rPr>
          <w:rFonts w:ascii="Georgia" w:eastAsia="Times New Roman" w:hAnsi="Georgia" w:cs="Times New Roman"/>
          <w:color w:val="020519"/>
          <w:kern w:val="36"/>
          <w:sz w:val="40"/>
          <w:szCs w:val="35"/>
          <w:lang w:eastAsia="ru-RU"/>
        </w:rPr>
        <w:t xml:space="preserve">кция </w:t>
      </w:r>
      <w:r w:rsidR="00912217" w:rsidRPr="00C64FED">
        <w:rPr>
          <w:rFonts w:ascii="Georgia" w:eastAsia="Times New Roman" w:hAnsi="Georgia" w:cs="Times New Roman"/>
          <w:color w:val="FF0000"/>
          <w:kern w:val="36"/>
          <w:sz w:val="40"/>
          <w:szCs w:val="35"/>
          <w:lang w:eastAsia="ru-RU"/>
        </w:rPr>
        <w:t>«Новогоднее чудо»</w:t>
      </w:r>
    </w:p>
    <w:p w:rsidR="00912217" w:rsidRPr="00C64FED" w:rsidRDefault="00912217" w:rsidP="00912217">
      <w:pPr>
        <w:rPr>
          <w:kern w:val="36"/>
          <w:sz w:val="28"/>
          <w:lang w:eastAsia="ru-RU"/>
        </w:rPr>
      </w:pPr>
      <w:r w:rsidRPr="00C64FED">
        <w:rPr>
          <w:kern w:val="36"/>
          <w:sz w:val="28"/>
          <w:lang w:eastAsia="ru-RU"/>
        </w:rPr>
        <w:t xml:space="preserve">В </w:t>
      </w:r>
      <w:r w:rsidR="002D7E38" w:rsidRPr="00C64FED">
        <w:rPr>
          <w:kern w:val="36"/>
          <w:sz w:val="28"/>
          <w:lang w:eastAsia="ru-RU"/>
        </w:rPr>
        <w:t>преддверии</w:t>
      </w:r>
      <w:r w:rsidRPr="00C64FED">
        <w:rPr>
          <w:kern w:val="36"/>
          <w:sz w:val="28"/>
          <w:lang w:eastAsia="ru-RU"/>
        </w:rPr>
        <w:t xml:space="preserve"> Новогодних праздников, в старшей группе «Солнышко» МБДОУ КВ </w:t>
      </w:r>
      <w:proofErr w:type="spellStart"/>
      <w:r w:rsidRPr="00C64FED">
        <w:rPr>
          <w:kern w:val="36"/>
          <w:sz w:val="28"/>
          <w:lang w:eastAsia="ru-RU"/>
        </w:rPr>
        <w:t>д</w:t>
      </w:r>
      <w:proofErr w:type="spellEnd"/>
      <w:r w:rsidRPr="00C64FED">
        <w:rPr>
          <w:kern w:val="36"/>
          <w:sz w:val="28"/>
          <w:lang w:eastAsia="ru-RU"/>
        </w:rPr>
        <w:t>/с 2 категории «Теремок» п.Зеленолугский», стартовала акция «Новогоднее чудо».</w:t>
      </w:r>
    </w:p>
    <w:p w:rsidR="007D20B5" w:rsidRPr="00C64FED" w:rsidRDefault="007D20B5" w:rsidP="007D20B5">
      <w:pPr>
        <w:spacing w:after="0" w:line="260" w:lineRule="atLeast"/>
        <w:jc w:val="center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b/>
          <w:bCs/>
          <w:color w:val="020519"/>
          <w:sz w:val="24"/>
          <w:lang w:eastAsia="ru-RU"/>
        </w:rPr>
        <w:t>Цели акции:</w:t>
      </w:r>
    </w:p>
    <w:p w:rsidR="007D20B5" w:rsidRPr="00C64FED" w:rsidRDefault="007D20B5" w:rsidP="007D20B5">
      <w:pPr>
        <w:numPr>
          <w:ilvl w:val="0"/>
          <w:numId w:val="1"/>
        </w:numPr>
        <w:spacing w:after="120" w:line="260" w:lineRule="atLeast"/>
        <w:ind w:left="3506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укрепить </w:t>
      </w:r>
      <w:proofErr w:type="spellStart"/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детско</w:t>
      </w:r>
      <w:proofErr w:type="spellEnd"/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 – родительские отношения;</w:t>
      </w:r>
    </w:p>
    <w:p w:rsidR="007D20B5" w:rsidRPr="00C64FED" w:rsidRDefault="007D20B5" w:rsidP="007D20B5">
      <w:pPr>
        <w:numPr>
          <w:ilvl w:val="0"/>
          <w:numId w:val="1"/>
        </w:numPr>
        <w:spacing w:after="120" w:line="260" w:lineRule="atLeast"/>
        <w:ind w:left="3506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формировать ценно</w:t>
      </w:r>
      <w:r w:rsidR="00D313E4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стное отношение к близким людям;</w:t>
      </w:r>
    </w:p>
    <w:p w:rsidR="00D313E4" w:rsidRPr="00C64FED" w:rsidRDefault="00D313E4" w:rsidP="007D20B5">
      <w:pPr>
        <w:numPr>
          <w:ilvl w:val="0"/>
          <w:numId w:val="1"/>
        </w:numPr>
        <w:spacing w:after="120" w:line="260" w:lineRule="atLeast"/>
        <w:ind w:left="3506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ожидание осуществления Новогодней мечты.</w:t>
      </w:r>
    </w:p>
    <w:p w:rsidR="007D20B5" w:rsidRPr="00C64FED" w:rsidRDefault="007D20B5" w:rsidP="007D20B5">
      <w:pPr>
        <w:spacing w:after="0" w:line="260" w:lineRule="atLeast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br/>
      </w:r>
      <w:r w:rsidRPr="00C64FED">
        <w:rPr>
          <w:rFonts w:ascii="Georgia" w:eastAsia="Times New Roman" w:hAnsi="Georgia" w:cs="Times New Roman"/>
          <w:b/>
          <w:bCs/>
          <w:color w:val="020519"/>
          <w:sz w:val="24"/>
          <w:lang w:eastAsia="ru-RU"/>
        </w:rPr>
        <w:t>Формы и методы проведения:</w:t>
      </w:r>
    </w:p>
    <w:p w:rsidR="007D20B5" w:rsidRPr="00C64FED" w:rsidRDefault="007D20B5" w:rsidP="007D20B5">
      <w:pPr>
        <w:numPr>
          <w:ilvl w:val="0"/>
          <w:numId w:val="2"/>
        </w:numPr>
        <w:spacing w:after="120" w:line="260" w:lineRule="atLeast"/>
        <w:ind w:left="3506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индивидуальная беседа с детьми на тему «Новый год;</w:t>
      </w:r>
    </w:p>
    <w:p w:rsidR="00912217" w:rsidRPr="00C64FED" w:rsidRDefault="002D7E38" w:rsidP="007D20B5">
      <w:pPr>
        <w:numPr>
          <w:ilvl w:val="0"/>
          <w:numId w:val="2"/>
        </w:numPr>
        <w:spacing w:after="120" w:line="260" w:lineRule="atLeast"/>
        <w:ind w:left="3506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беседа</w:t>
      </w:r>
      <w:r w:rsidR="00912217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 «Что такое Новый год?»</w:t>
      </w:r>
      <w:r w:rsidR="00D77BB6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;</w:t>
      </w:r>
    </w:p>
    <w:p w:rsidR="00D77BB6" w:rsidRPr="00C64FED" w:rsidRDefault="002D7E38" w:rsidP="007D20B5">
      <w:pPr>
        <w:numPr>
          <w:ilvl w:val="0"/>
          <w:numId w:val="2"/>
        </w:numPr>
        <w:spacing w:after="120" w:line="260" w:lineRule="atLeast"/>
        <w:ind w:left="3506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беседа</w:t>
      </w:r>
      <w:r w:rsidR="00D77BB6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 «Новый год шагает по планете»;</w:t>
      </w:r>
    </w:p>
    <w:p w:rsidR="00D77BB6" w:rsidRPr="00C64FED" w:rsidRDefault="00D77BB6" w:rsidP="007D20B5">
      <w:pPr>
        <w:numPr>
          <w:ilvl w:val="0"/>
          <w:numId w:val="2"/>
        </w:numPr>
        <w:spacing w:after="120" w:line="260" w:lineRule="atLeast"/>
        <w:ind w:left="3506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коллективная работа «Новый год!»;</w:t>
      </w:r>
    </w:p>
    <w:p w:rsidR="00D77BB6" w:rsidRPr="00C64FED" w:rsidRDefault="00D77BB6" w:rsidP="007D20B5">
      <w:pPr>
        <w:numPr>
          <w:ilvl w:val="0"/>
          <w:numId w:val="2"/>
        </w:numPr>
        <w:spacing w:after="120" w:line="260" w:lineRule="atLeast"/>
        <w:ind w:left="3506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аппликация «Ёлочка» с пожеланиями для родителей;</w:t>
      </w:r>
    </w:p>
    <w:p w:rsidR="00D77BB6" w:rsidRPr="00C64FED" w:rsidRDefault="00D77BB6" w:rsidP="007D20B5">
      <w:pPr>
        <w:numPr>
          <w:ilvl w:val="0"/>
          <w:numId w:val="2"/>
        </w:numPr>
        <w:spacing w:after="120" w:line="260" w:lineRule="atLeast"/>
        <w:ind w:left="3506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рисунки «Моя мечта»;</w:t>
      </w:r>
    </w:p>
    <w:p w:rsidR="007D20B5" w:rsidRPr="00C64FED" w:rsidRDefault="007D20B5" w:rsidP="007D20B5">
      <w:pPr>
        <w:numPr>
          <w:ilvl w:val="0"/>
          <w:numId w:val="2"/>
        </w:numPr>
        <w:spacing w:after="120" w:line="260" w:lineRule="atLeast"/>
        <w:ind w:left="3506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письма к Деду Морозу с пожеланиями детей в виде новогодних</w:t>
      </w:r>
      <w:r w:rsidR="00D77BB6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 игрушек на ёлку</w:t>
      </w: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.</w:t>
      </w:r>
    </w:p>
    <w:p w:rsidR="007D20B5" w:rsidRPr="00C64FED" w:rsidRDefault="007D20B5" w:rsidP="007D20B5">
      <w:pPr>
        <w:spacing w:after="0" w:line="260" w:lineRule="atLeast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br/>
      </w:r>
      <w:r w:rsidRPr="00C64FED">
        <w:rPr>
          <w:rFonts w:ascii="Georgia" w:eastAsia="Times New Roman" w:hAnsi="Georgia" w:cs="Times New Roman"/>
          <w:b/>
          <w:bCs/>
          <w:color w:val="020519"/>
          <w:sz w:val="24"/>
          <w:lang w:eastAsia="ru-RU"/>
        </w:rPr>
        <w:t>Подготовительная работа:</w:t>
      </w:r>
    </w:p>
    <w:p w:rsidR="007D20B5" w:rsidRPr="00C64FED" w:rsidRDefault="00D77BB6" w:rsidP="007D20B5">
      <w:pPr>
        <w:numPr>
          <w:ilvl w:val="0"/>
          <w:numId w:val="3"/>
        </w:numPr>
        <w:spacing w:after="120" w:line="260" w:lineRule="atLeast"/>
        <w:ind w:left="3506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приобретение искусственной ёлочки</w:t>
      </w:r>
      <w:r w:rsidR="007D20B5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;</w:t>
      </w:r>
    </w:p>
    <w:p w:rsidR="00D77BB6" w:rsidRPr="00C64FED" w:rsidRDefault="007D20B5" w:rsidP="007D20B5">
      <w:pPr>
        <w:numPr>
          <w:ilvl w:val="0"/>
          <w:numId w:val="3"/>
        </w:numPr>
        <w:spacing w:after="120" w:line="260" w:lineRule="atLeast"/>
        <w:ind w:left="3506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разработка и оформление бумажных новогодних</w:t>
      </w:r>
      <w:r w:rsidR="00D77BB6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 игрушек</w:t>
      </w: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, на лицевой стороне которых написано имя</w:t>
      </w:r>
      <w:r w:rsidR="00D77BB6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 и фотография</w:t>
      </w: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 ребенка, </w:t>
      </w:r>
      <w:r w:rsidR="00D77BB6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с обратной стороны </w:t>
      </w: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- пожелания </w:t>
      </w:r>
      <w:r w:rsidR="00D77BB6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детей к  Деду Морозу;</w:t>
      </w:r>
    </w:p>
    <w:p w:rsidR="00D77BB6" w:rsidRPr="00C64FED" w:rsidRDefault="003B03D2" w:rsidP="007D20B5">
      <w:pPr>
        <w:numPr>
          <w:ilvl w:val="0"/>
          <w:numId w:val="3"/>
        </w:numPr>
        <w:spacing w:after="120" w:line="260" w:lineRule="atLeast"/>
        <w:ind w:left="3506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объявление для родителей, привлекающее внимание к «Ёлочке желаний»;</w:t>
      </w:r>
    </w:p>
    <w:p w:rsidR="003B03D2" w:rsidRPr="00C64FED" w:rsidRDefault="003B03D2" w:rsidP="007D20B5">
      <w:pPr>
        <w:numPr>
          <w:ilvl w:val="0"/>
          <w:numId w:val="3"/>
        </w:numPr>
        <w:spacing w:after="120" w:line="260" w:lineRule="atLeast"/>
        <w:ind w:left="3506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организация выставки.</w:t>
      </w:r>
    </w:p>
    <w:p w:rsidR="003B03D2" w:rsidRPr="00C64FED" w:rsidRDefault="003B03D2" w:rsidP="003B03D2">
      <w:pPr>
        <w:spacing w:after="120" w:line="260" w:lineRule="atLeast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В акции принимали участие: воспитатели группы, воспитанники и их родители.</w:t>
      </w:r>
    </w:p>
    <w:p w:rsidR="007D20B5" w:rsidRPr="00C64FED" w:rsidRDefault="00D77BB6" w:rsidP="003B03D2">
      <w:pPr>
        <w:spacing w:after="120" w:line="260" w:lineRule="atLeast"/>
        <w:ind w:left="3146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       </w:t>
      </w:r>
    </w:p>
    <w:p w:rsidR="007D20B5" w:rsidRPr="00C64FED" w:rsidRDefault="007D20B5" w:rsidP="007D20B5">
      <w:pPr>
        <w:spacing w:after="0" w:line="260" w:lineRule="atLeast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 </w:t>
      </w:r>
    </w:p>
    <w:p w:rsidR="007D20B5" w:rsidRPr="00C64FED" w:rsidRDefault="007D20B5" w:rsidP="007D20B5">
      <w:pPr>
        <w:spacing w:after="0" w:line="260" w:lineRule="atLeast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Психологи утверждают, что вера в Деда Мороза просто необходима маленькому человечку. И чем дольше он будет верить, тем лучше. Для чего это нужно? Прежде всего, ребенку совершенно необходимо верить в чудеса. Такая способность формируется в дошкольном возрасте. Вера в Деда Мороза не проходит бесследно. Она оставляет в подсознании отчетливый след и твердую</w:t>
      </w:r>
      <w:r w:rsidR="003B03D2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 уверенность: чудеса возможны. </w:t>
      </w: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 Вера в чудо – один из очень важных защитных механизмов психики человека. Это не только дает силы для борьбы, но и помогает сохранить душевное и физическое здоровье. Кроме этого, считается, что малыши, с развитой </w:t>
      </w: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lastRenderedPageBreak/>
        <w:t>фантазией и детской верой в чудеса вырастают людьми общительными, открытыми, уверенными в себе.</w:t>
      </w:r>
    </w:p>
    <w:p w:rsidR="007D20B5" w:rsidRPr="00C64FED" w:rsidRDefault="007D20B5" w:rsidP="007D20B5">
      <w:pPr>
        <w:spacing w:after="0" w:line="260" w:lineRule="atLeast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br/>
        <w:t>С 1</w:t>
      </w:r>
      <w:r w:rsidR="003B03D2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 </w:t>
      </w: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по 2</w:t>
      </w:r>
      <w:r w:rsidR="003B03D2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0 </w:t>
      </w: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декабря с каждым ребенком индивидуально проводилась беседа.</w:t>
      </w: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br/>
        <w:t>- Ты знаешь, какой скоро праздник? Правильно, Новый год! Праздник исполнения желаний и подарков. Самый главный волшебник – Дед Мороз. Что бы ты попросил у Деда Мороза? А для мамы? Для папы? Для своих близких и друзей? (ответы ребенка записываются) Спасибо. При встрече с дедом Морозом я обязательно передам ему твои пожелания.</w:t>
      </w: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br/>
        <w:t xml:space="preserve">Ответы ребят записывали </w:t>
      </w:r>
      <w:r w:rsidR="003B03D2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с обратной стороны новогодней игрушки на ёлку</w:t>
      </w: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. </w:t>
      </w:r>
      <w:r w:rsidR="003B03D2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Картонные новогодние игрушки вешались на искусственную ёлочку </w:t>
      </w: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так, чтобы легко можно было взять и прочитать имя ребенка, и узнать его пожелания. </w:t>
      </w:r>
      <w:r w:rsidR="00D313E4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Ёлочку с детскими пожеланиями </w:t>
      </w: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и объявлением для родителей поместили в раздевалке группы.</w:t>
      </w:r>
    </w:p>
    <w:p w:rsidR="007D20B5" w:rsidRPr="00C64FED" w:rsidRDefault="007D20B5" w:rsidP="007D20B5">
      <w:pPr>
        <w:spacing w:after="0" w:line="260" w:lineRule="atLeast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Ответы детей не особенно отличались друг от друга.</w:t>
      </w: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br/>
      </w:r>
      <w:proofErr w:type="gramStart"/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Конечно, многие ребята хотят, чтобы им подари</w:t>
      </w:r>
      <w:r w:rsidR="00D313E4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ли на Новый год игрушки (машинку</w:t>
      </w: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, куклу, конструктор</w:t>
      </w:r>
      <w:r w:rsidR="00D313E4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, тетрис, свисток, деревянные кубики</w:t>
      </w: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).</w:t>
      </w:r>
      <w:proofErr w:type="gramEnd"/>
    </w:p>
    <w:p w:rsidR="007D20B5" w:rsidRPr="00C64FED" w:rsidRDefault="007D20B5" w:rsidP="007D20B5">
      <w:pPr>
        <w:spacing w:after="0" w:line="260" w:lineRule="atLeast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Но были и такие пожелания, что дети проявляли заботу об окружающих: «для папы –</w:t>
      </w:r>
      <w:r w:rsidR="00D313E4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 хорошую работу</w:t>
      </w: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, потому что </w:t>
      </w:r>
      <w:r w:rsidR="00D313E4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у него нет работы</w:t>
      </w: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», «для мамы –</w:t>
      </w:r>
      <w:r w:rsidR="00D313E4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 здоровье, потому что у неё болят ножки». </w:t>
      </w: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Чувство любви, доброты говорят о нормальном психическом состоянии ребенка. Такой человек не сделает зла, не обманет, не предаст, в трудную минуту.</w:t>
      </w:r>
    </w:p>
    <w:p w:rsidR="007D20B5" w:rsidRPr="00C64FED" w:rsidRDefault="007D20B5" w:rsidP="007D20B5">
      <w:pPr>
        <w:spacing w:after="0" w:line="260" w:lineRule="atLeast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Кто – то желает подарок маме колечко</w:t>
      </w:r>
      <w:r w:rsidR="00D313E4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 или </w:t>
      </w:r>
      <w:proofErr w:type="gramStart"/>
      <w:r w:rsidR="00D313E4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платье</w:t>
      </w:r>
      <w:proofErr w:type="gramEnd"/>
      <w:r w:rsidR="00725AAF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 и даже новый телефон</w:t>
      </w: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, папе</w:t>
      </w:r>
      <w:r w:rsidR="00D313E4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 духи или большую</w:t>
      </w:r>
      <w:r w:rsidR="00725AAF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 настоящую</w:t>
      </w:r>
      <w:r w:rsidR="00D313E4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 лошадь</w:t>
      </w: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, есть пожелания много, много денег маме и счастья в семье.</w:t>
      </w:r>
    </w:p>
    <w:p w:rsidR="007D20B5" w:rsidRPr="00C64FED" w:rsidRDefault="007D20B5" w:rsidP="007D20B5">
      <w:pPr>
        <w:spacing w:after="0" w:line="260" w:lineRule="atLeast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Есть ответы содержащие, н</w:t>
      </w:r>
      <w:r w:rsidR="00725AAF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езнание самых желанных покупок,</w:t>
      </w: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 мечты родителей (не знаю, ему и так хорошо ….). Это должно насторожить родителей.</w:t>
      </w:r>
    </w:p>
    <w:p w:rsidR="00725AAF" w:rsidRPr="00C64FED" w:rsidRDefault="00725AAF" w:rsidP="007D20B5">
      <w:pPr>
        <w:spacing w:after="0" w:line="260" w:lineRule="atLeast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</w:p>
    <w:p w:rsidR="007D20B5" w:rsidRPr="00C64FED" w:rsidRDefault="007D20B5" w:rsidP="007D20B5">
      <w:pPr>
        <w:spacing w:after="0" w:line="260" w:lineRule="atLeast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С детьми, с которыми разговаривают, делятся секретами</w:t>
      </w:r>
      <w:r w:rsidR="00725AAF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, </w:t>
      </w: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 у них не было затруднений в выборе подар</w:t>
      </w:r>
      <w:r w:rsidR="00725AAF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ков для своих любимых родителей, сестёр и братьев.</w:t>
      </w:r>
    </w:p>
    <w:p w:rsidR="00725AAF" w:rsidRPr="00C64FED" w:rsidRDefault="00725AAF" w:rsidP="007D20B5">
      <w:pPr>
        <w:spacing w:after="0" w:line="260" w:lineRule="atLeast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</w:p>
    <w:p w:rsidR="007D20B5" w:rsidRDefault="00725AAF" w:rsidP="00725AAF">
      <w:pPr>
        <w:spacing w:line="260" w:lineRule="atLeast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Пожелания </w:t>
      </w:r>
      <w:r w:rsidR="007D20B5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детей вызывали у родителей ответную реакцию: кто-то </w:t>
      </w: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смеётся</w:t>
      </w:r>
      <w:r w:rsidR="007D20B5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, кто-то задумывается</w:t>
      </w:r>
      <w:proofErr w:type="gramStart"/>
      <w:r w:rsidR="007D20B5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…</w:t>
      </w:r>
      <w:r w:rsidR="007D20B5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br/>
        <w:t>Т</w:t>
      </w:r>
      <w:proofErr w:type="gramEnd"/>
      <w:r w:rsidR="007D20B5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акие Акции укрепляют </w:t>
      </w:r>
      <w:proofErr w:type="spellStart"/>
      <w:r w:rsidR="007D20B5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>детско</w:t>
      </w:r>
      <w:proofErr w:type="spellEnd"/>
      <w:r w:rsidR="007D20B5"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 – родительские отношения, формируют ценностное отношение к близким людям.</w:t>
      </w:r>
    </w:p>
    <w:p w:rsidR="00C64FED" w:rsidRPr="00C64FED" w:rsidRDefault="00C64FED" w:rsidP="00725AAF">
      <w:pPr>
        <w:spacing w:line="260" w:lineRule="atLeast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</w:p>
    <w:p w:rsidR="00C64FED" w:rsidRPr="00C64FED" w:rsidRDefault="00C64FED" w:rsidP="00725AAF">
      <w:pPr>
        <w:spacing w:line="260" w:lineRule="atLeast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</w:p>
    <w:p w:rsidR="00C64FED" w:rsidRPr="009C2E83" w:rsidRDefault="00C64FED" w:rsidP="009C2E83">
      <w:pPr>
        <w:spacing w:line="260" w:lineRule="atLeast"/>
        <w:textAlignment w:val="baseline"/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</w:pP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                   </w:t>
      </w:r>
      <w:r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                      </w:t>
      </w:r>
      <w:r w:rsidRPr="00C64FED">
        <w:rPr>
          <w:rFonts w:ascii="Georgia" w:eastAsia="Times New Roman" w:hAnsi="Georgia" w:cs="Times New Roman"/>
          <w:color w:val="020519"/>
          <w:sz w:val="24"/>
          <w:szCs w:val="20"/>
          <w:lang w:eastAsia="ru-RU"/>
        </w:rPr>
        <w:t xml:space="preserve">    </w:t>
      </w:r>
      <w:r w:rsidR="00725AAF">
        <w:rPr>
          <w:rFonts w:ascii="Georgia" w:eastAsia="Times New Roman" w:hAnsi="Georgia" w:cs="Times New Roman"/>
          <w:noProof/>
          <w:color w:val="020519"/>
          <w:sz w:val="20"/>
          <w:szCs w:val="20"/>
          <w:lang w:eastAsia="ru-RU"/>
        </w:rPr>
        <w:drawing>
          <wp:inline distT="0" distB="0" distL="0" distR="0">
            <wp:extent cx="1792193" cy="2376000"/>
            <wp:effectExtent l="57150" t="38100" r="36607" b="24300"/>
            <wp:docPr id="2" name="Рисунок 1" descr="C:\Users\Володя\Desktop\IMG_2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лодя\Desktop\IMG_24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193" cy="2376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FED" w:rsidRPr="009C2E83" w:rsidSect="00912217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25C" w:rsidRDefault="001A025C" w:rsidP="009C2E83">
      <w:pPr>
        <w:spacing w:after="0" w:line="240" w:lineRule="auto"/>
      </w:pPr>
      <w:r>
        <w:separator/>
      </w:r>
    </w:p>
  </w:endnote>
  <w:endnote w:type="continuationSeparator" w:id="0">
    <w:p w:rsidR="001A025C" w:rsidRDefault="001A025C" w:rsidP="009C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25C" w:rsidRDefault="001A025C" w:rsidP="009C2E83">
      <w:pPr>
        <w:spacing w:after="0" w:line="240" w:lineRule="auto"/>
      </w:pPr>
      <w:r>
        <w:separator/>
      </w:r>
    </w:p>
  </w:footnote>
  <w:footnote w:type="continuationSeparator" w:id="0">
    <w:p w:rsidR="001A025C" w:rsidRDefault="001A025C" w:rsidP="009C2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3088"/>
    <w:multiLevelType w:val="multilevel"/>
    <w:tmpl w:val="21D6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7A289E"/>
    <w:multiLevelType w:val="multilevel"/>
    <w:tmpl w:val="E10A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183566"/>
    <w:multiLevelType w:val="multilevel"/>
    <w:tmpl w:val="A094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5D5026"/>
    <w:multiLevelType w:val="multilevel"/>
    <w:tmpl w:val="05AE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1A3F1E"/>
    <w:multiLevelType w:val="multilevel"/>
    <w:tmpl w:val="2A0E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0B5"/>
    <w:rsid w:val="0007616A"/>
    <w:rsid w:val="0009637F"/>
    <w:rsid w:val="001A025C"/>
    <w:rsid w:val="002D7E38"/>
    <w:rsid w:val="003B03D2"/>
    <w:rsid w:val="006305CD"/>
    <w:rsid w:val="007109A0"/>
    <w:rsid w:val="00725AAF"/>
    <w:rsid w:val="007D20B5"/>
    <w:rsid w:val="00912217"/>
    <w:rsid w:val="009C2E83"/>
    <w:rsid w:val="00C64FED"/>
    <w:rsid w:val="00D148C2"/>
    <w:rsid w:val="00D313E4"/>
    <w:rsid w:val="00D7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C2"/>
  </w:style>
  <w:style w:type="paragraph" w:styleId="1">
    <w:name w:val="heading 1"/>
    <w:basedOn w:val="a"/>
    <w:link w:val="10"/>
    <w:uiPriority w:val="9"/>
    <w:qFormat/>
    <w:rsid w:val="007D2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0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0B5"/>
    <w:rPr>
      <w:b/>
      <w:bCs/>
    </w:rPr>
  </w:style>
  <w:style w:type="character" w:styleId="a5">
    <w:name w:val="Hyperlink"/>
    <w:basedOn w:val="a0"/>
    <w:uiPriority w:val="99"/>
    <w:semiHidden/>
    <w:unhideWhenUsed/>
    <w:rsid w:val="007D20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0B5"/>
  </w:style>
  <w:style w:type="paragraph" w:styleId="a6">
    <w:name w:val="Balloon Text"/>
    <w:basedOn w:val="a"/>
    <w:link w:val="a7"/>
    <w:uiPriority w:val="99"/>
    <w:semiHidden/>
    <w:unhideWhenUsed/>
    <w:rsid w:val="007D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0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C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2E83"/>
  </w:style>
  <w:style w:type="paragraph" w:styleId="aa">
    <w:name w:val="footer"/>
    <w:basedOn w:val="a"/>
    <w:link w:val="ab"/>
    <w:uiPriority w:val="99"/>
    <w:semiHidden/>
    <w:unhideWhenUsed/>
    <w:rsid w:val="009C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2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2C2C2"/>
          </w:divBdr>
          <w:divsChild>
            <w:div w:id="3164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2260">
                  <w:marLeft w:val="35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3636">
                          <w:marLeft w:val="0"/>
                          <w:marRight w:val="0"/>
                          <w:marTop w:val="0"/>
                          <w:marBottom w:val="3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0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614473">
              <w:marLeft w:val="-122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6443">
                  <w:marLeft w:val="0"/>
                  <w:marRight w:val="0"/>
                  <w:marTop w:val="0"/>
                  <w:marBottom w:val="6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4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000145">
                  <w:marLeft w:val="0"/>
                  <w:marRight w:val="0"/>
                  <w:marTop w:val="313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2015-01-04T18:58:00Z</cp:lastPrinted>
  <dcterms:created xsi:type="dcterms:W3CDTF">2014-10-20T15:50:00Z</dcterms:created>
  <dcterms:modified xsi:type="dcterms:W3CDTF">2015-01-21T10:44:00Z</dcterms:modified>
</cp:coreProperties>
</file>