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3EE" w:rsidRPr="00C653EE" w:rsidRDefault="00C653EE" w:rsidP="00C653EE">
      <w:pPr>
        <w:keepNext/>
        <w:widowControl w:val="0"/>
        <w:autoSpaceDE w:val="0"/>
        <w:autoSpaceDN w:val="0"/>
        <w:adjustRightInd w:val="0"/>
        <w:spacing w:before="240" w:after="60" w:line="360" w:lineRule="auto"/>
        <w:outlineLvl w:val="0"/>
        <w:rPr>
          <w:rFonts w:ascii="Arial CYR" w:hAnsi="Arial CYR" w:cs="Arial CYR"/>
          <w:b/>
          <w:bCs/>
          <w:i/>
          <w:iCs/>
        </w:rPr>
      </w:pPr>
      <w:r w:rsidRPr="00C653EE">
        <w:rPr>
          <w:rFonts w:ascii="Arial CYR" w:hAnsi="Arial CYR" w:cs="Arial CYR"/>
          <w:b/>
          <w:bCs/>
          <w:i/>
          <w:iCs/>
        </w:rPr>
        <w:t xml:space="preserve">                       Рисование на тему «Луг и поле»</w:t>
      </w:r>
    </w:p>
    <w:p w:rsidR="00C653EE" w:rsidRPr="00C653EE" w:rsidRDefault="00C653EE" w:rsidP="00C653EE">
      <w:pPr>
        <w:keepNext/>
        <w:widowControl w:val="0"/>
        <w:autoSpaceDE w:val="0"/>
        <w:autoSpaceDN w:val="0"/>
        <w:adjustRightInd w:val="0"/>
        <w:spacing w:before="240" w:after="60" w:line="360" w:lineRule="auto"/>
        <w:outlineLvl w:val="0"/>
        <w:rPr>
          <w:rFonts w:ascii="Arial CYR" w:hAnsi="Arial CYR" w:cs="Arial CYR"/>
          <w:b/>
          <w:bCs/>
          <w:i/>
          <w:iCs/>
        </w:rPr>
      </w:pPr>
      <w:r w:rsidRPr="00C653EE">
        <w:rPr>
          <w:rFonts w:ascii="Arial CYR" w:hAnsi="Arial CYR" w:cs="Arial CYR"/>
          <w:b/>
          <w:bCs/>
          <w:i/>
          <w:iCs/>
        </w:rPr>
        <w:t xml:space="preserve">     Рассматривание репродукции картин луга и поля.</w:t>
      </w:r>
    </w:p>
    <w:p w:rsidR="00C653EE" w:rsidRPr="00C653EE" w:rsidRDefault="00C653EE" w:rsidP="00C653EE">
      <w:pPr>
        <w:widowControl w:val="0"/>
        <w:autoSpaceDE w:val="0"/>
        <w:autoSpaceDN w:val="0"/>
        <w:adjustRightInd w:val="0"/>
        <w:spacing w:line="360" w:lineRule="auto"/>
        <w:rPr>
          <w:rFonts w:ascii="Times New Roman CYR" w:hAnsi="Times New Roman CYR" w:cs="Times New Roman CYR"/>
        </w:rPr>
      </w:pPr>
    </w:p>
    <w:p w:rsidR="00C653EE" w:rsidRPr="00C653EE" w:rsidRDefault="00C653EE" w:rsidP="00C653EE">
      <w:pPr>
        <w:widowControl w:val="0"/>
        <w:autoSpaceDE w:val="0"/>
        <w:autoSpaceDN w:val="0"/>
        <w:adjustRightInd w:val="0"/>
        <w:spacing w:line="360" w:lineRule="auto"/>
        <w:rPr>
          <w:rFonts w:ascii="Times New Roman CYR" w:hAnsi="Times New Roman CYR" w:cs="Times New Roman CYR"/>
        </w:rPr>
      </w:pPr>
      <w:r w:rsidRPr="00C653EE">
        <w:rPr>
          <w:rFonts w:ascii="Arial CYR" w:hAnsi="Arial CYR" w:cs="Arial CYR"/>
          <w:b/>
          <w:bCs/>
        </w:rPr>
        <w:t xml:space="preserve">    Программное содержание</w:t>
      </w:r>
      <w:r w:rsidRPr="00C653EE">
        <w:rPr>
          <w:rFonts w:ascii="Times New Roman CYR" w:hAnsi="Times New Roman CYR" w:cs="Times New Roman CYR"/>
        </w:rPr>
        <w:t>. Продолжать учить детей понимать средства выразительности, используемые художником, самостоятельно определять основную мысль произведения. Формировать представления детей о различиях изображения луга и поля, средствах выразительности, передающих настроение, активизировать словарь: просторы необозримые, необъятные, неоглядные, широкие.</w:t>
      </w:r>
    </w:p>
    <w:p w:rsidR="00C653EE" w:rsidRPr="00C653EE" w:rsidRDefault="00C653EE" w:rsidP="00C653EE">
      <w:pPr>
        <w:widowControl w:val="0"/>
        <w:autoSpaceDE w:val="0"/>
        <w:autoSpaceDN w:val="0"/>
        <w:adjustRightInd w:val="0"/>
        <w:spacing w:line="360" w:lineRule="auto"/>
        <w:rPr>
          <w:rFonts w:ascii="Times New Roman CYR" w:hAnsi="Times New Roman CYR" w:cs="Times New Roman CYR"/>
        </w:rPr>
      </w:pPr>
      <w:r w:rsidRPr="00C653EE">
        <w:rPr>
          <w:rFonts w:ascii="Arial CYR" w:hAnsi="Arial CYR" w:cs="Arial CYR"/>
          <w:b/>
          <w:bCs/>
        </w:rPr>
        <w:t xml:space="preserve">     Методические приемы.</w:t>
      </w:r>
      <w:r w:rsidRPr="00C653EE">
        <w:rPr>
          <w:rFonts w:ascii="Times New Roman CYR" w:hAnsi="Times New Roman CYR" w:cs="Times New Roman CYR"/>
        </w:rPr>
        <w:t xml:space="preserve"> Показ картин художников и сообщение их названия. Постановка цели: «Сегодня будем рисовать луг и поле. Давайте  посмотрим, как их изобразили художники».</w:t>
      </w:r>
    </w:p>
    <w:p w:rsidR="00C653EE" w:rsidRPr="00C653EE" w:rsidRDefault="00C653EE" w:rsidP="00C653EE">
      <w:pPr>
        <w:widowControl w:val="0"/>
        <w:autoSpaceDE w:val="0"/>
        <w:autoSpaceDN w:val="0"/>
        <w:adjustRightInd w:val="0"/>
        <w:spacing w:line="360" w:lineRule="auto"/>
        <w:rPr>
          <w:rFonts w:ascii="Times New Roman CYR" w:hAnsi="Times New Roman CYR" w:cs="Times New Roman CYR"/>
        </w:rPr>
      </w:pPr>
      <w:r w:rsidRPr="00C653EE">
        <w:rPr>
          <w:rFonts w:ascii="Times New Roman CYR" w:hAnsi="Times New Roman CYR" w:cs="Times New Roman CYR"/>
        </w:rPr>
        <w:t xml:space="preserve">     </w:t>
      </w:r>
      <w:r w:rsidRPr="00C653EE">
        <w:rPr>
          <w:rFonts w:ascii="Times New Roman CYR" w:hAnsi="Times New Roman CYR" w:cs="Times New Roman CYR"/>
          <w:b/>
          <w:bCs/>
        </w:rPr>
        <w:t>Обобщение педагога:</w:t>
      </w:r>
      <w:r w:rsidRPr="00C653EE">
        <w:rPr>
          <w:rFonts w:ascii="Times New Roman CYR" w:hAnsi="Times New Roman CYR" w:cs="Times New Roman CYR"/>
        </w:rPr>
        <w:t xml:space="preserve"> «Художники передали в картинах любовь к своей земле, ее просторам. Они любуются людьми, которые трудятся на этой земле». Луг и поле </w:t>
      </w:r>
      <w:proofErr w:type="gramStart"/>
      <w:r w:rsidRPr="00C653EE">
        <w:rPr>
          <w:rFonts w:ascii="Times New Roman CYR" w:hAnsi="Times New Roman CYR" w:cs="Times New Roman CYR"/>
        </w:rPr>
        <w:t>различны</w:t>
      </w:r>
      <w:proofErr w:type="gramEnd"/>
      <w:r w:rsidRPr="00C653EE">
        <w:rPr>
          <w:rFonts w:ascii="Times New Roman CYR" w:hAnsi="Times New Roman CYR" w:cs="Times New Roman CYR"/>
        </w:rPr>
        <w:t xml:space="preserve"> по теме и значит по цветовой гамме. В рисовании луга присутствуют мягкие зеленые,  красные, желтые оттенки красок. В рисовании поля – много желтого, охристого, цвет неба можно передать по своему усмотрению.</w:t>
      </w:r>
    </w:p>
    <w:p w:rsidR="00C653EE" w:rsidRPr="00C653EE" w:rsidRDefault="00C653EE" w:rsidP="00C653EE">
      <w:pPr>
        <w:widowControl w:val="0"/>
        <w:autoSpaceDE w:val="0"/>
        <w:autoSpaceDN w:val="0"/>
        <w:adjustRightInd w:val="0"/>
        <w:spacing w:line="360" w:lineRule="auto"/>
        <w:rPr>
          <w:rFonts w:ascii="Times New Roman CYR" w:hAnsi="Times New Roman CYR" w:cs="Times New Roman CYR"/>
        </w:rPr>
      </w:pPr>
      <w:r w:rsidRPr="00C653EE">
        <w:rPr>
          <w:rFonts w:ascii="Arial CYR" w:hAnsi="Arial CYR" w:cs="Arial CYR"/>
          <w:b/>
          <w:bCs/>
        </w:rPr>
        <w:t xml:space="preserve">     Вопросы:</w:t>
      </w:r>
      <w:r w:rsidRPr="00C653EE">
        <w:rPr>
          <w:rFonts w:ascii="Times New Roman CYR" w:hAnsi="Times New Roman CYR" w:cs="Times New Roman CYR"/>
        </w:rPr>
        <w:t xml:space="preserve"> « Какими </w:t>
      </w:r>
      <w:proofErr w:type="gramStart"/>
      <w:r w:rsidRPr="00C653EE">
        <w:rPr>
          <w:rFonts w:ascii="Times New Roman CYR" w:hAnsi="Times New Roman CYR" w:cs="Times New Roman CYR"/>
        </w:rPr>
        <w:t>изображены</w:t>
      </w:r>
      <w:proofErr w:type="gramEnd"/>
      <w:r w:rsidRPr="00C653EE">
        <w:rPr>
          <w:rFonts w:ascii="Times New Roman CYR" w:hAnsi="Times New Roman CYR" w:cs="Times New Roman CYR"/>
        </w:rPr>
        <w:t xml:space="preserve"> луг и поле на картинах? Как художнику удалось передать настроение, тихую радость. Почему девочке так весело? Какая трава под ее ногами? Что бы вы увидели, почувствовали, если бы попали на этот луг? Что бы вы здесь делали? (Ответы детей).</w:t>
      </w:r>
    </w:p>
    <w:p w:rsidR="00C653EE" w:rsidRPr="00C653EE" w:rsidRDefault="00C653EE" w:rsidP="00C653EE">
      <w:pPr>
        <w:widowControl w:val="0"/>
        <w:autoSpaceDE w:val="0"/>
        <w:autoSpaceDN w:val="0"/>
        <w:adjustRightInd w:val="0"/>
        <w:spacing w:line="360" w:lineRule="auto"/>
        <w:rPr>
          <w:rFonts w:ascii="Times New Roman CYR" w:hAnsi="Times New Roman CYR" w:cs="Times New Roman CYR"/>
        </w:rPr>
      </w:pPr>
      <w:r w:rsidRPr="00C653EE">
        <w:rPr>
          <w:rFonts w:ascii="Times New Roman CYR" w:hAnsi="Times New Roman CYR" w:cs="Times New Roman CYR"/>
        </w:rPr>
        <w:t xml:space="preserve">Да, здесь хочется побегать, погулять, поиграть, потрогать руками эту шелковую траву,  хочется </w:t>
      </w:r>
      <w:proofErr w:type="gramStart"/>
      <w:r w:rsidRPr="00C653EE">
        <w:rPr>
          <w:rFonts w:ascii="Times New Roman CYR" w:hAnsi="Times New Roman CYR" w:cs="Times New Roman CYR"/>
        </w:rPr>
        <w:t>повалятся</w:t>
      </w:r>
      <w:proofErr w:type="gramEnd"/>
      <w:r w:rsidRPr="00C653EE">
        <w:rPr>
          <w:rFonts w:ascii="Times New Roman CYR" w:hAnsi="Times New Roman CYR" w:cs="Times New Roman CYR"/>
        </w:rPr>
        <w:t xml:space="preserve"> на ней. А если вы окажетесь на поле, то захочется вам бегать по нему и играть или лежать на нем? Что растет на поле? Да, хлеб. Он еще не созрел, но даже еще по зеленым колосьям ни кто не ходит и не топчет его.</w:t>
      </w:r>
    </w:p>
    <w:p w:rsidR="00C653EE" w:rsidRPr="00C653EE" w:rsidRDefault="00C653EE" w:rsidP="00C653EE">
      <w:pPr>
        <w:widowControl w:val="0"/>
        <w:autoSpaceDE w:val="0"/>
        <w:autoSpaceDN w:val="0"/>
        <w:adjustRightInd w:val="0"/>
        <w:spacing w:line="360" w:lineRule="auto"/>
        <w:rPr>
          <w:rFonts w:ascii="Times New Roman CYR" w:hAnsi="Times New Roman CYR" w:cs="Times New Roman CYR"/>
        </w:rPr>
      </w:pPr>
      <w:r w:rsidRPr="00C653EE">
        <w:rPr>
          <w:rFonts w:ascii="Times New Roman CYR" w:hAnsi="Times New Roman CYR" w:cs="Times New Roman CYR"/>
        </w:rPr>
        <w:t xml:space="preserve">      Цвет неба передан в этих двух картинах по-своему. Вы  можете нарисовать небо в соответствии со своим настроением. Не забудьте о правилах построения композиции рисунка.</w:t>
      </w:r>
    </w:p>
    <w:p w:rsidR="00C653EE" w:rsidRPr="00C653EE" w:rsidRDefault="00C653EE" w:rsidP="00C653EE">
      <w:pPr>
        <w:widowControl w:val="0"/>
        <w:autoSpaceDE w:val="0"/>
        <w:autoSpaceDN w:val="0"/>
        <w:adjustRightInd w:val="0"/>
        <w:spacing w:line="360" w:lineRule="auto"/>
        <w:rPr>
          <w:rFonts w:ascii="Times New Roman CYR" w:hAnsi="Times New Roman CYR" w:cs="Times New Roman CYR"/>
        </w:rPr>
      </w:pPr>
      <w:r w:rsidRPr="00C653EE">
        <w:rPr>
          <w:rFonts w:ascii="Times New Roman CYR" w:hAnsi="Times New Roman CYR" w:cs="Times New Roman CYR"/>
        </w:rPr>
        <w:t xml:space="preserve">     Дети рисуют два пейзажа, воспитатель делает анализ детских работ.</w:t>
      </w:r>
    </w:p>
    <w:p w:rsidR="00C653EE" w:rsidRPr="00C653EE" w:rsidRDefault="00C653EE" w:rsidP="00C653EE">
      <w:pPr>
        <w:widowControl w:val="0"/>
        <w:autoSpaceDE w:val="0"/>
        <w:autoSpaceDN w:val="0"/>
        <w:adjustRightInd w:val="0"/>
        <w:spacing w:line="360" w:lineRule="auto"/>
        <w:ind w:left="-360" w:right="-5"/>
        <w:rPr>
          <w:rFonts w:ascii="Times New Roman CYR" w:hAnsi="Times New Roman CYR" w:cs="Times New Roman CYR"/>
        </w:rPr>
      </w:pPr>
    </w:p>
    <w:p w:rsidR="00C653EE" w:rsidRPr="00C653EE" w:rsidRDefault="00C653EE" w:rsidP="00C653EE">
      <w:pPr>
        <w:widowControl w:val="0"/>
        <w:autoSpaceDE w:val="0"/>
        <w:autoSpaceDN w:val="0"/>
        <w:adjustRightInd w:val="0"/>
        <w:spacing w:line="360" w:lineRule="auto"/>
        <w:ind w:left="-360" w:right="-5"/>
        <w:rPr>
          <w:rFonts w:ascii="Times New Roman CYR" w:hAnsi="Times New Roman CYR" w:cs="Times New Roman CYR"/>
        </w:rPr>
      </w:pPr>
    </w:p>
    <w:p w:rsidR="00C653EE" w:rsidRPr="00C653EE" w:rsidRDefault="00C653EE" w:rsidP="00C653EE">
      <w:pPr>
        <w:widowControl w:val="0"/>
        <w:autoSpaceDE w:val="0"/>
        <w:autoSpaceDN w:val="0"/>
        <w:adjustRightInd w:val="0"/>
        <w:spacing w:line="360" w:lineRule="auto"/>
        <w:ind w:left="-360" w:right="-5"/>
        <w:rPr>
          <w:rFonts w:ascii="Times New Roman CYR" w:hAnsi="Times New Roman CYR" w:cs="Times New Roman CYR"/>
        </w:rPr>
      </w:pPr>
    </w:p>
    <w:p w:rsidR="00C653EE" w:rsidRPr="00C653EE" w:rsidRDefault="00C653EE" w:rsidP="00C653EE">
      <w:pPr>
        <w:widowControl w:val="0"/>
        <w:autoSpaceDE w:val="0"/>
        <w:autoSpaceDN w:val="0"/>
        <w:adjustRightInd w:val="0"/>
        <w:spacing w:line="360" w:lineRule="auto"/>
        <w:ind w:left="-360" w:right="-5"/>
        <w:rPr>
          <w:rFonts w:ascii="Times New Roman CYR" w:hAnsi="Times New Roman CYR" w:cs="Times New Roman CYR"/>
        </w:rPr>
      </w:pPr>
    </w:p>
    <w:p w:rsidR="00C653EE" w:rsidRPr="00C653EE" w:rsidRDefault="00C653EE" w:rsidP="00C653EE">
      <w:pPr>
        <w:widowControl w:val="0"/>
        <w:autoSpaceDE w:val="0"/>
        <w:autoSpaceDN w:val="0"/>
        <w:adjustRightInd w:val="0"/>
        <w:spacing w:line="360" w:lineRule="auto"/>
        <w:ind w:left="-360" w:right="-5"/>
        <w:rPr>
          <w:rFonts w:ascii="Times New Roman CYR" w:hAnsi="Times New Roman CYR" w:cs="Times New Roman CYR"/>
        </w:rPr>
      </w:pPr>
    </w:p>
    <w:p w:rsidR="00C653EE" w:rsidRDefault="00C653EE" w:rsidP="00C653EE">
      <w:pPr>
        <w:widowControl w:val="0"/>
        <w:autoSpaceDE w:val="0"/>
        <w:autoSpaceDN w:val="0"/>
        <w:adjustRightInd w:val="0"/>
        <w:spacing w:line="360" w:lineRule="auto"/>
        <w:ind w:left="-360" w:right="-5"/>
        <w:rPr>
          <w:rFonts w:ascii="Times New Roman CYR" w:hAnsi="Times New Roman CYR" w:cs="Times New Roman CYR"/>
          <w:sz w:val="28"/>
          <w:szCs w:val="28"/>
        </w:rPr>
      </w:pPr>
    </w:p>
    <w:p w:rsidR="00C653EE" w:rsidRDefault="00C653EE" w:rsidP="00C653EE">
      <w:pPr>
        <w:keepNext/>
        <w:widowControl w:val="0"/>
        <w:autoSpaceDE w:val="0"/>
        <w:autoSpaceDN w:val="0"/>
        <w:adjustRightInd w:val="0"/>
        <w:spacing w:before="240" w:after="60" w:line="360" w:lineRule="auto"/>
        <w:rPr>
          <w:rFonts w:ascii="Arial CYR" w:hAnsi="Arial CYR" w:cs="Arial CYR"/>
          <w:b/>
          <w:bCs/>
          <w:i/>
          <w:iCs/>
          <w:sz w:val="28"/>
          <w:szCs w:val="28"/>
        </w:rPr>
      </w:pPr>
    </w:p>
    <w:sectPr w:rsidR="00C653EE" w:rsidSect="00880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C653EE"/>
    <w:rsid w:val="008802AD"/>
    <w:rsid w:val="00C65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EE"/>
    <w:pPr>
      <w:spacing w:after="0" w:line="240" w:lineRule="auto"/>
    </w:pPr>
    <w:rPr>
      <w:rFonts w:ascii="Times New Roman" w:eastAsia="MS Mincho"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2013-10-08T17:58:00Z</dcterms:created>
  <dcterms:modified xsi:type="dcterms:W3CDTF">2013-10-08T18:02:00Z</dcterms:modified>
</cp:coreProperties>
</file>