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82" w:rsidRDefault="009B0B2A" w:rsidP="00F25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год жизни – «Дай, я скажу!»</w:t>
      </w:r>
    </w:p>
    <w:p w:rsidR="00F25A93" w:rsidRDefault="00F25A93" w:rsidP="00F2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вашего ребёнка интенсивно развивается, теперь он не толь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охотно слушает то, что ему рассказывают, но и сам хочет поделиться своими новостями, начинает рассуждать о том, что видит вокруг, что привлекло его внимание. </w:t>
      </w:r>
    </w:p>
    <w:p w:rsidR="00F25A93" w:rsidRDefault="00F25A93" w:rsidP="00F2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задаваемых вопросов растёт не по дням, а по часам. Будьте готовы к вопросам – цепочкам: ребёнок задаёт один вопрос, получает на него ответ и задаёт другой. «Почему утюг горячий?» Потому, что его нагревает электричество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«А почему оно его нагревает?» Потому, что идёт 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«А почему идёт ток?» И так продолжается долгое время. Постарайтесь не раздражаться, терпеливо отвечать и разъяснять ребёнку интересующие его моменты понятным ребёнку языком, ведь малыш просто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об окружающем его мире. Однако помните, </w:t>
      </w:r>
      <w:r w:rsidR="0059251C">
        <w:rPr>
          <w:rFonts w:ascii="Times New Roman" w:hAnsi="Times New Roman" w:cs="Times New Roman"/>
          <w:sz w:val="28"/>
          <w:szCs w:val="28"/>
        </w:rPr>
        <w:t>что внимание ребёнка ещё не устойчиво, поэтому не удивляйтесь, если в какой – то момент ребёнок отвлечётся на что – то другое и не дослушает вас.</w:t>
      </w:r>
    </w:p>
    <w:p w:rsidR="0059251C" w:rsidRDefault="0059251C" w:rsidP="00F2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Вооружитесь хорошими детскими книжками. Читая, понаблюдайте, насколько внимательно малыш слушает вас. Если по ходу чтения он задаёт вопросы, обязательно отвечайте, чтобы не оставалось непонятного, после чтения спросите малыша о чёт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прочитанного. Можно обсудить иллюстрацию, разыграть сценку, ведь столько всего удивительного могут творить мамы для своих детей!</w:t>
      </w:r>
    </w:p>
    <w:p w:rsidR="0059251C" w:rsidRDefault="007A1C37" w:rsidP="00F2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полезно заниматься «накопительством», накапливать новые слова, чтобы ребёнку было легче выражать свои мысли и понимать окружающих. Не жалеёте времени на совместную игру с ребёнком. Хорошо,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сюжетом, так как ребёнку пора учиться обобщать, игру  можно организовать по какой – либо теме </w:t>
      </w:r>
      <w:r w:rsidRPr="007A1C37">
        <w:rPr>
          <w:rFonts w:ascii="Times New Roman" w:hAnsi="Times New Roman" w:cs="Times New Roman"/>
          <w:i/>
          <w:sz w:val="28"/>
          <w:szCs w:val="28"/>
        </w:rPr>
        <w:t>(лечение кукол,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C37">
        <w:rPr>
          <w:rFonts w:ascii="Times New Roman" w:hAnsi="Times New Roman" w:cs="Times New Roman"/>
          <w:i/>
          <w:sz w:val="28"/>
          <w:szCs w:val="28"/>
        </w:rPr>
        <w:t>продажа овощей и фруктов в магазине и т.д.)</w:t>
      </w:r>
      <w:r>
        <w:rPr>
          <w:rFonts w:ascii="Times New Roman" w:hAnsi="Times New Roman" w:cs="Times New Roman"/>
          <w:sz w:val="28"/>
          <w:szCs w:val="28"/>
        </w:rPr>
        <w:t xml:space="preserve"> Во время таких игр не только можно сообщать ребёнку новые слова, но и подводить к тому, что группу предметов можно назвать одним словом </w:t>
      </w:r>
      <w:r w:rsidRPr="007A1C37">
        <w:rPr>
          <w:rFonts w:ascii="Times New Roman" w:hAnsi="Times New Roman" w:cs="Times New Roman"/>
          <w:i/>
          <w:sz w:val="28"/>
          <w:szCs w:val="28"/>
        </w:rPr>
        <w:t>(например</w:t>
      </w:r>
      <w:r>
        <w:rPr>
          <w:rFonts w:ascii="Times New Roman" w:hAnsi="Times New Roman" w:cs="Times New Roman"/>
          <w:i/>
          <w:sz w:val="28"/>
          <w:szCs w:val="28"/>
        </w:rPr>
        <w:t>, огурец, помидор, лук, редис… можно назвать одним словом</w:t>
      </w:r>
      <w:r w:rsidR="007C5618">
        <w:rPr>
          <w:rFonts w:ascii="Times New Roman" w:hAnsi="Times New Roman" w:cs="Times New Roman"/>
          <w:i/>
          <w:sz w:val="28"/>
          <w:szCs w:val="28"/>
        </w:rPr>
        <w:t xml:space="preserve"> «Овощи» и т.д.</w:t>
      </w:r>
      <w:r w:rsidRPr="007A1C37">
        <w:rPr>
          <w:rFonts w:ascii="Times New Roman" w:hAnsi="Times New Roman" w:cs="Times New Roman"/>
          <w:i/>
          <w:sz w:val="28"/>
          <w:szCs w:val="28"/>
        </w:rPr>
        <w:t>)</w:t>
      </w:r>
      <w:r w:rsidR="007C56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618" w:rsidRPr="007C5618">
        <w:rPr>
          <w:rFonts w:ascii="Times New Roman" w:hAnsi="Times New Roman" w:cs="Times New Roman"/>
          <w:sz w:val="28"/>
          <w:szCs w:val="28"/>
        </w:rPr>
        <w:t>Все эти знания в дальнейшем</w:t>
      </w:r>
      <w:r w:rsidR="007C5618">
        <w:rPr>
          <w:rFonts w:ascii="Times New Roman" w:hAnsi="Times New Roman" w:cs="Times New Roman"/>
          <w:sz w:val="28"/>
          <w:szCs w:val="28"/>
        </w:rPr>
        <w:t xml:space="preserve"> будут служить одним из показателей развития речи и прочих сторон личности маленького человека.</w:t>
      </w:r>
    </w:p>
    <w:p w:rsidR="007C5618" w:rsidRDefault="007C5618" w:rsidP="00F2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Помогайте ребёнку высказываться, поощряйте его желание поделиться впечатлениями с другими людьми. После какого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интересного похода или события, впечатлившего ребёнка, попробуйте вместе нарисовать картинку на тему увиденного. Пусть это не будет произведение искусства, но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обсуждение увиденного поможет ребёнку запомнить новые слова и точнее фиксировать свои наблюдения.</w:t>
      </w:r>
    </w:p>
    <w:p w:rsidR="007C5618" w:rsidRPr="007C5618" w:rsidRDefault="007C5618" w:rsidP="00F2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ребёнок будет стараться рассказывать вам что – то только в том случае, если это вам действительно интересно.</w:t>
      </w:r>
    </w:p>
    <w:sectPr w:rsidR="007C5618" w:rsidRPr="007C5618" w:rsidSect="009B0B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B2A"/>
    <w:rsid w:val="002D5382"/>
    <w:rsid w:val="0059251C"/>
    <w:rsid w:val="007A1C37"/>
    <w:rsid w:val="007C5618"/>
    <w:rsid w:val="009B0B2A"/>
    <w:rsid w:val="00F25A93"/>
    <w:rsid w:val="00F9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2014-12-18T11:39:00Z</dcterms:created>
  <dcterms:modified xsi:type="dcterms:W3CDTF">2015-01-07T15:54:00Z</dcterms:modified>
</cp:coreProperties>
</file>