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43" w:rsidRDefault="00633243" w:rsidP="00633243"/>
    <w:p w:rsidR="00633243" w:rsidRDefault="00633243" w:rsidP="00633243">
      <w:r>
        <w:t>ПРОГРАММА ПО РАЗВИТИЮ ИГРОВОЙ ДЕЯТЕЛЬНОСТИ (сюжетно-ролевой) С ДЕТЬМИ ВТОРОЙ МЛАДШЕЙ  ГРУППЫ  НА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824"/>
        <w:gridCol w:w="1488"/>
        <w:gridCol w:w="2165"/>
        <w:gridCol w:w="1488"/>
        <w:gridCol w:w="1617"/>
      </w:tblGrid>
      <w:tr w:rsidR="00633243" w:rsidRPr="0034004F" w:rsidTr="004B5561">
        <w:tc>
          <w:tcPr>
            <w:tcW w:w="1536" w:type="dxa"/>
          </w:tcPr>
          <w:p w:rsidR="00633243" w:rsidRPr="0034004F" w:rsidRDefault="00633243" w:rsidP="004B5561">
            <w:pPr>
              <w:spacing w:after="0" w:line="240" w:lineRule="auto"/>
            </w:pPr>
            <w:r w:rsidRPr="0034004F">
              <w:t>Игры</w:t>
            </w:r>
          </w:p>
        </w:tc>
        <w:tc>
          <w:tcPr>
            <w:tcW w:w="1723" w:type="dxa"/>
          </w:tcPr>
          <w:p w:rsidR="00633243" w:rsidRPr="0034004F" w:rsidRDefault="00633243" w:rsidP="004B5561">
            <w:pPr>
              <w:spacing w:after="0" w:line="240" w:lineRule="auto"/>
            </w:pPr>
            <w:r w:rsidRPr="0034004F">
              <w:t>Подготовка к игре</w:t>
            </w:r>
          </w:p>
        </w:tc>
        <w:tc>
          <w:tcPr>
            <w:tcW w:w="1653" w:type="dxa"/>
          </w:tcPr>
          <w:p w:rsidR="00633243" w:rsidRPr="0034004F" w:rsidRDefault="00633243" w:rsidP="004B5561">
            <w:pPr>
              <w:spacing w:after="0" w:line="240" w:lineRule="auto"/>
            </w:pPr>
            <w:r w:rsidRPr="0034004F">
              <w:t>Игровые действия</w:t>
            </w:r>
          </w:p>
        </w:tc>
        <w:tc>
          <w:tcPr>
            <w:tcW w:w="1738" w:type="dxa"/>
          </w:tcPr>
          <w:p w:rsidR="00633243" w:rsidRPr="0034004F" w:rsidRDefault="00633243" w:rsidP="004B5561">
            <w:pPr>
              <w:spacing w:after="0" w:line="240" w:lineRule="auto"/>
            </w:pPr>
            <w:r w:rsidRPr="0034004F">
              <w:t>Предметно-игровая среда</w:t>
            </w:r>
          </w:p>
        </w:tc>
        <w:tc>
          <w:tcPr>
            <w:tcW w:w="1531" w:type="dxa"/>
          </w:tcPr>
          <w:p w:rsidR="00633243" w:rsidRPr="0034004F" w:rsidRDefault="00633243" w:rsidP="004B5561">
            <w:pPr>
              <w:spacing w:after="0" w:line="240" w:lineRule="auto"/>
            </w:pPr>
            <w:r w:rsidRPr="0034004F">
              <w:t>Роли</w:t>
            </w:r>
          </w:p>
        </w:tc>
        <w:tc>
          <w:tcPr>
            <w:tcW w:w="1390" w:type="dxa"/>
          </w:tcPr>
          <w:p w:rsidR="00633243" w:rsidRPr="0034004F" w:rsidRDefault="00633243" w:rsidP="004B5561">
            <w:pPr>
              <w:spacing w:after="0" w:line="240" w:lineRule="auto"/>
            </w:pPr>
            <w:r w:rsidRPr="0034004F">
              <w:t>Словарная работа</w:t>
            </w:r>
          </w:p>
        </w:tc>
      </w:tr>
      <w:tr w:rsidR="00633243" w:rsidRPr="0034004F" w:rsidTr="004B5561">
        <w:tc>
          <w:tcPr>
            <w:tcW w:w="1536" w:type="dxa"/>
          </w:tcPr>
          <w:p w:rsidR="00633243" w:rsidRPr="0034004F" w:rsidRDefault="00633243" w:rsidP="004B5561">
            <w:pPr>
              <w:spacing w:after="0" w:line="240" w:lineRule="auto"/>
            </w:pPr>
            <w:r w:rsidRPr="0034004F">
              <w:t>«</w:t>
            </w:r>
            <w:proofErr w:type="spellStart"/>
            <w:proofErr w:type="gramStart"/>
            <w:r>
              <w:t>Полик-линик</w:t>
            </w:r>
            <w:r w:rsidRPr="0034004F">
              <w:t>а</w:t>
            </w:r>
            <w:proofErr w:type="spellEnd"/>
            <w:proofErr w:type="gramEnd"/>
            <w:r w:rsidRPr="0034004F">
              <w:t>»</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r w:rsidRPr="0034004F">
              <w:t>«</w:t>
            </w:r>
            <w:proofErr w:type="spellStart"/>
            <w:proofErr w:type="gramStart"/>
            <w:r w:rsidRPr="0034004F">
              <w:t>Дет</w:t>
            </w:r>
            <w:r>
              <w:t>-</w:t>
            </w:r>
            <w:r w:rsidRPr="0034004F">
              <w:t>ский</w:t>
            </w:r>
            <w:proofErr w:type="spellEnd"/>
            <w:proofErr w:type="gramEnd"/>
            <w:r w:rsidRPr="0034004F">
              <w:t xml:space="preserve"> сад»</w:t>
            </w:r>
          </w:p>
        </w:tc>
        <w:tc>
          <w:tcPr>
            <w:tcW w:w="1723" w:type="dxa"/>
          </w:tcPr>
          <w:p w:rsidR="00633243" w:rsidRPr="0034004F" w:rsidRDefault="00633243" w:rsidP="004B5561">
            <w:pPr>
              <w:spacing w:after="0" w:line="240" w:lineRule="auto"/>
            </w:pPr>
            <w:r w:rsidRPr="0034004F">
              <w:t xml:space="preserve">Экскурсия в медицинский кабинет детского сада, в аптеку. Чтение стихотворений А. </w:t>
            </w:r>
            <w:proofErr w:type="spellStart"/>
            <w:r w:rsidRPr="0034004F">
              <w:t>Барто</w:t>
            </w:r>
            <w:proofErr w:type="spellEnd"/>
            <w:r w:rsidRPr="0034004F">
              <w:t xml:space="preserve"> из цикла «Мои игрушки» («Мишка», «Зайка»), К. Чуковского «Айболит», Я. Райниса «Кукла заболела», отрывка из произведения В. Маяковского «Кем быть?». Просмотр мультфильма «Айболит», рассматривание альбомов, иллюстраций, лепка «Угощение заболевшей кукле», конструирование кровати для куклы.</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roofErr w:type="gramStart"/>
            <w:r w:rsidRPr="0034004F">
              <w:t xml:space="preserve">Экскурсия по детскому саду, наблюдение за трудом няни, рассматривание картин «детский сад», «ясли» (серия «Наша Таня»); беседа «Кто заботится о нас в детском саду»; игра-занятие </w:t>
            </w:r>
            <w:r w:rsidRPr="0034004F">
              <w:lastRenderedPageBreak/>
              <w:t xml:space="preserve">«праздник в детском саду»; чтение рассказа Н. </w:t>
            </w:r>
            <w:proofErr w:type="spellStart"/>
            <w:r w:rsidRPr="0034004F">
              <w:t>Забилы</w:t>
            </w:r>
            <w:proofErr w:type="spellEnd"/>
            <w:r w:rsidRPr="0034004F">
              <w:t xml:space="preserve"> «</w:t>
            </w:r>
            <w:proofErr w:type="spellStart"/>
            <w:r w:rsidRPr="0034004F">
              <w:t>Ясочкин</w:t>
            </w:r>
            <w:proofErr w:type="spellEnd"/>
            <w:r w:rsidRPr="0034004F">
              <w:t xml:space="preserve"> садик», Н. </w:t>
            </w:r>
            <w:proofErr w:type="spellStart"/>
            <w:r w:rsidRPr="0034004F">
              <w:t>Кашниной</w:t>
            </w:r>
            <w:proofErr w:type="spellEnd"/>
            <w:r w:rsidRPr="0034004F">
              <w:t xml:space="preserve"> «Первый день в детском саду»; прослушивание музыкального произведения А. Филиппенко «Детский сад»; лепка угощений для кукол;</w:t>
            </w:r>
            <w:proofErr w:type="gramEnd"/>
            <w:r w:rsidRPr="0034004F">
              <w:t xml:space="preserve"> коллективная постройка «Наша группа»</w:t>
            </w:r>
          </w:p>
          <w:p w:rsidR="00633243" w:rsidRPr="0034004F" w:rsidRDefault="00633243" w:rsidP="004B5561">
            <w:pPr>
              <w:spacing w:after="0" w:line="240" w:lineRule="auto"/>
            </w:pPr>
          </w:p>
        </w:tc>
        <w:tc>
          <w:tcPr>
            <w:tcW w:w="1653" w:type="dxa"/>
          </w:tcPr>
          <w:p w:rsidR="00633243" w:rsidRPr="0034004F" w:rsidRDefault="00633243" w:rsidP="004B5561">
            <w:pPr>
              <w:spacing w:after="0" w:line="240" w:lineRule="auto"/>
            </w:pPr>
            <w:r w:rsidRPr="0034004F">
              <w:lastRenderedPageBreak/>
              <w:t xml:space="preserve">Врач ставит градусник, ставит укол, осматривает горло, слушает пациента с помощью </w:t>
            </w:r>
            <w:proofErr w:type="spellStart"/>
            <w:proofErr w:type="gramStart"/>
            <w:r w:rsidRPr="0034004F">
              <w:t>фонендо</w:t>
            </w:r>
            <w:r>
              <w:t>-</w:t>
            </w:r>
            <w:r w:rsidRPr="0034004F">
              <w:t>скопа</w:t>
            </w:r>
            <w:proofErr w:type="spellEnd"/>
            <w:proofErr w:type="gramEnd"/>
            <w:r w:rsidRPr="0034004F">
              <w:t xml:space="preserve">, выписывает рецепт; медсестра взвешивает детей, ставит прививки; мама вызывает врача на дом, папа идет в аптеку за лекарством; </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r w:rsidRPr="0034004F">
              <w:t xml:space="preserve">Воспитатель встречает детей в группе утром; воспитатель играет с детьми в игры; няня накрывает на стол, </w:t>
            </w:r>
            <w:r w:rsidRPr="0034004F">
              <w:lastRenderedPageBreak/>
              <w:t>заправляет постель, наводит порядок в группе; повар готовит обед; музыкальный работник проводит музыкальное занятие; медсестра делает детям прививки, лечит их; дети сервируют столы, водят хоровод</w:t>
            </w:r>
          </w:p>
        </w:tc>
        <w:tc>
          <w:tcPr>
            <w:tcW w:w="1738" w:type="dxa"/>
          </w:tcPr>
          <w:p w:rsidR="00633243" w:rsidRPr="0034004F" w:rsidRDefault="00633243" w:rsidP="004B5561">
            <w:pPr>
              <w:spacing w:after="0" w:line="240" w:lineRule="auto"/>
            </w:pPr>
            <w:r w:rsidRPr="0034004F">
              <w:lastRenderedPageBreak/>
              <w:t>Фотографии, иллюстрации, картины, куклы, игрушки-животные, строительные материалы, халаты и шапочки врача, медицинские инструмент</w:t>
            </w:r>
            <w:proofErr w:type="gramStart"/>
            <w:r w:rsidRPr="0034004F">
              <w:t>ы(</w:t>
            </w:r>
            <w:proofErr w:type="spellStart"/>
            <w:proofErr w:type="gramEnd"/>
            <w:r w:rsidRPr="0034004F">
              <w:t>градус</w:t>
            </w:r>
            <w:r>
              <w:t>-</w:t>
            </w:r>
            <w:r w:rsidRPr="0034004F">
              <w:t>ник</w:t>
            </w:r>
            <w:proofErr w:type="spellEnd"/>
            <w:r w:rsidRPr="0034004F">
              <w:t>, термометр, шпатель, таблетки, горчичники и т. П.)</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r w:rsidRPr="0034004F">
              <w:t>Куклы, игрушечная посуда, предметы-заместители, кукольная мебель</w:t>
            </w:r>
          </w:p>
        </w:tc>
        <w:tc>
          <w:tcPr>
            <w:tcW w:w="1531" w:type="dxa"/>
          </w:tcPr>
          <w:p w:rsidR="00633243" w:rsidRPr="0034004F" w:rsidRDefault="00633243" w:rsidP="004B5561">
            <w:pPr>
              <w:spacing w:after="0" w:line="240" w:lineRule="auto"/>
            </w:pPr>
            <w:r w:rsidRPr="0034004F">
              <w:t>Врач, медсестра, мама, папа</w:t>
            </w:r>
            <w:r>
              <w:t>, ребенок</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r w:rsidRPr="0034004F">
              <w:t>Повар, медсестра, няня, воспитатель, музыкальный работник, дети</w:t>
            </w:r>
          </w:p>
        </w:tc>
        <w:tc>
          <w:tcPr>
            <w:tcW w:w="1390" w:type="dxa"/>
          </w:tcPr>
          <w:p w:rsidR="00633243" w:rsidRPr="0034004F" w:rsidRDefault="00633243" w:rsidP="004B5561">
            <w:pPr>
              <w:spacing w:after="0" w:line="240" w:lineRule="auto"/>
            </w:pPr>
            <w:r w:rsidRPr="0034004F">
              <w:t>Закреплять умение детей узнавать и называть медицинские инструменты, объяснять их назначение; познакомить с речевыми шаблонами, которые используются в диалоге между врачом и пациентом («проходите, пожалуйста…»; «на что жалуетесь…», «сделайте глубокий вдох…» и т.п.)</w:t>
            </w: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Pr="0034004F" w:rsidRDefault="00633243" w:rsidP="004B5561">
            <w:pPr>
              <w:spacing w:after="0" w:line="240" w:lineRule="auto"/>
            </w:pPr>
          </w:p>
          <w:p w:rsidR="00633243" w:rsidRDefault="00633243" w:rsidP="004B5561">
            <w:pPr>
              <w:spacing w:after="0" w:line="240" w:lineRule="auto"/>
            </w:pPr>
          </w:p>
          <w:p w:rsidR="00633243" w:rsidRDefault="00633243" w:rsidP="004B5561">
            <w:pPr>
              <w:spacing w:after="0" w:line="240" w:lineRule="auto"/>
            </w:pPr>
          </w:p>
          <w:p w:rsidR="00633243" w:rsidRDefault="00633243" w:rsidP="004B5561">
            <w:pPr>
              <w:spacing w:after="0" w:line="240" w:lineRule="auto"/>
            </w:pPr>
          </w:p>
          <w:p w:rsidR="00633243" w:rsidRDefault="00633243" w:rsidP="004B5561">
            <w:pPr>
              <w:spacing w:after="0" w:line="240" w:lineRule="auto"/>
            </w:pPr>
          </w:p>
          <w:p w:rsidR="00633243" w:rsidRPr="0034004F" w:rsidRDefault="00633243" w:rsidP="004B5561">
            <w:pPr>
              <w:spacing w:after="0" w:line="240" w:lineRule="auto"/>
            </w:pPr>
            <w:r w:rsidRPr="0034004F">
              <w:t xml:space="preserve">Вводить в речь слова, обозначающие предметы сервировки, кухонной утвари, продуктов питания, музыкальных инструментов, рабочего </w:t>
            </w:r>
            <w:r w:rsidRPr="0034004F">
              <w:lastRenderedPageBreak/>
              <w:t xml:space="preserve">инвентаря;  формировать у детей умение пользоваться речевыми шаблонами при приветствии, обращении </w:t>
            </w:r>
            <w:proofErr w:type="gramStart"/>
            <w:r w:rsidRPr="0034004F">
              <w:t>ко</w:t>
            </w:r>
            <w:proofErr w:type="gramEnd"/>
            <w:r w:rsidRPr="0034004F">
              <w:t xml:space="preserve"> взрослому и т.п.</w:t>
            </w:r>
          </w:p>
        </w:tc>
      </w:tr>
    </w:tbl>
    <w:p w:rsidR="009F2DAC" w:rsidRDefault="009F2DAC"/>
    <w:sectPr w:rsidR="009F2DAC" w:rsidSect="009F2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243"/>
    <w:rsid w:val="00633243"/>
    <w:rsid w:val="009F2DAC"/>
    <w:rsid w:val="00C46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2157</Characters>
  <Application>Microsoft Office Word</Application>
  <DocSecurity>0</DocSecurity>
  <Lines>17</Lines>
  <Paragraphs>5</Paragraphs>
  <ScaleCrop>false</ScaleCrop>
  <Company>MultiDVD Team</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2014-05-26T08:16:00Z</dcterms:created>
  <dcterms:modified xsi:type="dcterms:W3CDTF">2014-05-26T08:22:00Z</dcterms:modified>
</cp:coreProperties>
</file>