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19" w:rsidRDefault="00103919" w:rsidP="003E13CE">
      <w:pPr>
        <w:pStyle w:val="NormalWeb"/>
        <w:shd w:val="clear" w:color="auto" w:fill="FFFFFF"/>
        <w:spacing w:after="0" w:afterAutospacing="0"/>
        <w:ind w:firstLine="567"/>
        <w:rPr>
          <w:i/>
        </w:rPr>
      </w:pPr>
      <w:r w:rsidRPr="003E13CE">
        <w:rPr>
          <w:i/>
        </w:rPr>
        <w:t>Ивандаева Эльвира Петровна</w:t>
      </w:r>
    </w:p>
    <w:p w:rsidR="00103919" w:rsidRDefault="00103919" w:rsidP="003E13CE">
      <w:pPr>
        <w:pStyle w:val="NormalWeb"/>
        <w:shd w:val="clear" w:color="auto" w:fill="FFFFFF"/>
        <w:spacing w:after="0" w:afterAutospacing="0"/>
        <w:ind w:firstLine="567"/>
        <w:rPr>
          <w:i/>
        </w:rPr>
      </w:pPr>
      <w:r>
        <w:rPr>
          <w:i/>
        </w:rPr>
        <w:t>Воспитатель, МБДОУ «ЦРР – д/с «Колокольчик»</w:t>
      </w:r>
    </w:p>
    <w:p w:rsidR="00103919" w:rsidRPr="003E13CE" w:rsidRDefault="00103919" w:rsidP="003E13CE">
      <w:pPr>
        <w:pStyle w:val="NormalWeb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организации работы по изучению хакасского языка в средней группе детского сада.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При изучении иностранного языка, мы задаемся вопросу, когда лучше начать изучать язык и каким способом это сделать? Да хоть с пеленок … Конечно при условии, если найдется кто-то желающий заниматься с вашим ребенком. Известно, что дети при прочих равных условиях быстрее овладевают языком, чем взрослые. И если вы решили обучать ребенка, например с четырехлетнего возраста, то это должно быть не в виде уроков двух-трех раз в неделю, а происходить постоянно, в естественных ситуациях, каждый день. Это должны быть люди, которые много времени проводят с ребенком и имеют с ним хороший контакт. Главное, чтобы детям это было в радость. В противном случае у ребенка разовьется масса комплексов, и даже в более старшем возрасте он уже не захочет учить иностранный язык, в нашем случае хакасский язык. В работе с детьми среднего возраста огромное значение имеет личность педагога. Ведь маленькому ребенку все равно, какой язык учить. Ребенку должно быть интересно с педагогом, он должен тянуться к общению с ним.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 xml:space="preserve"> На четвертом-пятом году жизни ребенок не просто активно овладевает речью - он творчески осваивает язык, он, по существу, занимается словотворчеством. Между четвертым и пятым годами жизни ребенок может целенаправленно запоминать. Ни до, ни после этого периода ребенок не сможет с такой легкостью запоминать самый разнообразный материал. Память ребенка четвертого года жизни и начало пятого носит в основном характер непроизвольного запоминания. Все интересное для ребенка запоминается само собой.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 xml:space="preserve"> Важной проблемой на сегодняшний день является обучение хакасскому языку в дошкольных учреждениях. Ведь на сегодняшний день даже дети хакасской национальности не знают свой родной язык,  поэтому приходиться обучать самому элементарному (звукам, произношению слов и т.д.) 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Основной формой обучения хакасскому языку является непосредственно образовательная деятельность. Главная цель этой деятельности – создать условия для речевой активности детей, стимулирования разговорной  речи,  правильности произношения хакасской  речи.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Планируя работу по обучению детей хакасскому языку, воспитатель должен обязательно учитывать специфику русско-хакасского двуязычия, речевую обстановку в группе, в семьях, уровень понимания детьми хакасского языка. Каждое занятие с детьми предусматривает комплексное решение речевых задач, где, независимо от темы и конкретных задач, одновременно ведется работа над фонетическими, лексическими, грамматическими аспектами языка, формируются навыки связной речи.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Структура занятия с детьми может быть следующей:</w:t>
      </w:r>
    </w:p>
    <w:p w:rsidR="00103919" w:rsidRPr="00C016E7" w:rsidRDefault="00103919" w:rsidP="00C016E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- организационный момент;</w:t>
      </w:r>
    </w:p>
    <w:p w:rsidR="00103919" w:rsidRPr="00C016E7" w:rsidRDefault="00103919" w:rsidP="00C016E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- проблемная ситуация;</w:t>
      </w:r>
    </w:p>
    <w:p w:rsidR="00103919" w:rsidRPr="00C016E7" w:rsidRDefault="00103919" w:rsidP="00C016E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- фонетика - артикуляция звуков хакасского языка, произношение звуков в хакасских словах, игры и упражнения на закрепление звуков;</w:t>
      </w:r>
    </w:p>
    <w:p w:rsidR="00103919" w:rsidRPr="00C016E7" w:rsidRDefault="00103919" w:rsidP="00C016E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- лексика - закрепление слов, изученных на предыдущем занятии, введение новой лексики;</w:t>
      </w:r>
    </w:p>
    <w:p w:rsidR="00103919" w:rsidRPr="00C016E7" w:rsidRDefault="00103919" w:rsidP="00C016E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- связная речь - рассматривание сюжетных картин, беседа и составление рассказов по образцу, данному воспитателем; составление описательных рассказов; рассказы о событиях личной жизни, пересказ художественных произведений;</w:t>
      </w:r>
    </w:p>
    <w:p w:rsidR="00103919" w:rsidRPr="00C016E7" w:rsidRDefault="00103919" w:rsidP="00C016E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- грамматика - игры и упражнения на усвоение грамматических форм;</w:t>
      </w:r>
    </w:p>
    <w:p w:rsidR="00103919" w:rsidRPr="00C016E7" w:rsidRDefault="00103919" w:rsidP="00C016E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6E7">
        <w:rPr>
          <w:rFonts w:ascii="Times New Roman" w:hAnsi="Times New Roman"/>
          <w:sz w:val="24"/>
          <w:szCs w:val="24"/>
        </w:rPr>
        <w:t>игры и упражнения на закрепление темы; заучивание стихотворений, рифмовок; рассказывание сказок и т. д.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Все основные методы обучения подкрепляются соответствующими наглядными примерами - показом предметов, картинок, игрушек, муляжей и т. д. Чтобы хакасское слово вошло в память ребенка без перевода на родной язык, необходимо подключать не только зрение и слух (название предметов), но и осязание (потрогать предмет), обоняние (понюхать), вкус. Наглядное обучение помогает сознательному и прочному усвоению хакасского языка детьми. Демонстрация предметов в натуре или их изображение на картине делает занятие живым, интересным.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В центре внимания воспитателя должна постоянно находиться работа по формированию и совершенствованию у детей умений и навыков правильного хакасского произношения, устранению имеющихся недостатков. На каждом занятии должно проводиться 2 - 3-х минутное фонетическое упражнение, направленное на развитие фонематического слуха детей, выработку произносительных умений и навыков. Такое упражнение может проводиться в форме игр «Эхо», «Часы», «Цепочка» и др..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Для закрепления новых слов на каждом занятии широко используются разнообразные игровые упражнения и ситуации. Вот, к примеру, игра «Расставим кукле мебель» (закрепление названий предметов мебели). На столе у воспитателя - кукла, детская мебель, машина. Воспитатель: «Дети, наша кукла Тарина переехала на новую квартиру. Она купила себе новую мебель. Мебель привезли на машине. Поможем Тарине разгрузить мебель» (вызывает по очереди детей и предлагает им найти в машине нужную вещь). Эффективный метод обогащения словарного запаса детей - игры-драматизации по сюжетам стихотворений, хакасских народных сказок, произведений хакасских писателей, которые способствуют закреплению новой лексики, формирование умения строить диалог и связные тексты. В таких играх хотят участвовать даже молчаливые и малоактивные дети. Также дети легко усваивают лексику и грамматику, драматизируя эти сказки на хакасском языке.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На занятиях обучение лексической стороне речи строится преимущественно с опорой на наглядность: игрушки, картинки, изображение действий, жесты, мимика. Словарный запас включает лексику по темам, хорошо известным детям в их повседневной жизни («Игры и игрушки», «Семья», «Дом», «Животные» и т. д.) Отобранная лексика носит конкретный характер. В основном дети узнают названия предметов материального мира, название типичных действий и признаков предметов, которые им уже знакомы на русском языке. Лексика вводится постепенно небольшими тематическими группами и отрабатывается в различных играх. Слова вводятся не изолированно, а в сочетании с другими словами или в осмысленной ситуации в игре.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Обучение грамматике представляет определенные трудности. Овладение грамматическими навыками строится на базе речевых образцов с использованием принципа аналогии с русским языком. Ребенок должен осознать, что любой язык строится по своим законам, которые необходимо соблюдать, чтобы высказывание было понятно. Для этого мы используем специально разработанные грамматические игры, сказки, истории и стихотворения. Важным является соблюдение этапности речевых навыков и умений. Ребенок воспринимает новое языковое явление, воспроизводит под руководством воспитателя, включает это языковое явление в свою речь в процессе игр, заданий, речевых упражнений.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Работу по обучению хакасскому языку проводим и в свободное от занятий время через совместную и самостоятельную деятельность. С целью: продолжать развивать интерес к изучаемому языку и желание говорить на нем; закреплять те умения и навыки хакасской разговорной речи, которые дети получили на занятиях; проводить индивидуальную работу с детьми; вводить некоторые новые слова и выражения в естественной ситуации. Большие возможности для этого предоставляют прием детей, утренняя гимнастика, умывание, одевание, игры, инсценировки, прогулки.</w:t>
      </w:r>
    </w:p>
    <w:p w:rsidR="00103919" w:rsidRPr="00C016E7" w:rsidRDefault="00103919" w:rsidP="00C016E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16E7">
        <w:rPr>
          <w:rFonts w:ascii="Times New Roman" w:hAnsi="Times New Roman"/>
          <w:sz w:val="24"/>
          <w:szCs w:val="24"/>
        </w:rPr>
        <w:t>Работа с родителями имеет не маловажную роль. Вопросы по изучению хакасского языка озвучиваются на  родительских собраниях, на консультациях, в мастер–классах, в рамках проведения тематических недель, на открытых просмотрах непосредственно образовательной деятельности. В течение года родители принимают активное участие в подготовке праздников, различных мероприятий. Для родителей систематически размещается информация по интересующим их вопросам обучения хакасскому языку.</w:t>
      </w:r>
    </w:p>
    <w:p w:rsidR="00103919" w:rsidRPr="00557C87" w:rsidRDefault="00103919" w:rsidP="009C1FBD">
      <w:pPr>
        <w:pStyle w:val="Heading4"/>
        <w:shd w:val="clear" w:color="auto" w:fill="FFFFFF"/>
        <w:spacing w:before="0" w:line="360" w:lineRule="auto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103919" w:rsidRDefault="00103919" w:rsidP="009C1FBD">
      <w:pPr>
        <w:pStyle w:val="NormalWeb"/>
        <w:shd w:val="clear" w:color="auto" w:fill="FFFFFF"/>
        <w:spacing w:after="0" w:afterAutospacing="0" w:line="360" w:lineRule="auto"/>
        <w:ind w:firstLine="708"/>
        <w:jc w:val="both"/>
        <w:rPr>
          <w:b/>
          <w:color w:val="000000"/>
          <w:sz w:val="26"/>
          <w:szCs w:val="26"/>
        </w:rPr>
      </w:pPr>
      <w:r w:rsidRPr="009C1FBD">
        <w:rPr>
          <w:b/>
          <w:color w:val="000000"/>
          <w:sz w:val="26"/>
          <w:szCs w:val="26"/>
        </w:rPr>
        <w:t>Список литературы:</w:t>
      </w:r>
    </w:p>
    <w:p w:rsidR="00103919" w:rsidRDefault="00103919" w:rsidP="00F3000F">
      <w:pPr>
        <w:pStyle w:val="NormalWeb"/>
        <w:numPr>
          <w:ilvl w:val="0"/>
          <w:numId w:val="5"/>
        </w:numPr>
        <w:shd w:val="clear" w:color="auto" w:fill="FFFFFF"/>
        <w:spacing w:after="0" w:afterAutospacing="0" w:line="360" w:lineRule="auto"/>
        <w:ind w:left="0"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С.А.Ахпашева, Н.В.Судочакова «Иркечек» (хакас т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>нiн програмазы)</w:t>
      </w:r>
    </w:p>
    <w:p w:rsidR="00103919" w:rsidRDefault="00103919" w:rsidP="00F3000F">
      <w:pPr>
        <w:pStyle w:val="NormalWeb"/>
        <w:numPr>
          <w:ilvl w:val="0"/>
          <w:numId w:val="5"/>
        </w:numPr>
        <w:shd w:val="clear" w:color="auto" w:fill="FFFFFF"/>
        <w:spacing w:after="0" w:afterAutospacing="0" w:line="360" w:lineRule="auto"/>
        <w:ind w:left="0"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государственный образовательный стандарт.</w:t>
      </w:r>
    </w:p>
    <w:p w:rsidR="00103919" w:rsidRDefault="00103919" w:rsidP="00F3000F">
      <w:pPr>
        <w:pStyle w:val="NormalWeb"/>
        <w:numPr>
          <w:ilvl w:val="0"/>
          <w:numId w:val="5"/>
        </w:numPr>
        <w:shd w:val="clear" w:color="auto" w:fill="FFFFFF"/>
        <w:spacing w:after="0" w:afterAutospacing="0" w:line="360" w:lineRule="auto"/>
        <w:ind w:left="0"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Приобщение детей к культуре хакасского народа. Методическое пособие- Абакан: Хакасское книжное издательство, 2004.</w:t>
      </w:r>
    </w:p>
    <w:p w:rsidR="00103919" w:rsidRPr="009C1FBD" w:rsidRDefault="00103919" w:rsidP="00F3000F">
      <w:pPr>
        <w:pStyle w:val="NormalWeb"/>
        <w:numPr>
          <w:ilvl w:val="0"/>
          <w:numId w:val="5"/>
        </w:numPr>
        <w:shd w:val="clear" w:color="auto" w:fill="FFFFFF"/>
        <w:spacing w:after="0" w:afterAutospacing="0" w:line="360" w:lineRule="auto"/>
        <w:ind w:left="0"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«Детство»:Примерная основная общеобразовательная программа дошкольного образования. Под редакцией Бабаевой Т.Н., Михайловой З.А.., Гогоберидзе А.Г. издательство «Детство- пресс», 2011.</w:t>
      </w:r>
    </w:p>
    <w:sectPr w:rsidR="00103919" w:rsidRPr="009C1FBD" w:rsidSect="003E13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6A2E"/>
    <w:multiLevelType w:val="multilevel"/>
    <w:tmpl w:val="8A0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97707A"/>
    <w:multiLevelType w:val="multilevel"/>
    <w:tmpl w:val="9E38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52198D"/>
    <w:multiLevelType w:val="multilevel"/>
    <w:tmpl w:val="C932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B25287"/>
    <w:multiLevelType w:val="hybridMultilevel"/>
    <w:tmpl w:val="78E2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50035D"/>
    <w:multiLevelType w:val="multilevel"/>
    <w:tmpl w:val="7B9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68B"/>
    <w:rsid w:val="000D4AEF"/>
    <w:rsid w:val="00103919"/>
    <w:rsid w:val="001F5C20"/>
    <w:rsid w:val="00205778"/>
    <w:rsid w:val="00280217"/>
    <w:rsid w:val="00296742"/>
    <w:rsid w:val="0037749D"/>
    <w:rsid w:val="003A2995"/>
    <w:rsid w:val="003C568B"/>
    <w:rsid w:val="003E13CE"/>
    <w:rsid w:val="004529BC"/>
    <w:rsid w:val="00557C87"/>
    <w:rsid w:val="00583A94"/>
    <w:rsid w:val="005C3F5B"/>
    <w:rsid w:val="00637212"/>
    <w:rsid w:val="00644D07"/>
    <w:rsid w:val="006E43E2"/>
    <w:rsid w:val="00765564"/>
    <w:rsid w:val="00775B29"/>
    <w:rsid w:val="008965C6"/>
    <w:rsid w:val="009C1FBD"/>
    <w:rsid w:val="00A36921"/>
    <w:rsid w:val="00AA5C4E"/>
    <w:rsid w:val="00AC3AAE"/>
    <w:rsid w:val="00BD4C44"/>
    <w:rsid w:val="00C016E7"/>
    <w:rsid w:val="00C20214"/>
    <w:rsid w:val="00CB5400"/>
    <w:rsid w:val="00D734CC"/>
    <w:rsid w:val="00D7535D"/>
    <w:rsid w:val="00DB10F9"/>
    <w:rsid w:val="00DC42FB"/>
    <w:rsid w:val="00E862D5"/>
    <w:rsid w:val="00EA3E59"/>
    <w:rsid w:val="00F3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C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C5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5C2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link w:val="Heading5Char"/>
    <w:uiPriority w:val="99"/>
    <w:qFormat/>
    <w:rsid w:val="003C56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C568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5C2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568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C568B"/>
    <w:rPr>
      <w:rFonts w:cs="Times New Roman"/>
    </w:rPr>
  </w:style>
  <w:style w:type="paragraph" w:styleId="NormalWeb">
    <w:name w:val="Normal (Web)"/>
    <w:basedOn w:val="Normal"/>
    <w:uiPriority w:val="99"/>
    <w:rsid w:val="003C5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C56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568B"/>
    <w:rPr>
      <w:rFonts w:ascii="Tahoma" w:hAnsi="Tahoma" w:cs="Tahoma"/>
      <w:sz w:val="16"/>
      <w:szCs w:val="16"/>
    </w:rPr>
  </w:style>
  <w:style w:type="paragraph" w:customStyle="1" w:styleId="-p">
    <w:name w:val="-p"/>
    <w:basedOn w:val="Normal"/>
    <w:uiPriority w:val="99"/>
    <w:rsid w:val="003C5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c-c1">
    <w:name w:val="-c-c1"/>
    <w:basedOn w:val="DefaultParagraphFont"/>
    <w:uiPriority w:val="99"/>
    <w:rsid w:val="003C568B"/>
    <w:rPr>
      <w:rFonts w:cs="Times New Roman"/>
    </w:rPr>
  </w:style>
  <w:style w:type="character" w:customStyle="1" w:styleId="-c-c2">
    <w:name w:val="-c-c2"/>
    <w:basedOn w:val="DefaultParagraphFont"/>
    <w:uiPriority w:val="99"/>
    <w:rsid w:val="003C568B"/>
    <w:rPr>
      <w:rFonts w:cs="Times New Roman"/>
    </w:rPr>
  </w:style>
  <w:style w:type="character" w:customStyle="1" w:styleId="emphasis-c-c0">
    <w:name w:val="emphasis-c-c0"/>
    <w:basedOn w:val="DefaultParagraphFont"/>
    <w:uiPriority w:val="99"/>
    <w:rsid w:val="003C568B"/>
    <w:rPr>
      <w:rFonts w:cs="Times New Roman"/>
    </w:rPr>
  </w:style>
  <w:style w:type="character" w:customStyle="1" w:styleId="emphasis-c">
    <w:name w:val="emphasis-c"/>
    <w:basedOn w:val="DefaultParagraphFont"/>
    <w:uiPriority w:val="99"/>
    <w:rsid w:val="003C568B"/>
    <w:rPr>
      <w:rFonts w:cs="Times New Roman"/>
    </w:rPr>
  </w:style>
  <w:style w:type="paragraph" w:styleId="NoSpacing">
    <w:name w:val="No Spacing"/>
    <w:uiPriority w:val="99"/>
    <w:qFormat/>
    <w:rsid w:val="00C016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9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191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4</Pages>
  <Words>1200</Words>
  <Characters>6846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1</cp:lastModifiedBy>
  <cp:revision>17</cp:revision>
  <dcterms:created xsi:type="dcterms:W3CDTF">2014-11-23T13:23:00Z</dcterms:created>
  <dcterms:modified xsi:type="dcterms:W3CDTF">2014-11-26T08:27:00Z</dcterms:modified>
</cp:coreProperties>
</file>