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CC" w:rsidRDefault="002C12CC" w:rsidP="002C1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организованной образовательной деятельности.</w:t>
      </w:r>
    </w:p>
    <w:p w:rsidR="002C12CC" w:rsidRDefault="002C12CC" w:rsidP="002C1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2C12CC" w:rsidRDefault="002C12CC" w:rsidP="002C1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ФЦКМ, расширение кругозора.</w:t>
      </w:r>
    </w:p>
    <w:p w:rsidR="002C12CC" w:rsidRDefault="002C12CC" w:rsidP="002C12CC">
      <w:pPr>
        <w:ind w:left="-567" w:right="-1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по теме: «Праздник вежливости»</w:t>
      </w:r>
    </w:p>
    <w:p w:rsidR="002C12CC" w:rsidRDefault="002C12CC" w:rsidP="002C12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70D">
        <w:rPr>
          <w:rFonts w:ascii="Times New Roman" w:hAnsi="Times New Roman" w:cs="Times New Roman"/>
          <w:b/>
          <w:sz w:val="24"/>
          <w:szCs w:val="24"/>
        </w:rPr>
        <w:t>Педагогические цели: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со значением слова «здравствуйте» обогащать словарный запас другими словами, выражающими приветствие; воспитывать добрые отношения друг к другу.</w:t>
      </w:r>
    </w:p>
    <w:p w:rsidR="002C12CC" w:rsidRPr="007A17E5" w:rsidRDefault="002C12CC" w:rsidP="002C12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>
        <w:rPr>
          <w:rFonts w:ascii="Times New Roman" w:hAnsi="Times New Roman" w:cs="Times New Roman"/>
          <w:sz w:val="24"/>
          <w:szCs w:val="24"/>
        </w:rPr>
        <w:t xml:space="preserve">знает правила этикета при обмене приветствиями; имеет представление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одни и те же высказывания могут быть восприняты окружающими по – разному; умеет вести диалог.</w:t>
      </w:r>
    </w:p>
    <w:p w:rsidR="002C12CC" w:rsidRDefault="002C12CC" w:rsidP="002C12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«Познание», «Художественно – эстетическое развитие».</w:t>
      </w:r>
    </w:p>
    <w:p w:rsidR="002C12CC" w:rsidRPr="007A17E5" w:rsidRDefault="002C12CC" w:rsidP="002C12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sz w:val="24"/>
          <w:szCs w:val="24"/>
        </w:rPr>
        <w:t>игровая, двигательная, продуктивная, коммуникативная, познавательно – исследовательская.</w:t>
      </w:r>
    </w:p>
    <w:p w:rsidR="002C12CC" w:rsidRDefault="002C12CC" w:rsidP="002C12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здравствуйте.</w:t>
      </w:r>
    </w:p>
    <w:p w:rsidR="002C12CC" w:rsidRDefault="002C12CC" w:rsidP="002C12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Средства реализации: </w:t>
      </w:r>
      <w:r>
        <w:rPr>
          <w:rFonts w:ascii="Times New Roman" w:hAnsi="Times New Roman" w:cs="Times New Roman"/>
          <w:sz w:val="24"/>
          <w:szCs w:val="24"/>
        </w:rPr>
        <w:t>игрушки.</w:t>
      </w:r>
    </w:p>
    <w:p w:rsidR="002C12CC" w:rsidRPr="00F9486A" w:rsidRDefault="002C12CC" w:rsidP="002C12CC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86A">
        <w:rPr>
          <w:rFonts w:ascii="Times New Roman" w:hAnsi="Times New Roman" w:cs="Times New Roman"/>
          <w:b/>
          <w:sz w:val="24"/>
          <w:szCs w:val="24"/>
        </w:rPr>
        <w:t>Организационная структура игрового занятия.</w:t>
      </w:r>
    </w:p>
    <w:tbl>
      <w:tblPr>
        <w:tblStyle w:val="a3"/>
        <w:tblW w:w="0" w:type="auto"/>
        <w:tblLook w:val="04A0"/>
      </w:tblPr>
      <w:tblGrid>
        <w:gridCol w:w="4928"/>
        <w:gridCol w:w="4935"/>
        <w:gridCol w:w="4923"/>
      </w:tblGrid>
      <w:tr w:rsidR="002C12CC" w:rsidTr="00BA5B0C">
        <w:tc>
          <w:tcPr>
            <w:tcW w:w="5080" w:type="dxa"/>
          </w:tcPr>
          <w:p w:rsidR="002C12CC" w:rsidRDefault="002C12CC" w:rsidP="00BA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5081" w:type="dxa"/>
          </w:tcPr>
          <w:p w:rsidR="002C12CC" w:rsidRDefault="002C12CC" w:rsidP="00BA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081" w:type="dxa"/>
          </w:tcPr>
          <w:p w:rsidR="002C12CC" w:rsidRDefault="002C12CC" w:rsidP="00BA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2C12CC" w:rsidTr="00BA5B0C">
        <w:tc>
          <w:tcPr>
            <w:tcW w:w="5080" w:type="dxa"/>
          </w:tcPr>
          <w:p w:rsidR="002C12CC" w:rsidRDefault="002C12CC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 - побудительный</w:t>
            </w:r>
          </w:p>
        </w:tc>
        <w:tc>
          <w:tcPr>
            <w:tcW w:w="5081" w:type="dxa"/>
          </w:tcPr>
          <w:p w:rsidR="002C12CC" w:rsidRDefault="002C12CC" w:rsidP="002C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стихотворение: «Что такое здравствуйте»?</w:t>
            </w:r>
          </w:p>
          <w:p w:rsidR="002C12CC" w:rsidRDefault="002C12CC" w:rsidP="002C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дидактическое упражнение «Поприветствуем по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12CC" w:rsidRDefault="002C12CC" w:rsidP="002C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CC" w:rsidRDefault="002C12CC" w:rsidP="002C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</w:tcPr>
          <w:p w:rsidR="002C12CC" w:rsidRDefault="002C12CC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  <w:p w:rsidR="002C12CC" w:rsidRDefault="002C12CC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Здороваются с игрушками, говорят им вежливые слова.</w:t>
            </w:r>
          </w:p>
          <w:p w:rsidR="002C12CC" w:rsidRDefault="002C12CC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CC" w:rsidTr="00BA5B0C">
        <w:tc>
          <w:tcPr>
            <w:tcW w:w="5080" w:type="dxa"/>
          </w:tcPr>
          <w:p w:rsidR="002C12CC" w:rsidRDefault="002C12CC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- поисковый</w:t>
            </w:r>
          </w:p>
        </w:tc>
        <w:tc>
          <w:tcPr>
            <w:tcW w:w="5081" w:type="dxa"/>
          </w:tcPr>
          <w:p w:rsidR="002C12CC" w:rsidRDefault="002C12CC" w:rsidP="00BA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«Кулачок – сундучок волшебных слов».</w:t>
            </w:r>
          </w:p>
          <w:p w:rsidR="002C12CC" w:rsidRDefault="002C12CC" w:rsidP="00BA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«Сказку о высунутом язычке»</w:t>
            </w:r>
          </w:p>
          <w:p w:rsidR="002C12CC" w:rsidRDefault="00615737" w:rsidP="00BA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Обсуждает вопросы по сказке</w:t>
            </w:r>
          </w:p>
          <w:p w:rsidR="00615737" w:rsidRDefault="00615737" w:rsidP="00BA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</w:tcPr>
          <w:p w:rsidR="002C12CC" w:rsidRDefault="00615737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пальчиковую гимнастику.</w:t>
            </w:r>
          </w:p>
          <w:p w:rsidR="00615737" w:rsidRDefault="00615737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737" w:rsidRDefault="00615737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Слушают сказку беседуют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12CC" w:rsidTr="00BA5B0C">
        <w:tc>
          <w:tcPr>
            <w:tcW w:w="5080" w:type="dxa"/>
          </w:tcPr>
          <w:p w:rsidR="002C12CC" w:rsidRDefault="002C12CC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 - корригирующий</w:t>
            </w:r>
          </w:p>
        </w:tc>
        <w:tc>
          <w:tcPr>
            <w:tcW w:w="5081" w:type="dxa"/>
          </w:tcPr>
          <w:p w:rsidR="00615737" w:rsidRDefault="00615737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игровое упражнение «Жадные!»</w:t>
            </w:r>
          </w:p>
          <w:p w:rsidR="002C12CC" w:rsidRDefault="00615737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расставить игрушки по местам, вежливо попрощаться с ними.</w:t>
            </w:r>
          </w:p>
        </w:tc>
        <w:tc>
          <w:tcPr>
            <w:tcW w:w="5081" w:type="dxa"/>
          </w:tcPr>
          <w:p w:rsidR="002C12CC" w:rsidRDefault="00615737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шуточную игру.</w:t>
            </w:r>
          </w:p>
          <w:p w:rsidR="00615737" w:rsidRDefault="00615737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737" w:rsidRDefault="00615737" w:rsidP="00BA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Расставляют игрушки на места,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прощаютс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ними.</w:t>
            </w:r>
          </w:p>
        </w:tc>
      </w:tr>
    </w:tbl>
    <w:p w:rsidR="002C12CC" w:rsidRPr="00F9486A" w:rsidRDefault="002C12CC" w:rsidP="002C12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C12CC" w:rsidRPr="0018070D" w:rsidRDefault="002C12CC" w:rsidP="002C12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пособие для ДОУ. « Планирование образовательной деятельности» Средняя группа.</w:t>
      </w:r>
    </w:p>
    <w:p w:rsidR="002C12CC" w:rsidRDefault="002C12CC" w:rsidP="002C12CC">
      <w:pPr>
        <w:ind w:firstLine="284"/>
      </w:pPr>
    </w:p>
    <w:p w:rsidR="00065F90" w:rsidRDefault="00065F90" w:rsidP="002C12CC">
      <w:pPr>
        <w:ind w:right="-314" w:firstLine="284"/>
      </w:pPr>
    </w:p>
    <w:sectPr w:rsidR="00065F90" w:rsidSect="007A17E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2CC"/>
    <w:rsid w:val="00065F90"/>
    <w:rsid w:val="002C12CC"/>
    <w:rsid w:val="0061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Моисеева</dc:creator>
  <cp:keywords/>
  <dc:description/>
  <cp:lastModifiedBy>Евгения Моисеева</cp:lastModifiedBy>
  <cp:revision>3</cp:revision>
  <dcterms:created xsi:type="dcterms:W3CDTF">2014-02-08T04:03:00Z</dcterms:created>
  <dcterms:modified xsi:type="dcterms:W3CDTF">2014-02-08T04:16:00Z</dcterms:modified>
</cp:coreProperties>
</file>