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1F" w:rsidRDefault="006D5AEF">
      <w:r>
        <w:t xml:space="preserve">Проект по теме «Семья» в </w:t>
      </w:r>
      <w:proofErr w:type="spellStart"/>
      <w:r>
        <w:t>ср.гр</w:t>
      </w:r>
      <w:proofErr w:type="spellEnd"/>
      <w:r>
        <w:t>.</w:t>
      </w:r>
    </w:p>
    <w:p w:rsidR="00DB07D7" w:rsidRDefault="00DB07D7">
      <w:r>
        <w:t>ЦЕЛЬ:</w:t>
      </w:r>
      <w:r w:rsidR="003933B5">
        <w:t xml:space="preserve"> Сф</w:t>
      </w:r>
      <w:r>
        <w:t>ормировать понятие «семья» у детей.</w:t>
      </w:r>
    </w:p>
    <w:p w:rsidR="003933B5" w:rsidRDefault="003933B5">
      <w:r>
        <w:t>ЗАДАЧИ:</w:t>
      </w:r>
    </w:p>
    <w:p w:rsidR="00DB07D7" w:rsidRDefault="003933B5">
      <w:r>
        <w:t>*</w:t>
      </w:r>
      <w:r w:rsidR="00DB07D7">
        <w:t>Углубить представление детей о семейном благополучии: дружная семья, родственники, забота, любовь, уважение, защита.</w:t>
      </w:r>
    </w:p>
    <w:p w:rsidR="00DB07D7" w:rsidRDefault="003933B5">
      <w:r>
        <w:t>*</w:t>
      </w:r>
      <w:r w:rsidR="00DB07D7">
        <w:t xml:space="preserve">Поддержать направление </w:t>
      </w:r>
      <w:r>
        <w:t>государства: «</w:t>
      </w:r>
      <w:proofErr w:type="gramStart"/>
      <w:r>
        <w:t>Мы-одна</w:t>
      </w:r>
      <w:proofErr w:type="gramEnd"/>
      <w:r>
        <w:t xml:space="preserve"> семья».</w:t>
      </w:r>
    </w:p>
    <w:p w:rsidR="003933B5" w:rsidRDefault="003933B5">
      <w:r>
        <w:t xml:space="preserve">*Воспитывать уважение к старшим, взрослым. </w:t>
      </w:r>
    </w:p>
    <w:p w:rsidR="003933B5" w:rsidRDefault="003933B5">
      <w:r>
        <w:t>ПЛАН РАБОТЫ:</w:t>
      </w:r>
    </w:p>
    <w:p w:rsidR="003933B5" w:rsidRDefault="003933B5" w:rsidP="003933B5">
      <w:pPr>
        <w:pStyle w:val="a3"/>
        <w:numPr>
          <w:ilvl w:val="0"/>
          <w:numId w:val="1"/>
        </w:numPr>
      </w:pPr>
      <w:r>
        <w:t>Чтение художественной литературы.</w:t>
      </w:r>
    </w:p>
    <w:p w:rsidR="006D5AEF" w:rsidRDefault="003933B5" w:rsidP="006D5AEF">
      <w:pPr>
        <w:pStyle w:val="a3"/>
        <w:numPr>
          <w:ilvl w:val="0"/>
          <w:numId w:val="1"/>
        </w:numPr>
      </w:pPr>
      <w:proofErr w:type="spellStart"/>
      <w:r>
        <w:t>Н.о.д</w:t>
      </w:r>
      <w:proofErr w:type="spellEnd"/>
      <w:r>
        <w:t>. «Знаю я</w:t>
      </w:r>
      <w:proofErr w:type="gramStart"/>
      <w:r>
        <w:t xml:space="preserve"> ,</w:t>
      </w:r>
      <w:proofErr w:type="gramEnd"/>
      <w:r>
        <w:t xml:space="preserve"> что у меня , очень дружная семья».</w:t>
      </w:r>
      <w:r w:rsidR="006D5AEF">
        <w:t xml:space="preserve"> Задачи: Формировать пре</w:t>
      </w:r>
      <w:r w:rsidR="005408B8">
        <w:t xml:space="preserve">дставление о семье и её составе, о доброжелательных отношениях родных людей, об эмоциональном состоянии членов семьи, показать зависимость этого </w:t>
      </w:r>
      <w:proofErr w:type="spellStart"/>
      <w:r w:rsidR="005408B8">
        <w:t>состяния</w:t>
      </w:r>
      <w:proofErr w:type="spellEnd"/>
      <w:r w:rsidR="005408B8">
        <w:t xml:space="preserve"> от сложившейся ситуации; воспитывать любовь и уважение к своим родным.</w:t>
      </w:r>
    </w:p>
    <w:p w:rsidR="003933B5" w:rsidRDefault="006D5AEF" w:rsidP="003933B5">
      <w:pPr>
        <w:pStyle w:val="a3"/>
        <w:numPr>
          <w:ilvl w:val="0"/>
          <w:numId w:val="1"/>
        </w:numPr>
      </w:pPr>
      <w:r>
        <w:t>Родительское собрание по теме: «Роль семьи в воспитании дошкольника»</w:t>
      </w:r>
      <w:r w:rsidR="005408B8">
        <w:t xml:space="preserve"> Задачи: Воспитание чувства л</w:t>
      </w:r>
      <w:r w:rsidR="008D67F2">
        <w:t>юбви и привязанности к своей семье, уважения к её традициям;</w:t>
      </w:r>
    </w:p>
    <w:p w:rsidR="008D67F2" w:rsidRDefault="008D67F2" w:rsidP="008D67F2">
      <w:pPr>
        <w:pStyle w:val="a3"/>
      </w:pPr>
      <w:r>
        <w:t>Формирование гармоничного образа семьи</w:t>
      </w:r>
      <w:proofErr w:type="gramStart"/>
      <w:r>
        <w:t xml:space="preserve"> ,</w:t>
      </w:r>
      <w:proofErr w:type="gramEnd"/>
      <w:r>
        <w:t xml:space="preserve"> потребности в совместном активном отдыхе.</w:t>
      </w:r>
    </w:p>
    <w:p w:rsidR="008D67F2" w:rsidRDefault="008D67F2" w:rsidP="008D67F2">
      <w:pPr>
        <w:pStyle w:val="a3"/>
      </w:pPr>
      <w:r>
        <w:t>Создание альбома «Семья-это…».</w:t>
      </w:r>
    </w:p>
    <w:p w:rsidR="006D5AEF" w:rsidRDefault="008D67F2" w:rsidP="003933B5">
      <w:pPr>
        <w:pStyle w:val="a3"/>
        <w:numPr>
          <w:ilvl w:val="0"/>
          <w:numId w:val="1"/>
        </w:numPr>
      </w:pPr>
      <w:proofErr w:type="spellStart"/>
      <w:r>
        <w:t>Н.о.д</w:t>
      </w:r>
      <w:proofErr w:type="spellEnd"/>
      <w:r>
        <w:t>. «Моя семья». Задачи: Формировать правильное представление</w:t>
      </w:r>
      <w:r w:rsidR="00BC4488">
        <w:t xml:space="preserve"> о семье. Закреплять представление о трудовых </w:t>
      </w:r>
      <w:proofErr w:type="spellStart"/>
      <w:r w:rsidR="00BC4488">
        <w:t>объязанностях</w:t>
      </w:r>
      <w:proofErr w:type="spellEnd"/>
      <w:r w:rsidR="00BC4488">
        <w:t xml:space="preserve"> членов семьи.</w:t>
      </w:r>
    </w:p>
    <w:p w:rsidR="00BC4488" w:rsidRDefault="00BC4488" w:rsidP="003933B5">
      <w:pPr>
        <w:pStyle w:val="a3"/>
        <w:numPr>
          <w:ilvl w:val="0"/>
          <w:numId w:val="1"/>
        </w:numPr>
      </w:pPr>
      <w:r>
        <w:t>Сюжетно – ролевая игра «Семья».</w:t>
      </w:r>
    </w:p>
    <w:p w:rsidR="00BC4488" w:rsidRDefault="00BC4488" w:rsidP="003933B5">
      <w:pPr>
        <w:pStyle w:val="a3"/>
        <w:numPr>
          <w:ilvl w:val="0"/>
          <w:numId w:val="1"/>
        </w:numPr>
      </w:pPr>
      <w:r>
        <w:t>Консультация для родителей по теме «В семейном кругу».</w:t>
      </w:r>
    </w:p>
    <w:p w:rsidR="00BC4488" w:rsidRDefault="00847B34" w:rsidP="003933B5">
      <w:pPr>
        <w:pStyle w:val="a3"/>
        <w:numPr>
          <w:ilvl w:val="0"/>
          <w:numId w:val="1"/>
        </w:numPr>
      </w:pPr>
      <w:r>
        <w:t>Выставка семейных фотографий. Рассказывание каждым ребёнком о своей семье.</w:t>
      </w:r>
    </w:p>
    <w:p w:rsidR="00847B34" w:rsidRDefault="00847B34" w:rsidP="003933B5">
      <w:pPr>
        <w:pStyle w:val="a3"/>
        <w:numPr>
          <w:ilvl w:val="0"/>
          <w:numId w:val="1"/>
        </w:numPr>
      </w:pPr>
      <w:r>
        <w:t>Совместная творческая деятельность «Дерево дружбы».</w:t>
      </w:r>
    </w:p>
    <w:p w:rsidR="00847B34" w:rsidRDefault="00847B34" w:rsidP="003933B5">
      <w:pPr>
        <w:pStyle w:val="a3"/>
        <w:numPr>
          <w:ilvl w:val="0"/>
          <w:numId w:val="1"/>
        </w:numPr>
      </w:pPr>
      <w:r>
        <w:t>Выставка детских работ «Моя семья».</w:t>
      </w:r>
    </w:p>
    <w:p w:rsidR="00595830" w:rsidRDefault="00595830" w:rsidP="00595830"/>
    <w:p w:rsidR="00595830" w:rsidRDefault="00595830">
      <w:r>
        <w:br w:type="page"/>
      </w:r>
    </w:p>
    <w:p w:rsidR="00595830" w:rsidRDefault="00595830" w:rsidP="00595830">
      <w:bookmarkStart w:id="0" w:name="_GoBack"/>
      <w:bookmarkEnd w:id="0"/>
    </w:p>
    <w:p w:rsidR="00440096" w:rsidRDefault="00FA312C">
      <w:r>
        <w:t xml:space="preserve">План кружковой работы во 2мл.гр. </w:t>
      </w:r>
      <w:r w:rsidR="00440096">
        <w:t xml:space="preserve"> 2011-2012г. </w:t>
      </w:r>
      <w:r>
        <w:t>Кружок «Ладушки»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10"/>
        <w:gridCol w:w="4570"/>
        <w:gridCol w:w="3191"/>
      </w:tblGrid>
      <w:tr w:rsidR="00440096" w:rsidTr="000956BA">
        <w:tc>
          <w:tcPr>
            <w:tcW w:w="1810" w:type="dxa"/>
          </w:tcPr>
          <w:p w:rsidR="00440096" w:rsidRDefault="00440096" w:rsidP="000956BA">
            <w:r>
              <w:t>Сроки</w:t>
            </w:r>
          </w:p>
        </w:tc>
        <w:tc>
          <w:tcPr>
            <w:tcW w:w="4570" w:type="dxa"/>
          </w:tcPr>
          <w:p w:rsidR="00440096" w:rsidRDefault="00440096" w:rsidP="000956BA">
            <w:r>
              <w:t>Работа с детьми</w:t>
            </w:r>
          </w:p>
        </w:tc>
        <w:tc>
          <w:tcPr>
            <w:tcW w:w="3191" w:type="dxa"/>
          </w:tcPr>
          <w:p w:rsidR="00440096" w:rsidRDefault="00440096" w:rsidP="000956BA">
            <w:r>
              <w:t>Работа с родителями, педагогами.</w:t>
            </w:r>
          </w:p>
        </w:tc>
      </w:tr>
      <w:tr w:rsidR="00440096" w:rsidTr="000956BA">
        <w:tc>
          <w:tcPr>
            <w:tcW w:w="1810" w:type="dxa"/>
          </w:tcPr>
          <w:p w:rsidR="00440096" w:rsidRDefault="00440096" w:rsidP="000956BA">
            <w:r>
              <w:t>сентябрь</w:t>
            </w:r>
          </w:p>
        </w:tc>
        <w:tc>
          <w:tcPr>
            <w:tcW w:w="4570" w:type="dxa"/>
          </w:tcPr>
          <w:p w:rsidR="00440096" w:rsidRDefault="00440096" w:rsidP="000956BA">
            <w:r>
              <w:t>диагностика</w:t>
            </w:r>
          </w:p>
        </w:tc>
        <w:tc>
          <w:tcPr>
            <w:tcW w:w="3191" w:type="dxa"/>
          </w:tcPr>
          <w:p w:rsidR="00440096" w:rsidRDefault="00440096" w:rsidP="000956BA">
            <w:r>
              <w:t>Индивидуальные беседы, анкеты, создание уголка «фольклор в жизни ребёнка»</w:t>
            </w:r>
          </w:p>
        </w:tc>
      </w:tr>
      <w:tr w:rsidR="00440096" w:rsidTr="000956BA">
        <w:tc>
          <w:tcPr>
            <w:tcW w:w="1810" w:type="dxa"/>
          </w:tcPr>
          <w:p w:rsidR="00440096" w:rsidRDefault="00440096" w:rsidP="000956BA">
            <w:r>
              <w:t>октябрь</w:t>
            </w:r>
          </w:p>
        </w:tc>
        <w:tc>
          <w:tcPr>
            <w:tcW w:w="4570" w:type="dxa"/>
          </w:tcPr>
          <w:p w:rsidR="00440096" w:rsidRDefault="00747AB1" w:rsidP="000956BA">
            <w:r>
              <w:t>-П</w:t>
            </w:r>
            <w:r w:rsidR="00440096">
              <w:t>альчиковая гимнастика «мальчик-</w:t>
            </w:r>
            <w:proofErr w:type="spellStart"/>
            <w:r w:rsidR="00440096">
              <w:t>пальчик</w:t>
            </w:r>
            <w:proofErr w:type="gramStart"/>
            <w:r w:rsidR="00440096">
              <w:t>,г</w:t>
            </w:r>
            <w:proofErr w:type="gramEnd"/>
            <w:r w:rsidR="00440096">
              <w:t>де</w:t>
            </w:r>
            <w:proofErr w:type="spellEnd"/>
            <w:r w:rsidR="00440096">
              <w:t xml:space="preserve"> ты был?»</w:t>
            </w:r>
          </w:p>
          <w:p w:rsidR="00440096" w:rsidRDefault="00747AB1" w:rsidP="000956BA">
            <w:r>
              <w:t>-П</w:t>
            </w:r>
            <w:r w:rsidR="00440096">
              <w:t>оказ кукольного театра</w:t>
            </w:r>
            <w:r>
              <w:t xml:space="preserve"> педагогом </w:t>
            </w:r>
            <w:r w:rsidR="00440096">
              <w:t xml:space="preserve"> </w:t>
            </w:r>
            <w:proofErr w:type="spellStart"/>
            <w:r w:rsidR="00440096">
              <w:t>р.н.с</w:t>
            </w:r>
            <w:proofErr w:type="spellEnd"/>
            <w:r w:rsidR="00440096">
              <w:t>.</w:t>
            </w:r>
            <w:r w:rsidR="00833071">
              <w:t xml:space="preserve"> «</w:t>
            </w:r>
            <w:proofErr w:type="gramStart"/>
            <w:r w:rsidR="00833071">
              <w:t>Курочка-ряба</w:t>
            </w:r>
            <w:proofErr w:type="gramEnd"/>
            <w:r w:rsidR="00833071">
              <w:t>», «Колобок»</w:t>
            </w:r>
            <w:r>
              <w:t>.</w:t>
            </w:r>
          </w:p>
          <w:p w:rsidR="00833071" w:rsidRDefault="00747AB1" w:rsidP="000956BA">
            <w:r>
              <w:t>-О</w:t>
            </w:r>
            <w:r w:rsidR="00833071">
              <w:t xml:space="preserve">быгрывание </w:t>
            </w:r>
            <w:proofErr w:type="spellStart"/>
            <w:r w:rsidR="00833071">
              <w:t>потешек</w:t>
            </w:r>
            <w:proofErr w:type="spellEnd"/>
            <w:r w:rsidR="00833071">
              <w:t>: «Пошёл котик на Торжок», «Ладушки»</w:t>
            </w:r>
            <w:r>
              <w:t>.</w:t>
            </w:r>
          </w:p>
        </w:tc>
        <w:tc>
          <w:tcPr>
            <w:tcW w:w="3191" w:type="dxa"/>
          </w:tcPr>
          <w:p w:rsidR="00440096" w:rsidRDefault="00833071" w:rsidP="000956BA">
            <w:r>
              <w:t>-Папка-передвижка «</w:t>
            </w:r>
            <w:proofErr w:type="spellStart"/>
            <w:r>
              <w:t>Потешки</w:t>
            </w:r>
            <w:proofErr w:type="spellEnd"/>
            <w:r>
              <w:t xml:space="preserve">, </w:t>
            </w:r>
            <w:proofErr w:type="spellStart"/>
            <w:r>
              <w:t>попевки</w:t>
            </w:r>
            <w:proofErr w:type="spellEnd"/>
            <w:r>
              <w:t>» (полезные советы)</w:t>
            </w:r>
          </w:p>
        </w:tc>
      </w:tr>
      <w:tr w:rsidR="00440096" w:rsidTr="000956BA">
        <w:tc>
          <w:tcPr>
            <w:tcW w:w="1810" w:type="dxa"/>
          </w:tcPr>
          <w:p w:rsidR="00440096" w:rsidRDefault="00833071" w:rsidP="000956BA">
            <w:r>
              <w:t>ноябрь</w:t>
            </w:r>
          </w:p>
        </w:tc>
        <w:tc>
          <w:tcPr>
            <w:tcW w:w="4570" w:type="dxa"/>
          </w:tcPr>
          <w:p w:rsidR="00440096" w:rsidRDefault="00833071" w:rsidP="000956BA">
            <w:r>
              <w:t>-</w:t>
            </w:r>
            <w:r w:rsidR="00747AB1">
              <w:t>И</w:t>
            </w:r>
            <w:r>
              <w:t>гра с куколкой «Глазки открываются</w:t>
            </w:r>
            <w:proofErr w:type="gramStart"/>
            <w:r>
              <w:t>»-</w:t>
            </w:r>
            <w:proofErr w:type="spellStart"/>
            <w:proofErr w:type="gramEnd"/>
            <w:r>
              <w:t>потешка</w:t>
            </w:r>
            <w:proofErr w:type="spellEnd"/>
            <w:r>
              <w:t>-пробуждение</w:t>
            </w:r>
            <w:r w:rsidR="00747AB1">
              <w:t>.</w:t>
            </w:r>
          </w:p>
          <w:p w:rsidR="00747AB1" w:rsidRDefault="00747AB1" w:rsidP="000956BA">
            <w:r>
              <w:t>-Знакомство с русской народной игрушкой-матрёшкой.</w:t>
            </w:r>
          </w:p>
          <w:p w:rsidR="00747AB1" w:rsidRDefault="00747AB1" w:rsidP="000956BA">
            <w:r>
              <w:t xml:space="preserve">-Игра в уголке </w:t>
            </w:r>
            <w:proofErr w:type="spellStart"/>
            <w:r>
              <w:t>ряжения</w:t>
            </w:r>
            <w:proofErr w:type="spellEnd"/>
            <w:r>
              <w:t xml:space="preserve"> «М</w:t>
            </w:r>
            <w:proofErr w:type="gramStart"/>
            <w:r>
              <w:t>ы-</w:t>
            </w:r>
            <w:proofErr w:type="gramEnd"/>
            <w:r>
              <w:t xml:space="preserve"> матрёшки» (танцевальные упражнения).</w:t>
            </w:r>
          </w:p>
          <w:p w:rsidR="00747AB1" w:rsidRDefault="00747AB1" w:rsidP="000956BA">
            <w:r>
              <w:t xml:space="preserve">-Показ </w:t>
            </w:r>
            <w:proofErr w:type="spellStart"/>
            <w:r>
              <w:t>р.н.с</w:t>
            </w:r>
            <w:proofErr w:type="spellEnd"/>
            <w:r>
              <w:t>. «Репка» (настольный театр).</w:t>
            </w:r>
          </w:p>
        </w:tc>
        <w:tc>
          <w:tcPr>
            <w:tcW w:w="3191" w:type="dxa"/>
          </w:tcPr>
          <w:p w:rsidR="00440096" w:rsidRDefault="00747AB1" w:rsidP="000956BA">
            <w:r>
              <w:t>-выставка «</w:t>
            </w:r>
            <w:proofErr w:type="spellStart"/>
            <w:r>
              <w:t>Матрёшечки</w:t>
            </w:r>
            <w:proofErr w:type="spellEnd"/>
            <w:r>
              <w:t>».</w:t>
            </w:r>
          </w:p>
          <w:p w:rsidR="00747AB1" w:rsidRDefault="00747AB1" w:rsidP="000956BA">
            <w:r>
              <w:t>-пошив платочков для девочек.</w:t>
            </w:r>
          </w:p>
        </w:tc>
      </w:tr>
      <w:tr w:rsidR="00440096" w:rsidTr="000956BA">
        <w:tc>
          <w:tcPr>
            <w:tcW w:w="1810" w:type="dxa"/>
          </w:tcPr>
          <w:p w:rsidR="00440096" w:rsidRDefault="00747AB1" w:rsidP="000956BA">
            <w:r>
              <w:t>декабрь</w:t>
            </w:r>
          </w:p>
        </w:tc>
        <w:tc>
          <w:tcPr>
            <w:tcW w:w="4570" w:type="dxa"/>
          </w:tcPr>
          <w:p w:rsidR="00440096" w:rsidRDefault="00747AB1" w:rsidP="000956BA">
            <w:r>
              <w:t>-</w:t>
            </w:r>
            <w:r w:rsidR="00BA47B4">
              <w:t xml:space="preserve">Обыгрывание </w:t>
            </w:r>
            <w:proofErr w:type="spellStart"/>
            <w:r w:rsidR="00BA47B4">
              <w:t>потешки</w:t>
            </w:r>
            <w:proofErr w:type="spellEnd"/>
            <w:r w:rsidR="00BA47B4">
              <w:t xml:space="preserve"> «Ваня, Ваня простота».</w:t>
            </w:r>
          </w:p>
          <w:p w:rsidR="00BA47B4" w:rsidRDefault="00BA47B4" w:rsidP="000956BA">
            <w:r>
              <w:t>-</w:t>
            </w:r>
            <w:r w:rsidR="000F74F7">
              <w:t xml:space="preserve">фольклорная </w:t>
            </w:r>
            <w:r>
              <w:t>игра «Еду, еду к бабе, к деду».</w:t>
            </w:r>
          </w:p>
          <w:p w:rsidR="00BA47B4" w:rsidRDefault="00BA47B4" w:rsidP="000956BA">
            <w:r>
              <w:t>-обыгрывание песенки «Как на тоненький ледок».</w:t>
            </w:r>
          </w:p>
          <w:p w:rsidR="00BA47B4" w:rsidRDefault="00BA47B4" w:rsidP="000956BA">
            <w:r>
              <w:t>-показ сказки «</w:t>
            </w:r>
            <w:proofErr w:type="spellStart"/>
            <w:r>
              <w:t>Заинькина</w:t>
            </w:r>
            <w:proofErr w:type="spellEnd"/>
            <w:r>
              <w:t xml:space="preserve"> избушка» (би-ба-</w:t>
            </w:r>
            <w:proofErr w:type="spellStart"/>
            <w:r>
              <w:t>бо</w:t>
            </w:r>
            <w:proofErr w:type="spellEnd"/>
            <w:r>
              <w:t>)</w:t>
            </w:r>
          </w:p>
        </w:tc>
        <w:tc>
          <w:tcPr>
            <w:tcW w:w="3191" w:type="dxa"/>
          </w:tcPr>
          <w:p w:rsidR="00440096" w:rsidRDefault="00BA47B4" w:rsidP="000956BA">
            <w:r>
              <w:t>-</w:t>
            </w:r>
            <w:proofErr w:type="gramStart"/>
            <w:r>
              <w:t>фото выставка</w:t>
            </w:r>
            <w:proofErr w:type="gramEnd"/>
            <w:r>
              <w:t xml:space="preserve"> «Вот какие малыши»</w:t>
            </w:r>
          </w:p>
        </w:tc>
      </w:tr>
      <w:tr w:rsidR="00440096" w:rsidTr="000956BA">
        <w:tc>
          <w:tcPr>
            <w:tcW w:w="1810" w:type="dxa"/>
          </w:tcPr>
          <w:p w:rsidR="00440096" w:rsidRDefault="00BA47B4" w:rsidP="000956BA">
            <w:r>
              <w:t>январь</w:t>
            </w:r>
          </w:p>
        </w:tc>
        <w:tc>
          <w:tcPr>
            <w:tcW w:w="4570" w:type="dxa"/>
          </w:tcPr>
          <w:p w:rsidR="00440096" w:rsidRDefault="00BA47B4" w:rsidP="000956BA">
            <w:r>
              <w:t>-«Поролоновое царство» показ сказки «Теремок»</w:t>
            </w:r>
            <w:r w:rsidR="000F74F7">
              <w:t>.</w:t>
            </w:r>
          </w:p>
          <w:p w:rsidR="000F74F7" w:rsidRDefault="000F74F7" w:rsidP="000956BA">
            <w:r>
              <w:t xml:space="preserve">-Знакомство с </w:t>
            </w:r>
            <w:proofErr w:type="spellStart"/>
            <w:r>
              <w:t>потешкой</w:t>
            </w:r>
            <w:proofErr w:type="spellEnd"/>
            <w:r>
              <w:t xml:space="preserve"> «Как по снегу</w:t>
            </w:r>
            <w:proofErr w:type="gramStart"/>
            <w:r>
              <w:t xml:space="preserve"> ,</w:t>
            </w:r>
            <w:proofErr w:type="gramEnd"/>
            <w:r>
              <w:t xml:space="preserve"> по метели».</w:t>
            </w:r>
          </w:p>
          <w:p w:rsidR="000F74F7" w:rsidRDefault="000F74F7" w:rsidP="000956BA">
            <w:r>
              <w:t>-игры на прогулке «Уж ты</w:t>
            </w:r>
            <w:proofErr w:type="gramStart"/>
            <w:r>
              <w:t xml:space="preserve"> ,</w:t>
            </w:r>
            <w:proofErr w:type="gramEnd"/>
            <w:r>
              <w:t xml:space="preserve"> зимушка-зима»</w:t>
            </w:r>
          </w:p>
        </w:tc>
        <w:tc>
          <w:tcPr>
            <w:tcW w:w="3191" w:type="dxa"/>
          </w:tcPr>
          <w:p w:rsidR="00440096" w:rsidRDefault="000F74F7" w:rsidP="000956BA">
            <w:r>
              <w:t>-изготовление игрушек из поролона для театра.</w:t>
            </w:r>
          </w:p>
          <w:p w:rsidR="000F74F7" w:rsidRDefault="000F74F7" w:rsidP="000956BA"/>
        </w:tc>
      </w:tr>
      <w:tr w:rsidR="00440096" w:rsidTr="000956BA">
        <w:tc>
          <w:tcPr>
            <w:tcW w:w="1810" w:type="dxa"/>
          </w:tcPr>
          <w:p w:rsidR="00440096" w:rsidRDefault="000F74F7" w:rsidP="000956BA">
            <w:r>
              <w:t>февраль</w:t>
            </w:r>
          </w:p>
        </w:tc>
        <w:tc>
          <w:tcPr>
            <w:tcW w:w="4570" w:type="dxa"/>
          </w:tcPr>
          <w:p w:rsidR="00440096" w:rsidRDefault="000F74F7" w:rsidP="000956BA">
            <w:r>
              <w:t>-фольклорная игра «Петушок и его семья»</w:t>
            </w:r>
          </w:p>
          <w:p w:rsidR="000F74F7" w:rsidRDefault="000F74F7" w:rsidP="000956BA">
            <w:r>
              <w:t xml:space="preserve">-сказка на </w:t>
            </w:r>
            <w:proofErr w:type="spellStart"/>
            <w:r>
              <w:t>фланелеграфе</w:t>
            </w:r>
            <w:proofErr w:type="spellEnd"/>
            <w:r>
              <w:t xml:space="preserve"> «Петушок и бобовое зёрнышко».</w:t>
            </w:r>
          </w:p>
          <w:p w:rsidR="000F74F7" w:rsidRDefault="000F74F7" w:rsidP="000956BA">
            <w:r>
              <w:t>-Концерт для игрушек «</w:t>
            </w:r>
            <w:proofErr w:type="spellStart"/>
            <w:r>
              <w:t>Потешки</w:t>
            </w:r>
            <w:proofErr w:type="spellEnd"/>
            <w:r>
              <w:t xml:space="preserve">, песенки, </w:t>
            </w:r>
            <w:proofErr w:type="spellStart"/>
            <w:r>
              <w:t>пестушки</w:t>
            </w:r>
            <w:proofErr w:type="spellEnd"/>
            <w:r>
              <w:t>-пусть послушают игрушки».</w:t>
            </w:r>
          </w:p>
          <w:p w:rsidR="000F74F7" w:rsidRDefault="000F74F7" w:rsidP="000956BA">
            <w:r>
              <w:t>-Сборы на прогулку «Завяжу потуже шарф», «Валенки, валенки».</w:t>
            </w:r>
          </w:p>
        </w:tc>
        <w:tc>
          <w:tcPr>
            <w:tcW w:w="3191" w:type="dxa"/>
          </w:tcPr>
          <w:p w:rsidR="00440096" w:rsidRDefault="000C6E27" w:rsidP="000956BA">
            <w:r>
              <w:t>-П</w:t>
            </w:r>
            <w:r w:rsidR="000F74F7">
              <w:t>ринести любимую игрушку.</w:t>
            </w:r>
          </w:p>
          <w:p w:rsidR="000C6E27" w:rsidRDefault="000C6E27" w:rsidP="000956BA">
            <w:r>
              <w:t>-Папка- передвижка «Сказка ложь , да в ней намёк…»</w:t>
            </w:r>
          </w:p>
        </w:tc>
      </w:tr>
      <w:tr w:rsidR="00440096" w:rsidTr="000956BA">
        <w:tc>
          <w:tcPr>
            <w:tcW w:w="1810" w:type="dxa"/>
          </w:tcPr>
          <w:p w:rsidR="00440096" w:rsidRDefault="000F74F7" w:rsidP="000956BA">
            <w:r>
              <w:t>март</w:t>
            </w:r>
          </w:p>
        </w:tc>
        <w:tc>
          <w:tcPr>
            <w:tcW w:w="4570" w:type="dxa"/>
          </w:tcPr>
          <w:p w:rsidR="00440096" w:rsidRDefault="000F74F7" w:rsidP="000956BA">
            <w:r>
              <w:t>-</w:t>
            </w:r>
            <w:r w:rsidR="000956BA">
              <w:t>Фольклорная игра «Коровушка».</w:t>
            </w:r>
          </w:p>
          <w:p w:rsidR="000956BA" w:rsidRDefault="000956BA" w:rsidP="000956BA">
            <w:r>
              <w:t>-Обыгрывание песенки «Уж как я мою коровушку люблю».</w:t>
            </w:r>
          </w:p>
          <w:p w:rsidR="000956BA" w:rsidRDefault="000956BA" w:rsidP="000956BA">
            <w:r>
              <w:t>-подвижная музыкальная игра «Пастушок и коровки».</w:t>
            </w:r>
          </w:p>
          <w:p w:rsidR="000956BA" w:rsidRDefault="000956BA" w:rsidP="000956BA">
            <w:r>
              <w:t>-игровая ситуация «Ложка-матрёшка».</w:t>
            </w:r>
          </w:p>
          <w:p w:rsidR="000956BA" w:rsidRDefault="000956BA" w:rsidP="000956BA"/>
        </w:tc>
        <w:tc>
          <w:tcPr>
            <w:tcW w:w="3191" w:type="dxa"/>
          </w:tcPr>
          <w:p w:rsidR="009A5650" w:rsidRDefault="005416C4" w:rsidP="000956BA">
            <w:r>
              <w:t>-И</w:t>
            </w:r>
            <w:r w:rsidR="009A5650">
              <w:t xml:space="preserve">зготовление </w:t>
            </w:r>
            <w:proofErr w:type="spellStart"/>
            <w:r w:rsidR="009A5650">
              <w:t>ободочков</w:t>
            </w:r>
            <w:proofErr w:type="spellEnd"/>
            <w:r>
              <w:t xml:space="preserve"> и бус</w:t>
            </w:r>
            <w:r w:rsidR="009A5650">
              <w:t xml:space="preserve"> для девочек, картузов для мальчиков.</w:t>
            </w:r>
          </w:p>
        </w:tc>
      </w:tr>
      <w:tr w:rsidR="000956BA" w:rsidTr="005416C4">
        <w:tblPrEx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1810" w:type="dxa"/>
          </w:tcPr>
          <w:p w:rsidR="000956BA" w:rsidRDefault="009A5650" w:rsidP="000956BA">
            <w:pPr>
              <w:spacing w:after="200" w:line="276" w:lineRule="auto"/>
              <w:ind w:left="108"/>
            </w:pPr>
            <w:r>
              <w:t>апрель</w:t>
            </w:r>
          </w:p>
        </w:tc>
        <w:tc>
          <w:tcPr>
            <w:tcW w:w="4570" w:type="dxa"/>
          </w:tcPr>
          <w:p w:rsidR="000956BA" w:rsidRDefault="000956BA" w:rsidP="000956BA">
            <w:r>
              <w:t>-</w:t>
            </w:r>
            <w:r w:rsidR="009A5650">
              <w:t>игры с прибаутками «</w:t>
            </w:r>
            <w:proofErr w:type="spellStart"/>
            <w:r w:rsidR="009A5650">
              <w:t>Якимк</w:t>
            </w:r>
            <w:proofErr w:type="gramStart"/>
            <w:r w:rsidR="009A5650">
              <w:t>а</w:t>
            </w:r>
            <w:proofErr w:type="spellEnd"/>
            <w:r w:rsidR="009A5650">
              <w:t>-</w:t>
            </w:r>
            <w:proofErr w:type="gramEnd"/>
            <w:r w:rsidR="009A5650">
              <w:t xml:space="preserve"> </w:t>
            </w:r>
            <w:proofErr w:type="spellStart"/>
            <w:r w:rsidR="009A5650">
              <w:t>Якимка</w:t>
            </w:r>
            <w:proofErr w:type="spellEnd"/>
            <w:r w:rsidR="009A5650">
              <w:t>».</w:t>
            </w:r>
          </w:p>
          <w:p w:rsidR="009A5650" w:rsidRDefault="009A5650" w:rsidP="000956BA">
            <w:r>
              <w:t>-игра «Едем, едем на лошадке».</w:t>
            </w:r>
          </w:p>
          <w:p w:rsidR="009A5650" w:rsidRDefault="009A5650" w:rsidP="000956BA">
            <w:r>
              <w:t xml:space="preserve">-Знакомство с </w:t>
            </w:r>
            <w:proofErr w:type="spellStart"/>
            <w:r>
              <w:t>потешкой</w:t>
            </w:r>
            <w:proofErr w:type="spellEnd"/>
            <w:r>
              <w:t xml:space="preserve"> «Кисонька – </w:t>
            </w:r>
            <w:proofErr w:type="spellStart"/>
            <w:r>
              <w:t>мурысонька</w:t>
            </w:r>
            <w:proofErr w:type="spellEnd"/>
            <w:r>
              <w:t>».</w:t>
            </w:r>
          </w:p>
          <w:p w:rsidR="005416C4" w:rsidRDefault="005416C4" w:rsidP="000956BA">
            <w:r>
              <w:t>-Занятие «В гости к Хозяюшке».</w:t>
            </w:r>
          </w:p>
        </w:tc>
        <w:tc>
          <w:tcPr>
            <w:tcW w:w="3191" w:type="dxa"/>
          </w:tcPr>
          <w:p w:rsidR="000956BA" w:rsidRDefault="005416C4" w:rsidP="000956BA">
            <w:r>
              <w:t>-Фото-</w:t>
            </w:r>
            <w:proofErr w:type="spellStart"/>
            <w:r>
              <w:t>выстовка</w:t>
            </w:r>
            <w:proofErr w:type="spellEnd"/>
            <w:r>
              <w:t xml:space="preserve"> «В гостях у Хозяюшки»</w:t>
            </w:r>
          </w:p>
        </w:tc>
      </w:tr>
      <w:tr w:rsidR="005416C4" w:rsidTr="000956BA">
        <w:tblPrEx>
          <w:tblLook w:val="0000" w:firstRow="0" w:lastRow="0" w:firstColumn="0" w:lastColumn="0" w:noHBand="0" w:noVBand="0"/>
        </w:tblPrEx>
        <w:trPr>
          <w:trHeight w:val="1540"/>
        </w:trPr>
        <w:tc>
          <w:tcPr>
            <w:tcW w:w="1810" w:type="dxa"/>
          </w:tcPr>
          <w:p w:rsidR="005416C4" w:rsidRDefault="005416C4" w:rsidP="000956BA">
            <w:pPr>
              <w:ind w:left="108"/>
            </w:pPr>
            <w:r>
              <w:lastRenderedPageBreak/>
              <w:t>май</w:t>
            </w:r>
          </w:p>
        </w:tc>
        <w:tc>
          <w:tcPr>
            <w:tcW w:w="4570" w:type="dxa"/>
          </w:tcPr>
          <w:p w:rsidR="005416C4" w:rsidRDefault="005416C4" w:rsidP="000956BA">
            <w:r>
              <w:t xml:space="preserve">-фольклорная игра с пением </w:t>
            </w:r>
            <w:proofErr w:type="spellStart"/>
            <w:r>
              <w:t>заклички</w:t>
            </w:r>
            <w:proofErr w:type="spellEnd"/>
            <w:r>
              <w:t xml:space="preserve"> «Солнышко красно, гори</w:t>
            </w:r>
            <w:proofErr w:type="gramStart"/>
            <w:r>
              <w:t xml:space="preserve"> ,</w:t>
            </w:r>
            <w:proofErr w:type="gramEnd"/>
            <w:r>
              <w:t>гори ясно!»</w:t>
            </w:r>
          </w:p>
          <w:p w:rsidR="005416C4" w:rsidRDefault="005416C4" w:rsidP="000956BA">
            <w:r>
              <w:t>-пальчиковая игра «Сорока, сорока, где была далёко?».</w:t>
            </w:r>
          </w:p>
          <w:p w:rsidR="005416C4" w:rsidRDefault="005416C4" w:rsidP="000956BA">
            <w:r>
              <w:t>-показ кукольного театра педагогом «Маша и медведь».</w:t>
            </w:r>
          </w:p>
        </w:tc>
        <w:tc>
          <w:tcPr>
            <w:tcW w:w="3191" w:type="dxa"/>
          </w:tcPr>
          <w:p w:rsidR="005416C4" w:rsidRDefault="005416C4" w:rsidP="000956BA">
            <w:r>
              <w:t xml:space="preserve">-консультация «Использование фольклора в </w:t>
            </w:r>
            <w:r w:rsidR="000C6E27">
              <w:t>повседневной жизни ребёнка».</w:t>
            </w:r>
          </w:p>
        </w:tc>
      </w:tr>
    </w:tbl>
    <w:p w:rsidR="00705DEE" w:rsidRDefault="00705DEE" w:rsidP="00FA312C">
      <w:pPr>
        <w:jc w:val="center"/>
      </w:pPr>
    </w:p>
    <w:sectPr w:rsidR="0070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6C" w:rsidRDefault="0012396C" w:rsidP="00FA312C">
      <w:pPr>
        <w:spacing w:after="0" w:line="240" w:lineRule="auto"/>
      </w:pPr>
      <w:r>
        <w:separator/>
      </w:r>
    </w:p>
  </w:endnote>
  <w:endnote w:type="continuationSeparator" w:id="0">
    <w:p w:rsidR="0012396C" w:rsidRDefault="0012396C" w:rsidP="00FA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6C" w:rsidRDefault="0012396C" w:rsidP="00FA312C">
      <w:pPr>
        <w:spacing w:after="0" w:line="240" w:lineRule="auto"/>
      </w:pPr>
      <w:r>
        <w:separator/>
      </w:r>
    </w:p>
  </w:footnote>
  <w:footnote w:type="continuationSeparator" w:id="0">
    <w:p w:rsidR="0012396C" w:rsidRDefault="0012396C" w:rsidP="00FA3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66AD6"/>
    <w:multiLevelType w:val="hybridMultilevel"/>
    <w:tmpl w:val="5E8E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67"/>
    <w:rsid w:val="000956BA"/>
    <w:rsid w:val="000C6E27"/>
    <w:rsid w:val="000F74F7"/>
    <w:rsid w:val="0012396C"/>
    <w:rsid w:val="003933B5"/>
    <w:rsid w:val="00440096"/>
    <w:rsid w:val="005408B8"/>
    <w:rsid w:val="005416C4"/>
    <w:rsid w:val="00595830"/>
    <w:rsid w:val="006D5AEF"/>
    <w:rsid w:val="00705DEE"/>
    <w:rsid w:val="00747AB1"/>
    <w:rsid w:val="00751D67"/>
    <w:rsid w:val="00833071"/>
    <w:rsid w:val="00847B34"/>
    <w:rsid w:val="008D67F2"/>
    <w:rsid w:val="009A5650"/>
    <w:rsid w:val="00BA47B4"/>
    <w:rsid w:val="00BC4488"/>
    <w:rsid w:val="00DB07D7"/>
    <w:rsid w:val="00EF0C72"/>
    <w:rsid w:val="00FA312C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3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12C"/>
  </w:style>
  <w:style w:type="paragraph" w:styleId="a6">
    <w:name w:val="footer"/>
    <w:basedOn w:val="a"/>
    <w:link w:val="a7"/>
    <w:uiPriority w:val="99"/>
    <w:unhideWhenUsed/>
    <w:rsid w:val="00FA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12C"/>
  </w:style>
  <w:style w:type="table" w:styleId="a8">
    <w:name w:val="Table Grid"/>
    <w:basedOn w:val="a1"/>
    <w:uiPriority w:val="59"/>
    <w:rsid w:val="0044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3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12C"/>
  </w:style>
  <w:style w:type="paragraph" w:styleId="a6">
    <w:name w:val="footer"/>
    <w:basedOn w:val="a"/>
    <w:link w:val="a7"/>
    <w:uiPriority w:val="99"/>
    <w:unhideWhenUsed/>
    <w:rsid w:val="00FA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12C"/>
  </w:style>
  <w:style w:type="table" w:styleId="a8">
    <w:name w:val="Table Grid"/>
    <w:basedOn w:val="a1"/>
    <w:uiPriority w:val="59"/>
    <w:rsid w:val="0044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C3547-2ED9-4770-8F4E-5B788AE1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2015-01-07T20:36:00Z</dcterms:created>
  <dcterms:modified xsi:type="dcterms:W3CDTF">2015-01-14T13:31:00Z</dcterms:modified>
</cp:coreProperties>
</file>