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Pr="005A40E4" w:rsidRDefault="005A40E4" w:rsidP="005A40E4">
      <w:pPr>
        <w:pStyle w:val="a3"/>
        <w:rPr>
          <w:b/>
          <w:i/>
          <w:sz w:val="72"/>
          <w:szCs w:val="72"/>
        </w:rPr>
      </w:pPr>
    </w:p>
    <w:p w:rsidR="005A40E4" w:rsidRPr="005A40E4" w:rsidRDefault="005A40E4" w:rsidP="005A40E4">
      <w:pPr>
        <w:pStyle w:val="a3"/>
        <w:jc w:val="center"/>
        <w:rPr>
          <w:b/>
          <w:i/>
          <w:sz w:val="72"/>
          <w:szCs w:val="72"/>
        </w:rPr>
      </w:pPr>
      <w:r w:rsidRPr="005A40E4">
        <w:rPr>
          <w:b/>
          <w:i/>
          <w:sz w:val="72"/>
          <w:szCs w:val="72"/>
        </w:rPr>
        <w:t>Конспект занятия</w:t>
      </w:r>
    </w:p>
    <w:p w:rsidR="005A40E4" w:rsidRPr="005A40E4" w:rsidRDefault="005A40E4" w:rsidP="005A40E4">
      <w:pPr>
        <w:pStyle w:val="a3"/>
        <w:jc w:val="center"/>
        <w:rPr>
          <w:b/>
          <w:i/>
          <w:sz w:val="72"/>
          <w:szCs w:val="72"/>
        </w:rPr>
      </w:pPr>
      <w:r w:rsidRPr="005A40E4">
        <w:rPr>
          <w:b/>
          <w:i/>
          <w:sz w:val="72"/>
          <w:szCs w:val="72"/>
        </w:rPr>
        <w:t>по экологии в подготовительной группе</w:t>
      </w:r>
    </w:p>
    <w:p w:rsidR="005A40E4" w:rsidRPr="005A40E4" w:rsidRDefault="005A40E4" w:rsidP="005A40E4">
      <w:pPr>
        <w:pStyle w:val="a3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Тема: «День рождения З</w:t>
      </w:r>
      <w:bookmarkStart w:id="0" w:name="_GoBack"/>
      <w:bookmarkEnd w:id="0"/>
      <w:r>
        <w:rPr>
          <w:i/>
          <w:sz w:val="72"/>
          <w:szCs w:val="72"/>
        </w:rPr>
        <w:t>емли»</w:t>
      </w:r>
    </w:p>
    <w:p w:rsidR="005A40E4" w:rsidRPr="005A40E4" w:rsidRDefault="005A40E4" w:rsidP="005A40E4">
      <w:pPr>
        <w:pStyle w:val="a3"/>
        <w:jc w:val="center"/>
        <w:rPr>
          <w:b/>
          <w:i/>
          <w:sz w:val="72"/>
          <w:szCs w:val="72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Default="005A40E4" w:rsidP="005A40E4">
      <w:pPr>
        <w:pStyle w:val="a3"/>
        <w:rPr>
          <w:b/>
          <w:sz w:val="36"/>
        </w:rPr>
      </w:pPr>
    </w:p>
    <w:p w:rsidR="005A40E4" w:rsidRPr="005A40E4" w:rsidRDefault="005A40E4" w:rsidP="005A40E4">
      <w:pPr>
        <w:pStyle w:val="a3"/>
        <w:jc w:val="right"/>
        <w:rPr>
          <w:i/>
          <w:sz w:val="36"/>
        </w:rPr>
      </w:pPr>
      <w:r w:rsidRPr="005A40E4">
        <w:rPr>
          <w:i/>
          <w:sz w:val="36"/>
        </w:rPr>
        <w:t>Воспитатель:</w:t>
      </w:r>
      <w:r>
        <w:rPr>
          <w:i/>
          <w:sz w:val="36"/>
        </w:rPr>
        <w:t xml:space="preserve"> Попова С.Г.</w:t>
      </w:r>
    </w:p>
    <w:p w:rsidR="005A40E4" w:rsidRDefault="005A40E4" w:rsidP="005A40E4">
      <w:pPr>
        <w:pStyle w:val="a3"/>
        <w:jc w:val="both"/>
        <w:rPr>
          <w:bCs/>
        </w:rPr>
      </w:pPr>
      <w:r>
        <w:rPr>
          <w:b/>
        </w:rPr>
        <w:lastRenderedPageBreak/>
        <w:t>Программное содержание:</w:t>
      </w:r>
      <w:r>
        <w:rPr>
          <w:bCs/>
        </w:rPr>
        <w:t xml:space="preserve"> Расширять знания детей об экосистеме «Земля». Учить видеть </w:t>
      </w:r>
      <w:proofErr w:type="spellStart"/>
      <w:r>
        <w:rPr>
          <w:bCs/>
        </w:rPr>
        <w:t>противоречимость</w:t>
      </w:r>
      <w:proofErr w:type="spellEnd"/>
      <w:r>
        <w:rPr>
          <w:bCs/>
        </w:rPr>
        <w:t xml:space="preserve"> окружающего мира. Уточнить представления детей о разном назначении земли в жизни человека: оздоровительном, эстетическом, хозяйственном…..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Расширять представление детей об охране природы.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. Продолжать формировать учебные навыки: умение внимательно слушать. Дополнять и исправлять ошибки.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Воспитывать желание сохранять чистоту окружающей среды.</w:t>
      </w:r>
    </w:p>
    <w:p w:rsidR="005A40E4" w:rsidRDefault="005A40E4" w:rsidP="005A40E4">
      <w:pPr>
        <w:jc w:val="both"/>
        <w:rPr>
          <w:b/>
          <w:sz w:val="28"/>
        </w:rPr>
      </w:pPr>
      <w:r>
        <w:rPr>
          <w:b/>
          <w:sz w:val="28"/>
        </w:rPr>
        <w:t>Ход занятия.</w:t>
      </w:r>
    </w:p>
    <w:p w:rsidR="005A40E4" w:rsidRDefault="005A40E4" w:rsidP="005A40E4">
      <w:pPr>
        <w:pStyle w:val="4"/>
        <w:jc w:val="both"/>
        <w:rPr>
          <w:bCs/>
        </w:rPr>
      </w:pPr>
      <w:proofErr w:type="spellStart"/>
      <w:r>
        <w:rPr>
          <w:bCs/>
        </w:rPr>
        <w:t>Вос</w:t>
      </w:r>
      <w:proofErr w:type="spellEnd"/>
      <w:r>
        <w:rPr>
          <w:bCs/>
        </w:rPr>
        <w:t xml:space="preserve">-ль: </w:t>
      </w:r>
      <w:proofErr w:type="gramStart"/>
      <w:r>
        <w:rPr>
          <w:bCs/>
        </w:rPr>
        <w:t>Ребята, послушайте загадку « ни начала, ни конца, ни затылка, ни лица, но знают все: и млад и стар, что она огромный шар.» (земля).</w:t>
      </w:r>
      <w:proofErr w:type="gramEnd"/>
      <w:r>
        <w:rPr>
          <w:bCs/>
        </w:rPr>
        <w:t xml:space="preserve"> А в народе говорят так ещё; «Никого не родила, а все матушкой зовут». 22 апреля – день рождения земли.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Звучит музыка «Я люблю свою землю»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 xml:space="preserve"> – ль: У меня на ладони дышит тёплый, влажный комок земли. Земля</w:t>
      </w:r>
      <w:proofErr w:type="gramStart"/>
      <w:r>
        <w:rPr>
          <w:bCs/>
          <w:sz w:val="28"/>
        </w:rPr>
        <w:t>… Э</w:t>
      </w:r>
      <w:proofErr w:type="gramEnd"/>
      <w:r>
        <w:rPr>
          <w:bCs/>
          <w:sz w:val="28"/>
        </w:rPr>
        <w:t>то истинное чудо. То единственное, что превыше всего. Земля - мать всех поколений, колыбель человечества. Земля даёт нам духовные и физические силы. Земля обувает и одевает нас, кормит и поит, защищает в трудные минуты.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>-ль: Ребята, как мы называем нашу землю?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 xml:space="preserve">Дети: Земля – матушка, земля – кормилица, поём ей песни, слагаем стихи. 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>-ль: У поэта А. Кулешова есть замечательные слова: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«Одна земля вскормила нас с тобою и принесла нам солнечные сны.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Мы как подарок унесём с собою её пригорки, пашни, валуны.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 xml:space="preserve">Тот ранний луч, который жадно ловим, - лишь малый отблеск  праздничной красы лесов, колосьев </w:t>
      </w:r>
      <w:proofErr w:type="spellStart"/>
      <w:r>
        <w:rPr>
          <w:bCs/>
          <w:sz w:val="28"/>
        </w:rPr>
        <w:t>золотоголовых</w:t>
      </w:r>
      <w:proofErr w:type="spellEnd"/>
      <w:r>
        <w:rPr>
          <w:bCs/>
          <w:sz w:val="28"/>
        </w:rPr>
        <w:t>, родных садов и луговой росы.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Вскормила и вспоила нас с тобою одна и та же щедрая земля. Давай же в песне унесём с тобою её пригорки, чащи и поля</w:t>
      </w:r>
      <w:proofErr w:type="gramStart"/>
      <w:r>
        <w:rPr>
          <w:bCs/>
          <w:sz w:val="28"/>
        </w:rPr>
        <w:t>.»</w:t>
      </w:r>
      <w:proofErr w:type="gramEnd"/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>-ль: За свою долгую историю у человека не было  более верного союзника, защитника и друга, чем его земля. Скажите, как вы думаете, с чего начинается земля?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Дети: С поля.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>-ль: Почему?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Дети: Потому что поле даёт нам хлеб.</w:t>
      </w:r>
    </w:p>
    <w:p w:rsidR="005A40E4" w:rsidRP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 xml:space="preserve">-ль: правильно, и поэтому на Руси крестьянин из </w:t>
      </w:r>
      <w:proofErr w:type="spellStart"/>
      <w:r>
        <w:rPr>
          <w:bCs/>
          <w:sz w:val="28"/>
        </w:rPr>
        <w:t>покон</w:t>
      </w:r>
      <w:proofErr w:type="spellEnd"/>
      <w:r>
        <w:rPr>
          <w:bCs/>
          <w:sz w:val="28"/>
        </w:rPr>
        <w:t xml:space="preserve"> веков одухотворял поле, относился к нему как к живому существу. Соблюдая библейскую заповедь: «Не причиняй вреда ни земле, ни морю, ни дереву».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>-ль: Поле - живое. Оно дышит – вот прикрою рукою, не пущу воздух, оно и задохнётся. Отсюда и уважение к земле: не топтать её, не катать без надобности колесом. Выходя в поле сеять хлеб, крестьянин обувал широкие «зимние» лапти: «Чтобы не давить землю – живая она, тяжесть чувствует, а в лаптях то ей мягче, легче»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И поле платило за это своему пахарю – труженику щедрым урожаем, богатым вкусным хлебом.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>-ль: Наша Земля – это горы, реки, леса, моря, люди, животные.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Земля – это наш общий большой дом, в котором человек – хозяин. И этот хозяин должен быть добрым и заботливым.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>-ль: Для чего же человеку нужна земля?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Дети: Она кормит человека, одевает</w:t>
      </w:r>
      <w:proofErr w:type="gramStart"/>
      <w:r>
        <w:rPr>
          <w:bCs/>
          <w:sz w:val="28"/>
        </w:rPr>
        <w:t xml:space="preserve"> ,</w:t>
      </w:r>
      <w:proofErr w:type="gramEnd"/>
      <w:r>
        <w:rPr>
          <w:bCs/>
          <w:sz w:val="28"/>
        </w:rPr>
        <w:t xml:space="preserve"> обувает, дает всё необходимое для жизни.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 xml:space="preserve">-ль: Давайте поиграем в игру «Ромашка» победит тот, кто правильно укажет, из чего изготовлены необходимые человеку продукты и вещи. </w:t>
      </w:r>
      <w:proofErr w:type="gramStart"/>
      <w:r>
        <w:rPr>
          <w:bCs/>
          <w:sz w:val="28"/>
        </w:rPr>
        <w:t>(На доске вокруг жёлтой серединки</w:t>
      </w:r>
      <w:proofErr w:type="gramEnd"/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прикреплены белые лепестки ромашки, на обратной стороне которых изображены тетрадь, хлеб, бутылка с молоком, пачка чая, бочка мёда, свитер, бутылка с подсолнечным маслом. Воспитатель по очереди открывает лепестки и задаёт вопросы: «Что это? Из чего сделано?» Ребёнок, давший наибольшее количество полных ответов, награждается открыткой с изображением пейзажа родной земли.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 xml:space="preserve"> ль: Часто люди поступают с землёй жестоко, забыв, что она живая. </w:t>
      </w:r>
      <w:proofErr w:type="gramStart"/>
      <w:r>
        <w:rPr>
          <w:bCs/>
          <w:sz w:val="28"/>
        </w:rPr>
        <w:t xml:space="preserve">Человек буквально  калечит землю – топит, сверлит, роет, т. е. наносит ей раны физические (показ плаката дымящие трубы фабрик и заводов, плотины, затопившие плодородные земли, одетая </w:t>
      </w:r>
      <w:proofErr w:type="gramEnd"/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 xml:space="preserve">в асфальт земля). 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Игра: «Хорошо – плохо».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Чтение стихотворения ребёнком «Приложи  своё ухо к планете! Ты услышишь, как стонет она. Мать – земля ещё только в расцвете, а изранена вся и больна.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 xml:space="preserve">-ль: вращает глобус, показывает какие </w:t>
      </w:r>
      <w:proofErr w:type="gramStart"/>
      <w:r>
        <w:rPr>
          <w:bCs/>
          <w:sz w:val="28"/>
        </w:rPr>
        <w:t>районы</w:t>
      </w:r>
      <w:proofErr w:type="gramEnd"/>
      <w:r>
        <w:rPr>
          <w:bCs/>
          <w:sz w:val="28"/>
        </w:rPr>
        <w:t xml:space="preserve"> испытывают особое бедствие. Аральское море погибло, болотной тиной затягиваются земли Полесья, мелеет Каспий, оскудела  рыбой Волга. По берегам  Рыбинского водохранилища стоит мёртвый лес. Острый кислородный голод поразил многие страны Европы. А в Южной Америке безжалостно вырубаются тысячи гектаров леса.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«Природа наша терпит, терпит, терпит…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 xml:space="preserve">Но сколько может вынести обид, 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И вот однажды, вы  уже поверьте,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Она нам очень сильно отомстит»</w:t>
      </w:r>
    </w:p>
    <w:p w:rsidR="005A40E4" w:rsidRDefault="005A40E4" w:rsidP="005A40E4">
      <w:pPr>
        <w:jc w:val="both"/>
        <w:rPr>
          <w:bCs/>
          <w:sz w:val="28"/>
        </w:rPr>
      </w:pPr>
      <w:r>
        <w:rPr>
          <w:bCs/>
          <w:sz w:val="28"/>
        </w:rPr>
        <w:t>Игра «Запрещающие знаки»</w:t>
      </w:r>
    </w:p>
    <w:p w:rsidR="005A40E4" w:rsidRDefault="005A40E4" w:rsidP="005A40E4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Вос</w:t>
      </w:r>
      <w:proofErr w:type="spellEnd"/>
      <w:r>
        <w:rPr>
          <w:bCs/>
          <w:sz w:val="28"/>
        </w:rPr>
        <w:t>-ль: Посмотрите, как красива наша Земля, особенно весной, когда вся природа оживает</w:t>
      </w:r>
      <w:proofErr w:type="gramStart"/>
      <w:r>
        <w:rPr>
          <w:bCs/>
          <w:sz w:val="28"/>
        </w:rPr>
        <w:t>.(</w:t>
      </w:r>
      <w:proofErr w:type="gramEnd"/>
      <w:r>
        <w:rPr>
          <w:bCs/>
          <w:sz w:val="28"/>
        </w:rPr>
        <w:t>показ иллюстраций цветущей Земли). Давайте будем беречь красоту земли. Чтение стихотворения «Цветы».</w:t>
      </w:r>
    </w:p>
    <w:p w:rsidR="005A40E4" w:rsidRDefault="005A40E4" w:rsidP="005A40E4">
      <w:pPr>
        <w:jc w:val="both"/>
        <w:rPr>
          <w:bCs/>
          <w:sz w:val="28"/>
        </w:rPr>
      </w:pPr>
    </w:p>
    <w:p w:rsidR="00512359" w:rsidRDefault="00512359"/>
    <w:sectPr w:rsidR="0051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E"/>
    <w:rsid w:val="00512359"/>
    <w:rsid w:val="005A40E4"/>
    <w:rsid w:val="006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40E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4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40E4"/>
    <w:rPr>
      <w:sz w:val="28"/>
    </w:rPr>
  </w:style>
  <w:style w:type="character" w:customStyle="1" w:styleId="a4">
    <w:name w:val="Основной текст Знак"/>
    <w:basedOn w:val="a0"/>
    <w:link w:val="a3"/>
    <w:rsid w:val="005A4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40E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4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40E4"/>
    <w:rPr>
      <w:sz w:val="28"/>
    </w:rPr>
  </w:style>
  <w:style w:type="character" w:customStyle="1" w:styleId="a4">
    <w:name w:val="Основной текст Знак"/>
    <w:basedOn w:val="a0"/>
    <w:link w:val="a3"/>
    <w:rsid w:val="005A4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3</cp:revision>
  <dcterms:created xsi:type="dcterms:W3CDTF">2015-02-28T12:41:00Z</dcterms:created>
  <dcterms:modified xsi:type="dcterms:W3CDTF">2015-02-28T12:46:00Z</dcterms:modified>
</cp:coreProperties>
</file>