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A4" w:rsidRPr="00641957" w:rsidRDefault="00A033A4" w:rsidP="00641957">
      <w:pPr>
        <w:ind w:left="0"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  <w:sz w:val="36"/>
          <w:szCs w:val="36"/>
        </w:rPr>
        <w:t xml:space="preserve">           </w:t>
      </w:r>
      <w:r w:rsidR="00641957">
        <w:rPr>
          <w:rFonts w:ascii="Times New Roman" w:hAnsi="Times New Roman" w:cs="Times New Roman"/>
          <w:color w:val="auto"/>
          <w:sz w:val="28"/>
          <w:szCs w:val="28"/>
        </w:rPr>
        <w:t>Конспект</w:t>
      </w:r>
      <w:r w:rsidRPr="006419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1006" w:rsidRPr="00641957">
        <w:rPr>
          <w:rFonts w:ascii="Times New Roman" w:hAnsi="Times New Roman" w:cs="Times New Roman"/>
          <w:color w:val="auto"/>
          <w:sz w:val="28"/>
          <w:szCs w:val="28"/>
        </w:rPr>
        <w:t xml:space="preserve"> совместной образовательной деятельности </w:t>
      </w:r>
      <w:r w:rsidRPr="0064195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B1006" w:rsidRPr="00641957">
        <w:rPr>
          <w:rFonts w:ascii="Times New Roman" w:hAnsi="Times New Roman" w:cs="Times New Roman"/>
          <w:color w:val="auto"/>
          <w:sz w:val="28"/>
          <w:szCs w:val="28"/>
        </w:rPr>
        <w:t xml:space="preserve">детей и родителей </w:t>
      </w:r>
    </w:p>
    <w:p w:rsidR="00DB1006" w:rsidRPr="00641957" w:rsidRDefault="00A033A4" w:rsidP="00A033A4">
      <w:pPr>
        <w:spacing w:line="360" w:lineRule="auto"/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64195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="00DB1006" w:rsidRPr="00641957">
        <w:rPr>
          <w:rFonts w:ascii="Times New Roman" w:hAnsi="Times New Roman" w:cs="Times New Roman"/>
          <w:color w:val="auto"/>
          <w:sz w:val="28"/>
          <w:szCs w:val="28"/>
        </w:rPr>
        <w:t>по художественному творчеству в</w:t>
      </w:r>
      <w:r w:rsidRPr="00641957">
        <w:rPr>
          <w:rFonts w:ascii="Times New Roman" w:hAnsi="Times New Roman" w:cs="Times New Roman"/>
          <w:color w:val="auto"/>
          <w:sz w:val="28"/>
          <w:szCs w:val="28"/>
        </w:rPr>
        <w:t xml:space="preserve"> средней группе.</w:t>
      </w:r>
    </w:p>
    <w:p w:rsidR="00DB1006" w:rsidRPr="00641957" w:rsidRDefault="00A033A4" w:rsidP="008C49C4">
      <w:pPr>
        <w:ind w:left="0"/>
        <w:rPr>
          <w:rFonts w:ascii="Times New Roman" w:hAnsi="Times New Roman" w:cs="Times New Roman"/>
          <w:color w:val="auto"/>
          <w:sz w:val="28"/>
          <w:szCs w:val="28"/>
        </w:rPr>
      </w:pPr>
      <w:r w:rsidRPr="00641957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«Наша любимая игрушка»</w:t>
      </w:r>
    </w:p>
    <w:p w:rsidR="008C49C4" w:rsidRPr="008C49C4" w:rsidRDefault="008C49C4" w:rsidP="008C49C4">
      <w:pPr>
        <w:ind w:left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8C49C4">
        <w:rPr>
          <w:rFonts w:ascii="Times New Roman" w:hAnsi="Times New Roman" w:cs="Times New Roman"/>
          <w:color w:val="auto"/>
          <w:sz w:val="24"/>
          <w:szCs w:val="24"/>
          <w:u w:val="single"/>
        </w:rPr>
        <w:t>Цель:</w:t>
      </w:r>
      <w:r w:rsidRPr="008C49C4">
        <w:rPr>
          <w:rFonts w:ascii="Times New Roman" w:hAnsi="Times New Roman" w:cs="Times New Roman"/>
          <w:color w:val="auto"/>
          <w:sz w:val="24"/>
          <w:szCs w:val="24"/>
        </w:rPr>
        <w:t xml:space="preserve"> развитие сотрудничества и взаимопонимания между детьми и взрослыми, выработка единого стиля деятельности между родителями и детьми.</w:t>
      </w:r>
    </w:p>
    <w:p w:rsidR="008C49C4" w:rsidRPr="008C49C4" w:rsidRDefault="008C49C4" w:rsidP="008C49C4">
      <w:pPr>
        <w:tabs>
          <w:tab w:val="left" w:pos="331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     Задачи:</w:t>
      </w: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ab/>
      </w:r>
    </w:p>
    <w:p w:rsidR="008C49C4" w:rsidRPr="008C49C4" w:rsidRDefault="009F100D" w:rsidP="008C49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hyperlink r:id="rId7" w:tgtFrame="_blank" w:history="1">
        <w:r w:rsidR="008C49C4" w:rsidRPr="008C49C4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расширение</w:t>
        </w:r>
      </w:hyperlink>
      <w:r w:rsidR="008C49C4" w:rsidRPr="008C49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возможностей понимания своего ребенка; </w:t>
      </w:r>
    </w:p>
    <w:p w:rsidR="008C49C4" w:rsidRPr="008C49C4" w:rsidRDefault="008C49C4" w:rsidP="008C49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создать </w:t>
      </w:r>
      <w:hyperlink r:id="rId8" w:tgtFrame="_blank" w:history="1">
        <w:r w:rsidRPr="008C49C4">
          <w:rPr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условия для</w:t>
        </w:r>
      </w:hyperlink>
      <w:r w:rsidRPr="008C49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эмоционального сближения членов семьи; </w:t>
      </w:r>
    </w:p>
    <w:p w:rsidR="008C49C4" w:rsidRPr="008C49C4" w:rsidRDefault="008C49C4" w:rsidP="008C49C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выработка новых навыков взаимодействия с ребенком. </w:t>
      </w:r>
    </w:p>
    <w:p w:rsidR="008C49C4" w:rsidRPr="008C49C4" w:rsidRDefault="008C49C4" w:rsidP="008C49C4">
      <w:pPr>
        <w:tabs>
          <w:tab w:val="left" w:pos="8370"/>
        </w:tabs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8C49C4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8C49C4" w:rsidRDefault="008C49C4" w:rsidP="008C49C4">
      <w:pPr>
        <w:tabs>
          <w:tab w:val="left" w:pos="1845"/>
        </w:tabs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8C49C4">
        <w:rPr>
          <w:rFonts w:ascii="Times New Roman" w:hAnsi="Times New Roman" w:cs="Times New Roman"/>
          <w:color w:val="auto"/>
          <w:sz w:val="24"/>
          <w:szCs w:val="24"/>
          <w:u w:val="single"/>
        </w:rPr>
        <w:t>Оборудование</w:t>
      </w:r>
      <w:r w:rsidRPr="008C49C4">
        <w:rPr>
          <w:rFonts w:ascii="Times New Roman" w:hAnsi="Times New Roman" w:cs="Times New Roman"/>
          <w:color w:val="auto"/>
          <w:sz w:val="24"/>
          <w:szCs w:val="24"/>
        </w:rPr>
        <w:t>: игрушка - колобок,  игрушка-медвежонок,  фигуры вырезанных медведей, краски гуашь, поролоновые губки.</w:t>
      </w:r>
      <w:proofErr w:type="gramEnd"/>
    </w:p>
    <w:p w:rsidR="00A033A4" w:rsidRPr="008C49C4" w:rsidRDefault="00A033A4" w:rsidP="008C49C4">
      <w:pPr>
        <w:tabs>
          <w:tab w:val="left" w:pos="1845"/>
        </w:tabs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:rsidR="008C49C4" w:rsidRPr="008C49C4" w:rsidRDefault="008C49C4" w:rsidP="008C49C4">
      <w:pPr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8C49C4">
        <w:rPr>
          <w:rFonts w:ascii="Times New Roman" w:hAnsi="Times New Roman" w:cs="Times New Roman"/>
          <w:color w:val="auto"/>
          <w:sz w:val="24"/>
          <w:szCs w:val="24"/>
        </w:rPr>
        <w:tab/>
        <w:t xml:space="preserve">                           </w:t>
      </w:r>
      <w:r w:rsidRPr="008C49C4">
        <w:rPr>
          <w:rFonts w:ascii="Times New Roman" w:hAnsi="Times New Roman" w:cs="Times New Roman"/>
          <w:color w:val="auto"/>
          <w:sz w:val="24"/>
          <w:szCs w:val="24"/>
          <w:u w:val="single"/>
        </w:rPr>
        <w:t>Последовательность деятельности</w:t>
      </w:r>
      <w:r w:rsidRPr="008C49C4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8C49C4" w:rsidRPr="008C49C4" w:rsidRDefault="008C49C4" w:rsidP="008C49C4">
      <w:pPr>
        <w:spacing w:line="240" w:lineRule="auto"/>
        <w:ind w:left="0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Психолог: Здравствуйте. Я рада вас приветствовать на нашей встрече, которая называется "Вместе с мамой".</w:t>
      </w:r>
    </w:p>
    <w:p w:rsidR="008C49C4" w:rsidRPr="008C49C4" w:rsidRDefault="008C49C4" w:rsidP="008C49C4">
      <w:pPr>
        <w:spacing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u w:val="single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u w:val="single"/>
          <w:lang w:eastAsia="ru-RU"/>
        </w:rPr>
        <w:t>Игра «Знакомство».</w:t>
      </w:r>
    </w:p>
    <w:p w:rsidR="008C49C4" w:rsidRPr="008C49C4" w:rsidRDefault="008C49C4" w:rsidP="008C49C4">
      <w:pPr>
        <w:spacing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ab/>
        <w:t>В руках у меня колобок. Передавая его друг другу, мы знакомимся с ним, называя себя по имени.</w:t>
      </w:r>
    </w:p>
    <w:p w:rsidR="008C49C4" w:rsidRPr="008C49C4" w:rsidRDefault="008C49C4" w:rsidP="008C49C4">
      <w:pPr>
        <w:spacing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Посмотрите – мы все с вами стоим в одном большом кругу, а с помощью колобка мы все познакомились!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Вы очень понравились колобку. Он говорит, что вы все очень дружные  и ему хочется узнать, что вы любите делать. Передавая его, друг другу мы скажем о том, что мы любим делать.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>Родители и дети, передавая колобок, друг другу все по очереди говорят о том, что они любят делать.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Cs/>
          <w:color w:val="2D2A2A"/>
          <w:sz w:val="24"/>
          <w:szCs w:val="24"/>
          <w:u w:val="single"/>
          <w:lang w:eastAsia="ru-RU"/>
        </w:rPr>
      </w:pPr>
      <w:r w:rsidRPr="008C49C4">
        <w:rPr>
          <w:rFonts w:ascii="Times New Roman" w:eastAsia="Times New Roman" w:hAnsi="Times New Roman" w:cs="Times New Roman"/>
          <w:bCs/>
          <w:color w:val="2D2A2A"/>
          <w:sz w:val="24"/>
          <w:szCs w:val="24"/>
          <w:u w:val="single"/>
          <w:lang w:eastAsia="ru-RU"/>
        </w:rPr>
        <w:t>Игра «Ладошки»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Cs/>
          <w:color w:val="2D2A2A"/>
          <w:sz w:val="24"/>
          <w:szCs w:val="24"/>
          <w:u w:val="single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П.: А сейчас мы поиграем с нашими ладошками. Встаньте напротив друг друга в пары или сядьте удобно так, чтобы ваши руки могли встретиться. Закройте глаза. По моей команде пусть ваши руки сначала найдут друг друга, затем познакомятся, подружатся,  потанцуют,  подерутся,  помирятся,  попрощаются. 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outlineLvl w:val="2"/>
        <w:rPr>
          <w:rFonts w:ascii="Times New Roman" w:eastAsia="Times New Roman" w:hAnsi="Times New Roman" w:cs="Times New Roman"/>
          <w:bCs/>
          <w:color w:val="2D2A2A"/>
          <w:sz w:val="24"/>
          <w:szCs w:val="24"/>
          <w:u w:val="single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Что вам больше понравилось, когда ваши ручки дружили, танцевали или когда они дрались?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Педагог загадывает загадку: «Великан  в лесу живет,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                                                 Он - сладкоежка, любит мед.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                                                Когда испортится погода, 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 xml:space="preserve">                                                  Он спать ложится на полгода</w:t>
      </w:r>
      <w:proofErr w:type="gramStart"/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.»</w:t>
      </w:r>
      <w:proofErr w:type="gramEnd"/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Дети отгадывают – медведь.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П.: Да, это медведь, он  живет в лесу. А к нам в гости пришел его друг: 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«Зверь забавный сшит из плюша: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Есть и лапы, есть и уши.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Меду зверю дай немного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И устрой ему берлогу!»   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 Догадались, кто это? Правильно, это игрушечный медведь – медвежонок.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Посмотрите, какой он,  дотроньтесь до него, его можно погладить, с ним можно поиграть. Игра с медвежонком «Делай так».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>Педагог от лица медвежонка показывает карточки с разным положением рук и ног, а дети и взрослые выполняют.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Педагог:</w:t>
      </w: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ab/>
        <w:t xml:space="preserve">А сейчас       я    предлагаю  взрослым  и ребенку вместе нарисовать медвежонка на память о нашей встрече. Рисовать будем поролоновыми губками. Пройдите, пожалуйста,  к столам. 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>Родители садятся рядом со своим ребенком. Губкой закрашивают медвежонка.  Родитель помогает своему ребенку.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u w:val="single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u w:val="single"/>
          <w:lang w:eastAsia="ru-RU"/>
        </w:rPr>
        <w:t>Игра «Медвежата».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Влево, вправо повернись – в медвежат ты превратись.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        Медвежата  в чаще жили,        </w:t>
      </w:r>
      <w:r w:rsidRPr="008C49C4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>Дети и родители ходят по группе, изображая медведей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-567" w:firstLine="567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Головой соей крутили.              </w:t>
      </w:r>
      <w:r w:rsidRPr="008C49C4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>Крутят головой в разные стороны.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Вот так, вот так 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Головой своей крутили. 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Вперевалочку ходили                 </w:t>
      </w:r>
      <w:proofErr w:type="gramStart"/>
      <w:r w:rsidRPr="008C49C4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>Дети</w:t>
      </w:r>
      <w:proofErr w:type="gramEnd"/>
      <w:r w:rsidRPr="008C49C4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 xml:space="preserve"> и родители ходят вперевалочку по группе.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И из речки воду пили.                </w:t>
      </w:r>
      <w:r w:rsidRPr="008C49C4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>Наклоняются вперед « реке».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Вот так, вот так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И из речки воду пили.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lastRenderedPageBreak/>
        <w:t xml:space="preserve">Медвежата  мед искали                </w:t>
      </w:r>
      <w:proofErr w:type="gramStart"/>
      <w:r w:rsidRPr="008C49C4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>Дети</w:t>
      </w:r>
      <w:proofErr w:type="gramEnd"/>
      <w:r w:rsidRPr="008C49C4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 xml:space="preserve"> и родители ходят и смотрят наверх.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И на дерево влезали.                    </w:t>
      </w:r>
      <w:r w:rsidRPr="008C49C4">
        <w:rPr>
          <w:rFonts w:ascii="Times New Roman" w:eastAsia="Times New Roman" w:hAnsi="Times New Roman" w:cs="Times New Roman"/>
          <w:i/>
          <w:color w:val="2D2A2A"/>
          <w:sz w:val="24"/>
          <w:szCs w:val="24"/>
          <w:lang w:eastAsia="ru-RU"/>
        </w:rPr>
        <w:t>Выполняют движения залезания на дерево</w:t>
      </w: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.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Вот так, вот так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 И на дерево влезали.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ab/>
        <w:t>Медвежата, угостите друг друга медом. Вкусно?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Педагог предлагает пройти за столы и продолжить работу над рисунком.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Дети и взрослые дорисовывают глаза, рот ватной палочкой. Делают фон при помощи поролоновой губки.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Медвежонок-игрушка вместе с детьми рассматривает всех нарисованных медвежат и положительно оценивает.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Педагог: Сегодня наше занятие было посвящено взаимодействию родителей и детей. Родители, приятно вам было играть вместе с детьми?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- Ребята, а вам понравилось играть вместе с мамами? Что вы чувствовали, играя вместе?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 xml:space="preserve">- Спасибо вам за отзывчивость, за хорошее настроение. 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8C49C4"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  <w:t>Совместная деятельность очень сближает детей и родителей. Играйте дома как можно больше со своими детьми!!!</w:t>
      </w: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</w:p>
    <w:p w:rsidR="008C49C4" w:rsidRPr="008C49C4" w:rsidRDefault="008C49C4" w:rsidP="008C49C4">
      <w:p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2D2A2A"/>
          <w:sz w:val="24"/>
          <w:szCs w:val="24"/>
          <w:lang w:eastAsia="ru-RU"/>
        </w:rPr>
      </w:pPr>
    </w:p>
    <w:p w:rsidR="008C49C4" w:rsidRPr="008C49C4" w:rsidRDefault="008C49C4" w:rsidP="008C49C4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47697" w:rsidRPr="008C49C4" w:rsidRDefault="00A47697">
      <w:pPr>
        <w:rPr>
          <w:sz w:val="24"/>
          <w:szCs w:val="24"/>
        </w:rPr>
      </w:pPr>
    </w:p>
    <w:sectPr w:rsidR="00A47697" w:rsidRPr="008C49C4" w:rsidSect="00641957">
      <w:footerReference w:type="default" r:id="rId9"/>
      <w:footerReference w:type="first" r:id="rId10"/>
      <w:pgSz w:w="11906" w:h="16838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A95" w:rsidRDefault="00EC3A95">
      <w:pPr>
        <w:spacing w:after="0" w:line="240" w:lineRule="auto"/>
      </w:pPr>
      <w:r>
        <w:separator/>
      </w:r>
    </w:p>
  </w:endnote>
  <w:endnote w:type="continuationSeparator" w:id="0">
    <w:p w:rsidR="00EC3A95" w:rsidRDefault="00EC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3262160"/>
      <w:docPartObj>
        <w:docPartGallery w:val="Page Numbers (Bottom of Page)"/>
        <w:docPartUnique/>
      </w:docPartObj>
    </w:sdtPr>
    <w:sdtContent>
      <w:p w:rsidR="00ED1A86" w:rsidRDefault="009F100D">
        <w:pPr>
          <w:pStyle w:val="af4"/>
          <w:jc w:val="right"/>
        </w:pPr>
        <w:r>
          <w:fldChar w:fldCharType="begin"/>
        </w:r>
        <w:r w:rsidR="008C49C4">
          <w:instrText>PAGE   \* MERGEFORMAT</w:instrText>
        </w:r>
        <w:r>
          <w:fldChar w:fldCharType="separate"/>
        </w:r>
        <w:r w:rsidR="00641957">
          <w:rPr>
            <w:noProof/>
          </w:rPr>
          <w:t>2</w:t>
        </w:r>
        <w:r>
          <w:fldChar w:fldCharType="end"/>
        </w:r>
      </w:p>
    </w:sdtContent>
  </w:sdt>
  <w:p w:rsidR="00ED1A86" w:rsidRDefault="00EC3A95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2738904"/>
      <w:docPartObj>
        <w:docPartGallery w:val="Page Numbers (Bottom of Page)"/>
        <w:docPartUnique/>
      </w:docPartObj>
    </w:sdtPr>
    <w:sdtContent>
      <w:p w:rsidR="001A4843" w:rsidRDefault="009F100D">
        <w:pPr>
          <w:pStyle w:val="af4"/>
          <w:jc w:val="right"/>
        </w:pPr>
        <w:r>
          <w:fldChar w:fldCharType="begin"/>
        </w:r>
        <w:r w:rsidR="008C49C4">
          <w:instrText>PAGE   \* MERGEFORMAT</w:instrText>
        </w:r>
        <w:r>
          <w:fldChar w:fldCharType="separate"/>
        </w:r>
        <w:r w:rsidR="00641957">
          <w:rPr>
            <w:noProof/>
          </w:rPr>
          <w:t>1</w:t>
        </w:r>
        <w:r>
          <w:fldChar w:fldCharType="end"/>
        </w:r>
      </w:p>
    </w:sdtContent>
  </w:sdt>
  <w:p w:rsidR="001A4843" w:rsidRDefault="00EC3A95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A95" w:rsidRDefault="00EC3A95">
      <w:pPr>
        <w:spacing w:after="0" w:line="240" w:lineRule="auto"/>
      </w:pPr>
      <w:r>
        <w:separator/>
      </w:r>
    </w:p>
  </w:footnote>
  <w:footnote w:type="continuationSeparator" w:id="0">
    <w:p w:rsidR="00EC3A95" w:rsidRDefault="00EC3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73E74"/>
    <w:multiLevelType w:val="multilevel"/>
    <w:tmpl w:val="4366F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3D53"/>
    <w:rsid w:val="000B3D53"/>
    <w:rsid w:val="00232374"/>
    <w:rsid w:val="00417250"/>
    <w:rsid w:val="00575D9D"/>
    <w:rsid w:val="00641957"/>
    <w:rsid w:val="006F24AB"/>
    <w:rsid w:val="008969E2"/>
    <w:rsid w:val="008C49C4"/>
    <w:rsid w:val="009F100D"/>
    <w:rsid w:val="00A033A4"/>
    <w:rsid w:val="00A47697"/>
    <w:rsid w:val="00A64AEE"/>
    <w:rsid w:val="00DB1006"/>
    <w:rsid w:val="00EC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9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75D9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D9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D9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D9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D9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D9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D9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D9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D9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D9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5D9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5D9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75D9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75D9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75D9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75D9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75D9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75D9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75D9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75D9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75D9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75D9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75D9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75D9D"/>
    <w:rPr>
      <w:b/>
      <w:bCs/>
      <w:spacing w:val="0"/>
    </w:rPr>
  </w:style>
  <w:style w:type="character" w:styleId="a9">
    <w:name w:val="Emphasis"/>
    <w:uiPriority w:val="20"/>
    <w:qFormat/>
    <w:rsid w:val="00575D9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75D9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5D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5D9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75D9D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75D9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575D9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575D9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75D9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75D9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75D9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75D9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75D9D"/>
    <w:pPr>
      <w:outlineLvl w:val="9"/>
    </w:pPr>
    <w:rPr>
      <w:lang w:bidi="en-US"/>
    </w:rPr>
  </w:style>
  <w:style w:type="paragraph" w:styleId="af4">
    <w:name w:val="footer"/>
    <w:basedOn w:val="a"/>
    <w:link w:val="af5"/>
    <w:uiPriority w:val="99"/>
    <w:unhideWhenUsed/>
    <w:rsid w:val="008C4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C49C4"/>
    <w:rPr>
      <w:color w:val="5A5A5A" w:themeColor="text1" w:themeTint="A5"/>
    </w:rPr>
  </w:style>
  <w:style w:type="paragraph" w:styleId="af6">
    <w:name w:val="Balloon Text"/>
    <w:basedOn w:val="a"/>
    <w:link w:val="af7"/>
    <w:uiPriority w:val="99"/>
    <w:semiHidden/>
    <w:unhideWhenUsed/>
    <w:rsid w:val="00896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969E2"/>
    <w:rPr>
      <w:rFonts w:ascii="Tahoma" w:hAnsi="Tahoma" w:cs="Tahoma"/>
      <w:color w:val="5A5A5A" w:themeColor="text1" w:themeTint="A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D9D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75D9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D9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D9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D9D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D9D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D9D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D9D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D9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D9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D9D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5D9D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5D9D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75D9D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75D9D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75D9D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75D9D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75D9D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75D9D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75D9D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75D9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75D9D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75D9D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75D9D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75D9D"/>
    <w:rPr>
      <w:b/>
      <w:bCs/>
      <w:spacing w:val="0"/>
    </w:rPr>
  </w:style>
  <w:style w:type="character" w:styleId="a9">
    <w:name w:val="Emphasis"/>
    <w:uiPriority w:val="20"/>
    <w:qFormat/>
    <w:rsid w:val="00575D9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75D9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5D9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5D9D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75D9D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75D9D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575D9D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e">
    <w:name w:val="Subtle Emphasis"/>
    <w:uiPriority w:val="19"/>
    <w:qFormat/>
    <w:rsid w:val="00575D9D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75D9D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75D9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75D9D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75D9D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75D9D"/>
    <w:pPr>
      <w:outlineLvl w:val="9"/>
    </w:pPr>
    <w:rPr>
      <w:lang w:bidi="en-US"/>
    </w:rPr>
  </w:style>
  <w:style w:type="paragraph" w:styleId="af4">
    <w:name w:val="footer"/>
    <w:basedOn w:val="a"/>
    <w:link w:val="af5"/>
    <w:uiPriority w:val="99"/>
    <w:unhideWhenUsed/>
    <w:rsid w:val="008C49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8C49C4"/>
    <w:rPr>
      <w:color w:val="5A5A5A" w:themeColor="text1" w:themeTint="A5"/>
    </w:rPr>
  </w:style>
  <w:style w:type="paragraph" w:styleId="af6">
    <w:name w:val="Balloon Text"/>
    <w:basedOn w:val="a"/>
    <w:link w:val="af7"/>
    <w:uiPriority w:val="99"/>
    <w:semiHidden/>
    <w:unhideWhenUsed/>
    <w:rsid w:val="00896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969E2"/>
    <w:rPr>
      <w:rFonts w:ascii="Tahoma" w:hAnsi="Tahoma" w:cs="Tahoma"/>
      <w:color w:val="5A5A5A" w:themeColor="text1" w:themeTint="A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psiholog/6256-pedagogicheskie-usloviya-dlya-razvitiya-tvorcheskikh-sposobnostey-starshikh-doshkolnikov-v-muzykalnoy-deyatelnosti.htm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50ds.ru/metodist/2972-istoriya--yazyk-i-traditsii-rodnogo-kraya--rasshirenie-krugozora-detey-starshey-i-podgotovitelnoy-gruppy--proekt-moy-ural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2013-11-22T12:39:00Z</cp:lastPrinted>
  <dcterms:created xsi:type="dcterms:W3CDTF">2013-11-22T11:26:00Z</dcterms:created>
  <dcterms:modified xsi:type="dcterms:W3CDTF">2014-01-15T15:28:00Z</dcterms:modified>
</cp:coreProperties>
</file>