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8" w:rsidRDefault="00BA63C8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Default="008A0035" w:rsidP="008A0035">
      <w:pPr>
        <w:jc w:val="center"/>
      </w:pPr>
    </w:p>
    <w:p w:rsidR="008A0035" w:rsidRPr="008A0035" w:rsidRDefault="008A0035" w:rsidP="008A0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5" w:rsidRPr="002C661C" w:rsidRDefault="008A0035" w:rsidP="008A00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661C">
        <w:rPr>
          <w:rFonts w:ascii="Times New Roman" w:hAnsi="Times New Roman" w:cs="Times New Roman"/>
          <w:b/>
          <w:sz w:val="52"/>
          <w:szCs w:val="52"/>
        </w:rPr>
        <w:t>Доклад на тему:</w:t>
      </w:r>
    </w:p>
    <w:p w:rsidR="008A0035" w:rsidRPr="002C661C" w:rsidRDefault="008A0035" w:rsidP="008A00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661C">
        <w:rPr>
          <w:rFonts w:ascii="Times New Roman" w:hAnsi="Times New Roman" w:cs="Times New Roman"/>
          <w:b/>
          <w:sz w:val="52"/>
          <w:szCs w:val="52"/>
        </w:rPr>
        <w:t>«Дидактические игры в изобразительной деятельности»</w:t>
      </w:r>
    </w:p>
    <w:p w:rsidR="008A0035" w:rsidRDefault="008A0035" w:rsidP="008A0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5" w:rsidRPr="008A0035" w:rsidRDefault="008A0035" w:rsidP="008A0035">
      <w:pPr>
        <w:rPr>
          <w:rFonts w:ascii="Times New Roman" w:hAnsi="Times New Roman" w:cs="Times New Roman"/>
          <w:sz w:val="28"/>
          <w:szCs w:val="28"/>
        </w:rPr>
      </w:pPr>
    </w:p>
    <w:p w:rsidR="008A0035" w:rsidRPr="008A0035" w:rsidRDefault="008A0035" w:rsidP="008A0035">
      <w:pPr>
        <w:rPr>
          <w:rFonts w:ascii="Times New Roman" w:hAnsi="Times New Roman" w:cs="Times New Roman"/>
          <w:sz w:val="28"/>
          <w:szCs w:val="28"/>
        </w:rPr>
      </w:pPr>
    </w:p>
    <w:p w:rsidR="008A0035" w:rsidRPr="008A0035" w:rsidRDefault="008A0035" w:rsidP="008A0035">
      <w:pPr>
        <w:rPr>
          <w:rFonts w:ascii="Times New Roman" w:hAnsi="Times New Roman" w:cs="Times New Roman"/>
          <w:sz w:val="28"/>
          <w:szCs w:val="28"/>
        </w:rPr>
      </w:pPr>
    </w:p>
    <w:p w:rsidR="008A0035" w:rsidRPr="008A0035" w:rsidRDefault="008A0035" w:rsidP="008A0035">
      <w:pPr>
        <w:rPr>
          <w:rFonts w:ascii="Times New Roman" w:hAnsi="Times New Roman" w:cs="Times New Roman"/>
          <w:sz w:val="28"/>
          <w:szCs w:val="28"/>
        </w:rPr>
      </w:pPr>
    </w:p>
    <w:p w:rsidR="008A0035" w:rsidRDefault="008A0035" w:rsidP="008A0035">
      <w:pPr>
        <w:rPr>
          <w:rFonts w:ascii="Times New Roman" w:hAnsi="Times New Roman" w:cs="Times New Roman"/>
          <w:sz w:val="28"/>
          <w:szCs w:val="28"/>
        </w:rPr>
      </w:pPr>
    </w:p>
    <w:p w:rsidR="008A0035" w:rsidRDefault="008A0035" w:rsidP="008A0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8A0035" w:rsidRDefault="008A0035" w:rsidP="008A0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квалификационной категории </w:t>
      </w:r>
    </w:p>
    <w:p w:rsidR="008A0035" w:rsidRDefault="008A0035" w:rsidP="008A0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Совина Г.В.</w:t>
      </w:r>
    </w:p>
    <w:p w:rsidR="008A0035" w:rsidRDefault="008A0035" w:rsidP="008A0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2011г.</w:t>
      </w:r>
    </w:p>
    <w:p w:rsidR="008A0035" w:rsidRDefault="008A0035" w:rsidP="008A0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5" w:rsidRPr="008A0035" w:rsidRDefault="008A0035" w:rsidP="008A0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35">
        <w:rPr>
          <w:rFonts w:ascii="Times New Roman" w:hAnsi="Times New Roman" w:cs="Times New Roman"/>
          <w:b/>
          <w:sz w:val="28"/>
          <w:szCs w:val="28"/>
        </w:rPr>
        <w:t>«Дидактические игры позволяют повысить</w:t>
      </w:r>
    </w:p>
    <w:p w:rsidR="008A0035" w:rsidRPr="008A0035" w:rsidRDefault="008A0035" w:rsidP="008A0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35">
        <w:rPr>
          <w:rFonts w:ascii="Times New Roman" w:hAnsi="Times New Roman" w:cs="Times New Roman"/>
          <w:b/>
          <w:sz w:val="28"/>
          <w:szCs w:val="28"/>
        </w:rPr>
        <w:t>восприимчивость детей, разнообразят</w:t>
      </w:r>
    </w:p>
    <w:p w:rsidR="008A0035" w:rsidRPr="008A0035" w:rsidRDefault="008A0035" w:rsidP="008A0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35">
        <w:rPr>
          <w:rFonts w:ascii="Times New Roman" w:hAnsi="Times New Roman" w:cs="Times New Roman"/>
          <w:b/>
          <w:sz w:val="28"/>
          <w:szCs w:val="28"/>
        </w:rPr>
        <w:t>учебную деятельность ребенка, вносят</w:t>
      </w:r>
    </w:p>
    <w:p w:rsidR="008A0035" w:rsidRPr="008A0035" w:rsidRDefault="008A0035" w:rsidP="008A0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35">
        <w:rPr>
          <w:rFonts w:ascii="Times New Roman" w:hAnsi="Times New Roman" w:cs="Times New Roman"/>
          <w:b/>
          <w:sz w:val="28"/>
          <w:szCs w:val="28"/>
        </w:rPr>
        <w:t>занимательность»</w:t>
      </w:r>
    </w:p>
    <w:p w:rsidR="008A0035" w:rsidRDefault="008A0035" w:rsidP="008A00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35">
        <w:rPr>
          <w:rFonts w:ascii="Times New Roman" w:hAnsi="Times New Roman" w:cs="Times New Roman"/>
          <w:b/>
          <w:sz w:val="28"/>
          <w:szCs w:val="28"/>
        </w:rPr>
        <w:t>А.А. Усова «Обучение в детском саду»</w:t>
      </w:r>
    </w:p>
    <w:p w:rsidR="008A0035" w:rsidRDefault="008A0035" w:rsidP="008A00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035" w:rsidRDefault="008A0035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035">
        <w:rPr>
          <w:rFonts w:ascii="Times New Roman" w:hAnsi="Times New Roman" w:cs="Times New Roman"/>
          <w:sz w:val="28"/>
          <w:szCs w:val="28"/>
        </w:rPr>
        <w:t>Игра – самая увлекательная и захватывающая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дошкольника деятельность. Когда он играет, он живет в созданной им, воображаемой ситуации, а реальная обстановка комнаты отступает на задний план. Стулья превращаются в корабль, красная кофта становится флагом, разбросанные вещи - волнами, а СА он капитаном.</w:t>
      </w:r>
    </w:p>
    <w:p w:rsidR="008A0035" w:rsidRDefault="008A0035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ребенку игра? Она является средством познания окружающего мира. Это сложная, внутренне мотивированная, но, в то же время, приятная для ребенка деятельность, доставляющая ему удовольствие. Даже препятствия, которые в ней приходится преодолевать, не угнетают ребенка.</w:t>
      </w:r>
    </w:p>
    <w:p w:rsidR="008A0035" w:rsidRDefault="008A0035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игры отличаются большим разнообразием: это подвижные, строительные, творческие</w:t>
      </w:r>
      <w:r w:rsidR="00510838">
        <w:rPr>
          <w:rFonts w:ascii="Times New Roman" w:hAnsi="Times New Roman" w:cs="Times New Roman"/>
          <w:sz w:val="28"/>
          <w:szCs w:val="28"/>
        </w:rPr>
        <w:t>, игры-драматизации, дидактические игры.</w:t>
      </w:r>
    </w:p>
    <w:p w:rsidR="00510838" w:rsidRDefault="00510838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838">
        <w:rPr>
          <w:rFonts w:ascii="Times New Roman" w:hAnsi="Times New Roman" w:cs="Times New Roman"/>
          <w:b/>
          <w:sz w:val="28"/>
          <w:szCs w:val="28"/>
        </w:rPr>
        <w:t>О дидактических играх в изобразительной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изобразительная деятельность является наиболее эффективность средством для развития у детей творческих способностей, всестороннего развития ребенка – а это одна из важных задач педагогики.</w:t>
      </w:r>
    </w:p>
    <w:p w:rsidR="00510838" w:rsidRDefault="00510838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рисования, лепки, аппликации ребенок испытывает разнообразные чувства: радуется красивому изображению, которое он создал сам, огорчается, если что0то не получилось. Но самое главное, создавая изображение, ребенок преобретает различные знания, углубляются его представления об окружающем, в процессе работы он начинает осмысливать качество предметов, запоминает их характерные особенности и детали, овладевать изобразительными навыками и умениями, учиться их осознанно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использовать. Еще в древности заметили, что рисование способствует разностороннему развитию ребенка.</w:t>
      </w:r>
    </w:p>
    <w:p w:rsidR="00510838" w:rsidRDefault="00510838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творчества является развитие восприятия у детей, формирование разнообразного сенсорного опята. Знания и представления об окружающем педагог формирует целенаправленно. Это специальные наблюдения и рассматривание предмета в ходе дидактических игр. Педагог направляет восприятие ребенка на те, или иные свойства и качества предметов (явлений). Это можно сделать, используя дидактические игры.</w:t>
      </w:r>
    </w:p>
    <w:p w:rsidR="00510838" w:rsidRDefault="00510838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педагог может:</w:t>
      </w:r>
    </w:p>
    <w:p w:rsidR="00510838" w:rsidRDefault="00510838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ребенка различать геометрические фигуры по форме: «нарисуем фрукты» (банан</w:t>
      </w:r>
      <w:r w:rsidR="00CA0BBA">
        <w:rPr>
          <w:rFonts w:ascii="Times New Roman" w:hAnsi="Times New Roman" w:cs="Times New Roman"/>
          <w:sz w:val="28"/>
          <w:szCs w:val="28"/>
        </w:rPr>
        <w:t>, яблоко, сливу и т.д.)</w:t>
      </w:r>
    </w:p>
    <w:p w:rsidR="00CA0BBA" w:rsidRDefault="00CA0BBA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разнообразных дидактических игр дети учатся выделять цвет предметов, называть их оттенки, закрепляют и развивают знания и представления о цвете, у них формируется чувство цвета:</w:t>
      </w:r>
    </w:p>
    <w:p w:rsidR="00CA0BBA" w:rsidRDefault="00CA0BBA" w:rsidP="002C661C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такого же цвета» (колечко, фломастер, шарик, кубик и т.д.)</w:t>
      </w:r>
    </w:p>
    <w:p w:rsidR="00CA0BBA" w:rsidRDefault="00CA0BBA" w:rsidP="002C661C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«рисуем море» (подбор оттенков от более светлого к более темному цвету)</w:t>
      </w:r>
    </w:p>
    <w:p w:rsidR="00851343" w:rsidRPr="00851343" w:rsidRDefault="00CA0BBA" w:rsidP="002C661C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«Собери гусеницу» (одна из холодных стран –холодные тона, другая из теплых – теплые </w:t>
      </w:r>
      <w:r w:rsidR="00851343">
        <w:rPr>
          <w:rFonts w:ascii="Times New Roman" w:hAnsi="Times New Roman" w:cs="Times New Roman"/>
          <w:sz w:val="28"/>
          <w:szCs w:val="28"/>
        </w:rPr>
        <w:t>тона)</w:t>
      </w:r>
    </w:p>
    <w:p w:rsidR="00CA0BBA" w:rsidRDefault="00851343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1343">
        <w:rPr>
          <w:rFonts w:ascii="Times New Roman" w:hAnsi="Times New Roman" w:cs="Times New Roman"/>
          <w:sz w:val="28"/>
          <w:szCs w:val="28"/>
        </w:rPr>
        <w:t>Р</w:t>
      </w:r>
      <w:r w:rsidR="00CA0BBA" w:rsidRPr="00851343">
        <w:rPr>
          <w:rFonts w:ascii="Times New Roman" w:hAnsi="Times New Roman" w:cs="Times New Roman"/>
          <w:sz w:val="28"/>
          <w:szCs w:val="28"/>
        </w:rPr>
        <w:t xml:space="preserve">ебенок учится различать предметы по величине, длине, высоте, ширине, </w:t>
      </w:r>
      <w:r w:rsidRPr="00851343">
        <w:rPr>
          <w:rFonts w:ascii="Times New Roman" w:hAnsi="Times New Roman" w:cs="Times New Roman"/>
          <w:sz w:val="28"/>
          <w:szCs w:val="28"/>
        </w:rPr>
        <w:t xml:space="preserve">  </w:t>
      </w:r>
      <w:r w:rsidR="00CA0BBA" w:rsidRPr="00851343">
        <w:rPr>
          <w:rFonts w:ascii="Times New Roman" w:hAnsi="Times New Roman" w:cs="Times New Roman"/>
          <w:sz w:val="28"/>
          <w:szCs w:val="28"/>
        </w:rPr>
        <w:t>толщине (в изображении деревьев, кустов), используя такие практические действия, как наложение, прикладывание, ощупывание, измерение, группировка предметов по признаку (используются игры-вкладыши с геометрическими фигурами и предметными фигурками).</w:t>
      </w:r>
    </w:p>
    <w:p w:rsidR="00851343" w:rsidRDefault="00851343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дидактическим играм в повседневности дети учатся воспринимать такие характеристики, как далеко, близко, там, здесь, верх, низ, справа, слева, впереди, сзади, вокруг, в стороне, через движение тела,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конечностей, поворотов головы и глаз, через изменение местоположения предмета. (Пейзаж – рассматривание картин).</w:t>
      </w:r>
    </w:p>
    <w:p w:rsidR="00851343" w:rsidRDefault="00851343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учатся воспринимать временные характеристики.</w:t>
      </w:r>
    </w:p>
    <w:p w:rsidR="00851343" w:rsidRDefault="00851343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позы и движения тела, головы, конечностей. «Фигура замри» (мимика). Рисуем настроение.  Какого цвета счастье?</w:t>
      </w:r>
    </w:p>
    <w:p w:rsidR="00851343" w:rsidRDefault="00851343" w:rsidP="002C661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предмет по его отдельным свойствам и частям.</w:t>
      </w:r>
    </w:p>
    <w:p w:rsidR="00851343" w:rsidRDefault="00851343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дидактических играх ребенок учится видеть, понимать окружающий мир, переносить увиденное, услышанное в свое творчество, и, наоборот, новые знания и умения переносить в игру. В этом и состоит главная связь между дидактической игрой и изобретательностью.</w:t>
      </w:r>
    </w:p>
    <w:p w:rsidR="00851343" w:rsidRPr="00851343" w:rsidRDefault="00851343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– это иногда «взрыв удивления» детей от восприятия чего-то нового, неизведанного; иногда – «поиск и открытие», и всегда –</w:t>
      </w:r>
      <w:r w:rsidR="002C6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РАДОСТЬ.</w:t>
      </w:r>
    </w:p>
    <w:p w:rsidR="00851343" w:rsidRDefault="00851343" w:rsidP="002C66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BBA" w:rsidRPr="00CA0BBA" w:rsidRDefault="00CA0BBA" w:rsidP="00CA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BBA" w:rsidRPr="00CA0BBA" w:rsidSect="00BA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32" w:rsidRDefault="00E46D32" w:rsidP="008A0035">
      <w:pPr>
        <w:spacing w:after="0" w:line="240" w:lineRule="auto"/>
      </w:pPr>
      <w:r>
        <w:separator/>
      </w:r>
    </w:p>
  </w:endnote>
  <w:endnote w:type="continuationSeparator" w:id="1">
    <w:p w:rsidR="00E46D32" w:rsidRDefault="00E46D32" w:rsidP="008A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32" w:rsidRDefault="00E46D32" w:rsidP="008A0035">
      <w:pPr>
        <w:spacing w:after="0" w:line="240" w:lineRule="auto"/>
      </w:pPr>
      <w:r>
        <w:separator/>
      </w:r>
    </w:p>
  </w:footnote>
  <w:footnote w:type="continuationSeparator" w:id="1">
    <w:p w:rsidR="00E46D32" w:rsidRDefault="00E46D32" w:rsidP="008A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111"/>
    <w:multiLevelType w:val="hybridMultilevel"/>
    <w:tmpl w:val="3B2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6AB"/>
    <w:multiLevelType w:val="hybridMultilevel"/>
    <w:tmpl w:val="E5185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352B9"/>
    <w:multiLevelType w:val="hybridMultilevel"/>
    <w:tmpl w:val="7682F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9B252C"/>
    <w:multiLevelType w:val="hybridMultilevel"/>
    <w:tmpl w:val="9EF250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035"/>
    <w:rsid w:val="002C661C"/>
    <w:rsid w:val="00510838"/>
    <w:rsid w:val="00851343"/>
    <w:rsid w:val="008A0035"/>
    <w:rsid w:val="00BA63C8"/>
    <w:rsid w:val="00CA0BBA"/>
    <w:rsid w:val="00E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035"/>
  </w:style>
  <w:style w:type="paragraph" w:styleId="a5">
    <w:name w:val="footer"/>
    <w:basedOn w:val="a"/>
    <w:link w:val="a6"/>
    <w:uiPriority w:val="99"/>
    <w:semiHidden/>
    <w:unhideWhenUsed/>
    <w:rsid w:val="008A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035"/>
  </w:style>
  <w:style w:type="paragraph" w:styleId="a7">
    <w:name w:val="List Paragraph"/>
    <w:basedOn w:val="a"/>
    <w:uiPriority w:val="34"/>
    <w:qFormat/>
    <w:rsid w:val="0051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2012-12-05T17:04:00Z</dcterms:created>
  <dcterms:modified xsi:type="dcterms:W3CDTF">2012-12-05T17:49:00Z</dcterms:modified>
</cp:coreProperties>
</file>