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321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A20321">
        <w:rPr>
          <w:rFonts w:ascii="Times New Roman" w:hAnsi="Times New Roman" w:cs="Times New Roman"/>
          <w:sz w:val="28"/>
          <w:szCs w:val="28"/>
        </w:rPr>
        <w:t xml:space="preserve"> карточки с изображением анализаторов, карточки – морф</w:t>
      </w:r>
      <w:proofErr w:type="gramStart"/>
      <w:r w:rsidRPr="00A20321">
        <w:rPr>
          <w:rFonts w:ascii="Times New Roman" w:hAnsi="Times New Roman" w:cs="Times New Roman"/>
          <w:sz w:val="28"/>
          <w:szCs w:val="28"/>
        </w:rPr>
        <w:t>. таблицы</w:t>
      </w:r>
      <w:proofErr w:type="gramEnd"/>
      <w:r w:rsidRPr="00A20321">
        <w:rPr>
          <w:rFonts w:ascii="Times New Roman" w:hAnsi="Times New Roman" w:cs="Times New Roman"/>
          <w:sz w:val="28"/>
          <w:szCs w:val="28"/>
        </w:rPr>
        <w:t>, простые карандаши, столы.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A20321">
        <w:rPr>
          <w:rFonts w:ascii="Times New Roman" w:hAnsi="Times New Roman" w:cs="Times New Roman"/>
          <w:sz w:val="28"/>
          <w:szCs w:val="28"/>
        </w:rPr>
        <w:t xml:space="preserve"> дети заходят в зал.</w:t>
      </w:r>
    </w:p>
    <w:p w:rsidR="002F727C" w:rsidRPr="00A20321" w:rsidRDefault="002F727C" w:rsidP="002F7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>Игра «Теремок».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 xml:space="preserve">«Стоит в поле теремок, теремок. Он не низок, не высок. В теремочек тот войдет, кто мне признак назовет». Дети называют признаки объектов, заходят в «теремок» (из стульев). 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>- Что помогает умной голове определять значения признаков объектов? (</w:t>
      </w:r>
      <w:proofErr w:type="gramStart"/>
      <w:r w:rsidRPr="00A20321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A20321">
        <w:rPr>
          <w:rFonts w:ascii="Times New Roman" w:hAnsi="Times New Roman" w:cs="Times New Roman"/>
          <w:sz w:val="28"/>
          <w:szCs w:val="28"/>
        </w:rPr>
        <w:t xml:space="preserve"> детей: помощники умной головы (перечисляют их)).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 xml:space="preserve">2. Подходим к доске, где прикреплены изображения анализаторов. Проговариваем, каким образом анализаторы помогают умной голове распознать значения признаков объектов (глаза смотрят, а голова (мозг) видит значения признаков объектов; ухо слушает, а голова слышит; рука трогает, а голова ощущает (понимает и т.д.) 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 xml:space="preserve">3. – Давайте поиграем в игру «Органы чувств» и узнаем, значения каких признаков помогают определить умной голове ее помощники. </w:t>
      </w:r>
    </w:p>
    <w:tbl>
      <w:tblPr>
        <w:tblStyle w:val="a4"/>
        <w:tblW w:w="0" w:type="auto"/>
        <w:tblInd w:w="6204" w:type="dxa"/>
        <w:tblLook w:val="04A0" w:firstRow="1" w:lastRow="0" w:firstColumn="1" w:lastColumn="0" w:noHBand="0" w:noVBand="1"/>
      </w:tblPr>
      <w:tblGrid>
        <w:gridCol w:w="580"/>
        <w:gridCol w:w="430"/>
        <w:gridCol w:w="428"/>
        <w:gridCol w:w="427"/>
        <w:gridCol w:w="426"/>
        <w:gridCol w:w="425"/>
        <w:gridCol w:w="425"/>
      </w:tblGrid>
      <w:tr w:rsidR="002F727C" w:rsidRPr="00A20321" w:rsidTr="00DA1F2D">
        <w:tc>
          <w:tcPr>
            <w:tcW w:w="850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</w:tcPr>
          <w:p w:rsidR="002F727C" w:rsidRPr="00A20321" w:rsidRDefault="002F727C" w:rsidP="00DA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21">
              <w:rPr>
                <w:rFonts w:ascii="Times New Roman" w:hAnsi="Times New Roman" w:cs="Times New Roman"/>
                <w:sz w:val="28"/>
                <w:szCs w:val="28"/>
              </w:rPr>
              <w:t>Значки признаков</w:t>
            </w:r>
          </w:p>
        </w:tc>
      </w:tr>
      <w:tr w:rsidR="002F727C" w:rsidRPr="00A20321" w:rsidTr="00DA1F2D">
        <w:tc>
          <w:tcPr>
            <w:tcW w:w="850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27C" w:rsidRPr="00A20321" w:rsidRDefault="002F727C" w:rsidP="00DA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>(Детям игра знакома, поэтому они сами проговаривают правила игры). Каждый ребенок берет 1 карточку (всего 5 карточек). 5 анализаторов: глаз, нос, рука, ухо, язык.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>4. По окончании работы с карточками дети рассказывают о том, что получилось.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 xml:space="preserve">5. Воспитатель предлагает проверить правильность заполнения карточек, предложив игру «Чудесный листочек». 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>1. Ребенок рассказывает о возможностях анализатора-руки (рука помогает определить рельеф объекта, вес, форму, температуру, влажность и т.д.).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21">
        <w:rPr>
          <w:rFonts w:ascii="Times New Roman" w:hAnsi="Times New Roman" w:cs="Times New Roman"/>
          <w:sz w:val="28"/>
          <w:szCs w:val="28"/>
        </w:rPr>
        <w:t>6. Затем дети рассказывают товарищам, не участвующим в игре о том, что у них получилось в ходе заполнения морфологических таблиц.</w:t>
      </w:r>
    </w:p>
    <w:p w:rsidR="002F727C" w:rsidRPr="00A20321" w:rsidRDefault="002F727C" w:rsidP="002F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96" w:rsidRDefault="00D33E96"/>
    <w:sectPr w:rsidR="00D3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E3768"/>
    <w:multiLevelType w:val="hybridMultilevel"/>
    <w:tmpl w:val="67FEE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DD"/>
    <w:rsid w:val="002F727C"/>
    <w:rsid w:val="00A538DD"/>
    <w:rsid w:val="00D33E96"/>
    <w:rsid w:val="00D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E914-DF71-4074-AE77-9666A1F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7C"/>
    <w:pPr>
      <w:ind w:left="720"/>
      <w:contextualSpacing/>
    </w:pPr>
  </w:style>
  <w:style w:type="table" w:styleId="a4">
    <w:name w:val="Table Grid"/>
    <w:basedOn w:val="a1"/>
    <w:uiPriority w:val="59"/>
    <w:rsid w:val="002F7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2014-11-02T11:25:00Z</dcterms:created>
  <dcterms:modified xsi:type="dcterms:W3CDTF">2014-11-02T11:59:00Z</dcterms:modified>
</cp:coreProperties>
</file>