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C1" w:rsidRPr="008B7CC1" w:rsidRDefault="008B7CC1" w:rsidP="008B7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C1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образовательной области «Художественное творчество». Рисование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группе.</w:t>
      </w:r>
    </w:p>
    <w:tbl>
      <w:tblPr>
        <w:tblStyle w:val="a4"/>
        <w:tblW w:w="0" w:type="auto"/>
        <w:tblInd w:w="0" w:type="dxa"/>
        <w:tblLook w:val="04A0"/>
      </w:tblPr>
      <w:tblGrid>
        <w:gridCol w:w="1428"/>
        <w:gridCol w:w="2984"/>
        <w:gridCol w:w="4088"/>
        <w:gridCol w:w="2979"/>
        <w:gridCol w:w="2957"/>
        <w:gridCol w:w="1178"/>
      </w:tblGrid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proofErr w:type="gramStart"/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CC1" w:rsidRPr="008B7CC1" w:rsidRDefault="008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На чём люди ездят.</w:t>
            </w:r>
          </w:p>
          <w:p w:rsidR="008B7CC1" w:rsidRPr="008B7CC1" w:rsidRDefault="008B7C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8B7CC1" w:rsidRPr="008B7CC1" w:rsidRDefault="008B7C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Ветка рябины (рисование с натуры).</w:t>
            </w:r>
          </w:p>
          <w:p w:rsidR="008B7CC1" w:rsidRPr="008B7CC1" w:rsidRDefault="008B7CC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 И. И. Левитана.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различные виды транспорта.</w:t>
            </w:r>
          </w:p>
          <w:p w:rsidR="008B7CC1" w:rsidRPr="008B7CC1" w:rsidRDefault="008B7CC1" w:rsidP="008E319A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отображать свои впечатления о лете в рисунке.</w:t>
            </w:r>
          </w:p>
          <w:p w:rsidR="008B7CC1" w:rsidRPr="008B7CC1" w:rsidRDefault="008B7CC1" w:rsidP="008E319A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характерные особенности натуры.</w:t>
            </w:r>
          </w:p>
          <w:p w:rsidR="008B7CC1" w:rsidRPr="008B7CC1" w:rsidRDefault="008B7CC1" w:rsidP="008E319A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пейзажем, как жанром изобразительного искусства.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на прогулке.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лете.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Стихотворение С. Шишкиной «Рябина».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Вспомнить стихи об осени.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«Транспорт».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рябины на прогулке. 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 картинам художников с осенними пейзажами.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B7CC1" w:rsidRPr="008B7CC1" w:rsidTr="008B7CC1">
        <w:trPr>
          <w:trHeight w:val="1193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любимую игрушку.</w:t>
            </w:r>
          </w:p>
          <w:p w:rsidR="008B7CC1" w:rsidRPr="008B7CC1" w:rsidRDefault="008B7CC1" w:rsidP="008E319A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мамой идём в детский сад.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по памяти любимую игрушку.</w:t>
            </w:r>
          </w:p>
          <w:p w:rsidR="008B7CC1" w:rsidRPr="008B7CC1" w:rsidRDefault="008B7CC1" w:rsidP="008E319A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фигуру человека в движении.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Беседа с детьми о любимых игрушках.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Игры с любимыми игрушками.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страна,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планета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Дерево под дождём.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праздник.</w:t>
            </w:r>
          </w:p>
          <w:p w:rsidR="008B7CC1" w:rsidRPr="008B7CC1" w:rsidRDefault="008B7CC1" w:rsidP="008E319A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Комнатное растение (рисование с натуры).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Default="008B7CC1" w:rsidP="008E319A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художников в детских книгах.</w:t>
            </w:r>
          </w:p>
          <w:p w:rsidR="008B7CC1" w:rsidRPr="008B7CC1" w:rsidRDefault="008B7CC1" w:rsidP="008B7CC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 рисунке образ предмета.</w:t>
            </w:r>
          </w:p>
          <w:p w:rsidR="008B7CC1" w:rsidRPr="008B7CC1" w:rsidRDefault="008B7CC1" w:rsidP="008E319A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выражать впечатления от праздника.</w:t>
            </w:r>
          </w:p>
          <w:p w:rsidR="008B7CC1" w:rsidRPr="008B7CC1" w:rsidRDefault="008B7CC1" w:rsidP="008E319A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характерные особенности растения (аспарагус, традесканция, папоротник).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художниках-иллюстраторах детских книг.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Д/Игра «Узнай по описанию».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Беседа с детьми о прошедшем празднике.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 в уголке природы.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Чтение  любимых сказок.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деревьев на прогулке.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в уголке природы.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Ёлочная игрушка.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 и мальчик пляшут на музыкальном занятии.</w:t>
            </w:r>
          </w:p>
          <w:p w:rsidR="008B7CC1" w:rsidRPr="008B7CC1" w:rsidRDefault="008B7CC1" w:rsidP="008E319A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берёза под моим окном… (рисование с натуры)</w:t>
            </w:r>
          </w:p>
          <w:p w:rsidR="008B7CC1" w:rsidRPr="008B7CC1" w:rsidRDefault="008B7CC1" w:rsidP="008E319A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мир сказок М. В. Васнецова.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украшать ёлочные игрушки узорами.</w:t>
            </w:r>
          </w:p>
          <w:p w:rsidR="008B7CC1" w:rsidRPr="008B7CC1" w:rsidRDefault="008B7CC1" w:rsidP="008E319A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передавать в рисунке различие в одежде девочки и мальчика, движения фигур. 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особенности изображения деревьев различной породы.</w:t>
            </w:r>
          </w:p>
          <w:p w:rsidR="008B7CC1" w:rsidRPr="008B7CC1" w:rsidRDefault="008B7CC1" w:rsidP="008E319A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творчеству Васнецова.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Вспомнить стихи и песни о новогодней ёлке.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пр.  «Сделай как я».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«Белая берёза…»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Чтение русских былин.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деревьев.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  <w:p w:rsidR="008B7CC1" w:rsidRPr="008B7CC1" w:rsidRDefault="008B7CC1" w:rsidP="008E319A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керамической фигуры животного.</w:t>
            </w:r>
          </w:p>
          <w:p w:rsidR="008B7CC1" w:rsidRPr="008B7CC1" w:rsidRDefault="008B7CC1" w:rsidP="008E319A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 рисунке передавать</w:t>
            </w:r>
            <w:proofErr w:type="gramEnd"/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зимнее состояние природы.</w:t>
            </w:r>
          </w:p>
          <w:p w:rsidR="008B7CC1" w:rsidRPr="008B7CC1" w:rsidRDefault="008B7CC1" w:rsidP="008E319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керамическую фигурку передавая плавность форм и линий.</w:t>
            </w:r>
          </w:p>
          <w:p w:rsidR="008B7CC1" w:rsidRDefault="008B7CC1" w:rsidP="008E319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движения.</w:t>
            </w:r>
          </w:p>
          <w:p w:rsidR="008B7CC1" w:rsidRPr="008B7CC1" w:rsidRDefault="008B7CC1" w:rsidP="008B7CC1">
            <w:pPr>
              <w:spacing w:before="100" w:before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Выставка керамических изделий.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/и на прогулке.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11-31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в мире папа.</w:t>
            </w:r>
          </w:p>
          <w:p w:rsidR="008B7CC1" w:rsidRPr="008B7CC1" w:rsidRDefault="008B7CC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родная (По стихотворению С. Михалкова).</w:t>
            </w:r>
          </w:p>
          <w:p w:rsidR="008B7CC1" w:rsidRPr="008B7CC1" w:rsidRDefault="008B7CC1" w:rsidP="008E319A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Ваза с ветками (рисование с натуры).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Default="008B7CC1" w:rsidP="008E319A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репродукции картины  И. Э. Грабаря «Февраль».</w:t>
            </w:r>
          </w:p>
          <w:p w:rsidR="008B7CC1" w:rsidRPr="008B7CC1" w:rsidRDefault="008B7CC1" w:rsidP="008B7CC1">
            <w:pPr>
              <w:spacing w:before="100" w:before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фигуру человека, соблюдая пропорции строения тела.</w:t>
            </w:r>
          </w:p>
          <w:p w:rsidR="008B7CC1" w:rsidRPr="008B7CC1" w:rsidRDefault="008B7CC1" w:rsidP="008E319A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создавать рисунки по мотивам литературных произведений.</w:t>
            </w:r>
          </w:p>
          <w:p w:rsidR="008B7CC1" w:rsidRPr="008B7CC1" w:rsidRDefault="008B7CC1" w:rsidP="008E319A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 натуры, передавая форму вазы, конструкцию веток.</w:t>
            </w:r>
          </w:p>
          <w:p w:rsidR="008B7CC1" w:rsidRPr="008B7CC1" w:rsidRDefault="008B7CC1" w:rsidP="008E319A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пейзажной живописи.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Беседа о папе.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Михалкова «Наша Армия родная».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деревьях.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приметы февраля.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ели на прогулки.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CC1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военной техники.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Портрет моей мамы.</w:t>
            </w:r>
          </w:p>
          <w:p w:rsidR="008B7CC1" w:rsidRPr="008B7CC1" w:rsidRDefault="008B7CC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Кот в сапогах  (по сказке Ш. Перро).</w:t>
            </w:r>
          </w:p>
          <w:p w:rsidR="008B7CC1" w:rsidRPr="008B7CC1" w:rsidRDefault="008B7CC1" w:rsidP="008E319A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групповой комнаты (рисование с натуры).</w:t>
            </w:r>
          </w:p>
          <w:p w:rsidR="008B7CC1" w:rsidRPr="008B7CC1" w:rsidRDefault="008B7CC1" w:rsidP="008E319A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А. К. </w:t>
            </w:r>
            <w:proofErr w:type="spellStart"/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рисовать фигуру человека, соблюдая пропорции тела.</w:t>
            </w:r>
          </w:p>
          <w:p w:rsidR="008B7CC1" w:rsidRPr="008B7CC1" w:rsidRDefault="008B7CC1" w:rsidP="008E319A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содержание знакомой сказки.</w:t>
            </w:r>
          </w:p>
          <w:p w:rsidR="008B7CC1" w:rsidRPr="008B7CC1" w:rsidRDefault="008B7CC1" w:rsidP="008E319A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умение отражать увиденное в рисунке.</w:t>
            </w:r>
          </w:p>
          <w:p w:rsidR="008B7CC1" w:rsidRPr="008B7CC1" w:rsidRDefault="008B7CC1" w:rsidP="008E319A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видеть изобразительные средства картины.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Беседа о маме.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Чтение сказки Ш. Перро «Кот в сапогах».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Экскурсия по групповой комнате.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 картинам художников.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сборника сказок Ш. Перро.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 за изменениями в живой и неживой природе с приходом весны.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numPr>
                <w:ilvl w:val="0"/>
                <w:numId w:val="1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стран.</w:t>
            </w:r>
          </w:p>
          <w:p w:rsidR="008B7CC1" w:rsidRPr="008B7CC1" w:rsidRDefault="008B7CC1" w:rsidP="008E319A">
            <w:pPr>
              <w:numPr>
                <w:ilvl w:val="0"/>
                <w:numId w:val="1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Космический пейзаж.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 w:rsidP="008E319A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                     изображением различных животных жарких стран.</w:t>
            </w:r>
          </w:p>
          <w:p w:rsidR="008B7CC1" w:rsidRPr="008B7CC1" w:rsidRDefault="008B7CC1" w:rsidP="008E319A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видеть красоту космических далей, кораблей, планет.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животных.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Рассказ о Ю. Гагарине.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животных.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космоса.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8B7CC1" w:rsidRPr="008B7CC1" w:rsidTr="008B7CC1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На арене цирка.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на Красной площади.</w:t>
            </w:r>
          </w:p>
          <w:p w:rsidR="008B7CC1" w:rsidRPr="008B7CC1" w:rsidRDefault="008B7CC1" w:rsidP="008E319A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Черёмуха (рисование с натуры).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 w:rsidP="008E319A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пейзажи И. Айвазовского.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 w:rsidP="008E319A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особенности формы и движения фигуры.</w:t>
            </w:r>
          </w:p>
          <w:p w:rsidR="008B7CC1" w:rsidRPr="008B7CC1" w:rsidRDefault="008B7CC1" w:rsidP="008E319A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впечатления от праздника.</w:t>
            </w:r>
          </w:p>
          <w:p w:rsidR="008B7CC1" w:rsidRPr="008B7CC1" w:rsidRDefault="008B7CC1" w:rsidP="008E319A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композицию рисунка, передавать колорит весенней природы.</w:t>
            </w:r>
          </w:p>
          <w:p w:rsidR="008B7CC1" w:rsidRPr="008B7CC1" w:rsidRDefault="008B7CC1" w:rsidP="008B7CC1">
            <w:pPr>
              <w:numPr>
                <w:ilvl w:val="0"/>
                <w:numId w:val="18"/>
              </w:numPr>
              <w:spacing w:before="100" w:beforeAutospacing="1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творчеством художника-мариниста Айвазовского.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Беседа с детьми о цирке.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Чтение стихов о Дне Победы.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изменениями в живой природе с приходом весны.</w:t>
            </w:r>
          </w:p>
          <w:p w:rsidR="008B7CC1" w:rsidRPr="008B7CC1" w:rsidRDefault="008B7CC1" w:rsidP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 картинам  художников-маринистов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цирковых костюмов.</w:t>
            </w:r>
          </w:p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Рассматривание черёмухи на прогулке.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B7CC1" w:rsidRPr="008B7CC1" w:rsidRDefault="008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B7CC1" w:rsidRDefault="008B7CC1" w:rsidP="008B7CC1">
      <w:pPr>
        <w:pStyle w:val="a5"/>
      </w:pPr>
      <w:r w:rsidRPr="008B7CC1">
        <w:rPr>
          <w:rStyle w:val="FontStyle210"/>
          <w:rFonts w:ascii="Times New Roman" w:hAnsi="Times New Roman" w:cs="Times New Roman"/>
          <w:b w:val="0"/>
          <w:sz w:val="24"/>
          <w:szCs w:val="24"/>
        </w:rPr>
        <w:t>Используемая литература:</w:t>
      </w:r>
      <w:r w:rsidRPr="008B7CC1">
        <w:t xml:space="preserve">  </w:t>
      </w:r>
    </w:p>
    <w:p w:rsidR="008B7CC1" w:rsidRPr="008B7CC1" w:rsidRDefault="008B7CC1" w:rsidP="008B7CC1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 1.</w:t>
      </w:r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«Изобразительная деятельность. Художественный труд»</w:t>
      </w:r>
      <w:proofErr w:type="gramStart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.В.Павлова,Волгоград</w:t>
      </w:r>
      <w:proofErr w:type="spellEnd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B7CC1" w:rsidRPr="008B7CC1" w:rsidRDefault="008B7CC1" w:rsidP="008B7CC1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« Учитель.»2011г.,</w:t>
      </w:r>
    </w:p>
    <w:p w:rsidR="008B7CC1" w:rsidRPr="008B7CC1" w:rsidRDefault="008B7CC1" w:rsidP="008B7CC1">
      <w:pPr>
        <w:pStyle w:val="a5"/>
      </w:pPr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.«</w:t>
      </w:r>
      <w:r w:rsidRPr="008B7CC1">
        <w:t xml:space="preserve"> Изобразительная деятельность в детском саду»: А. П. Аверьянова–   </w:t>
      </w:r>
      <w:proofErr w:type="gramStart"/>
      <w:r w:rsidRPr="008B7CC1">
        <w:t>М:</w:t>
      </w:r>
      <w:proofErr w:type="gramEnd"/>
      <w:r w:rsidRPr="008B7CC1">
        <w:t xml:space="preserve"> Мозаика-Синтез; М.: ТЦ Сфера, 2006.</w:t>
      </w:r>
    </w:p>
    <w:p w:rsidR="008B7CC1" w:rsidRPr="008B7CC1" w:rsidRDefault="008B7CC1" w:rsidP="008B7CC1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>3</w:t>
      </w:r>
      <w:r w:rsidRPr="008B7CC1">
        <w:t>.</w:t>
      </w:r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 Радость творчества» </w:t>
      </w:r>
      <w:proofErr w:type="spellStart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О.А.Соломенникова</w:t>
      </w:r>
      <w:proofErr w:type="spellEnd"/>
      <w:proofErr w:type="gramStart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8B7CC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М.: МОЗАИКА-СИНТЕЗ, 2005г.</w:t>
      </w:r>
    </w:p>
    <w:p w:rsidR="008B7CC1" w:rsidRPr="008B7CC1" w:rsidRDefault="008B7CC1" w:rsidP="008B7CC1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CC1">
        <w:t xml:space="preserve">«Занятия по изобразительной деятельности в детском саду», </w:t>
      </w:r>
      <w:proofErr w:type="spellStart"/>
      <w:r w:rsidRPr="008B7CC1">
        <w:t>Швайко</w:t>
      </w:r>
      <w:proofErr w:type="spellEnd"/>
      <w:r w:rsidRPr="008B7CC1">
        <w:t xml:space="preserve"> Г.С.  М: </w:t>
      </w:r>
      <w:proofErr w:type="spellStart"/>
      <w:r w:rsidRPr="008B7CC1">
        <w:t>Гуманитар</w:t>
      </w:r>
      <w:proofErr w:type="spellEnd"/>
      <w:r w:rsidRPr="008B7CC1">
        <w:t xml:space="preserve">. </w:t>
      </w:r>
      <w:proofErr w:type="spellStart"/>
      <w:r w:rsidRPr="008B7CC1">
        <w:t>Издат</w:t>
      </w:r>
      <w:proofErr w:type="spellEnd"/>
      <w:r w:rsidRPr="008B7CC1">
        <w:t>. Центр ВЛАДОС, 2006г</w:t>
      </w:r>
    </w:p>
    <w:sectPr w:rsidR="008B7CC1" w:rsidRPr="008B7CC1" w:rsidSect="008B7C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C49"/>
    <w:multiLevelType w:val="hybridMultilevel"/>
    <w:tmpl w:val="357A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2504C"/>
    <w:multiLevelType w:val="hybridMultilevel"/>
    <w:tmpl w:val="26C2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F1A2F"/>
    <w:multiLevelType w:val="hybridMultilevel"/>
    <w:tmpl w:val="C88A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B360E"/>
    <w:multiLevelType w:val="hybridMultilevel"/>
    <w:tmpl w:val="B170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F5C0E"/>
    <w:multiLevelType w:val="hybridMultilevel"/>
    <w:tmpl w:val="A0B2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7104B"/>
    <w:multiLevelType w:val="hybridMultilevel"/>
    <w:tmpl w:val="E4BA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223C7"/>
    <w:multiLevelType w:val="hybridMultilevel"/>
    <w:tmpl w:val="90DA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B3DCE"/>
    <w:multiLevelType w:val="hybridMultilevel"/>
    <w:tmpl w:val="3930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F6468"/>
    <w:multiLevelType w:val="hybridMultilevel"/>
    <w:tmpl w:val="10B0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81613"/>
    <w:multiLevelType w:val="hybridMultilevel"/>
    <w:tmpl w:val="16AC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F372A"/>
    <w:multiLevelType w:val="hybridMultilevel"/>
    <w:tmpl w:val="DC1E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F3DF5"/>
    <w:multiLevelType w:val="hybridMultilevel"/>
    <w:tmpl w:val="E39A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423C0"/>
    <w:multiLevelType w:val="hybridMultilevel"/>
    <w:tmpl w:val="8722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E3063"/>
    <w:multiLevelType w:val="hybridMultilevel"/>
    <w:tmpl w:val="82D6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B3339"/>
    <w:multiLevelType w:val="hybridMultilevel"/>
    <w:tmpl w:val="B0D6B508"/>
    <w:lvl w:ilvl="0" w:tplc="2938B2E6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55F9D"/>
    <w:multiLevelType w:val="hybridMultilevel"/>
    <w:tmpl w:val="1A0C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72F62"/>
    <w:multiLevelType w:val="hybridMultilevel"/>
    <w:tmpl w:val="7790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B6262"/>
    <w:multiLevelType w:val="hybridMultilevel"/>
    <w:tmpl w:val="B0C4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CC1"/>
    <w:rsid w:val="005A5F44"/>
    <w:rsid w:val="008B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C1"/>
    <w:pPr>
      <w:ind w:left="720"/>
      <w:contextualSpacing/>
    </w:pPr>
  </w:style>
  <w:style w:type="table" w:styleId="a4">
    <w:name w:val="Table Grid"/>
    <w:basedOn w:val="a1"/>
    <w:uiPriority w:val="59"/>
    <w:rsid w:val="008B7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7C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8B7CC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uiPriority w:val="99"/>
    <w:rsid w:val="008B7CC1"/>
    <w:rPr>
      <w:rFonts w:ascii="Microsoft Sans Serif" w:hAnsi="Microsoft Sans Serif" w:cs="Microsoft Sans Serif"/>
      <w:b/>
      <w:bCs/>
      <w:spacing w:val="-1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2012-11-04T08:29:00Z</dcterms:created>
  <dcterms:modified xsi:type="dcterms:W3CDTF">2012-11-04T08:34:00Z</dcterms:modified>
</cp:coreProperties>
</file>