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Семинар-практикум  «Комнатные растения». 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Комнатные растения издавна украшали жилище человека. 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Комнатные растения – постоянные обитатели уголка природы во всех группах детского сада. Хорошо приживаются обитатели тропических лесов и болот, которые на родине имеют условия, сходные с комнатными: бегония, бальзамин, фикус, традесканция.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Выносливые растения пустынь – </w:t>
      </w:r>
      <w:proofErr w:type="spellStart"/>
      <w:r w:rsidRPr="005E20BA">
        <w:rPr>
          <w:rFonts w:ascii="Times New Roman" w:hAnsi="Times New Roman" w:cs="Times New Roman"/>
          <w:sz w:val="26"/>
          <w:szCs w:val="26"/>
        </w:rPr>
        <w:t>амаралис</w:t>
      </w:r>
      <w:proofErr w:type="spellEnd"/>
      <w:r w:rsidRPr="005E20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20BA">
        <w:rPr>
          <w:rFonts w:ascii="Times New Roman" w:hAnsi="Times New Roman" w:cs="Times New Roman"/>
          <w:sz w:val="26"/>
          <w:szCs w:val="26"/>
        </w:rPr>
        <w:t>кливия</w:t>
      </w:r>
      <w:proofErr w:type="spellEnd"/>
      <w:r w:rsidRPr="005E20B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E20BA">
        <w:rPr>
          <w:rFonts w:ascii="Times New Roman" w:hAnsi="Times New Roman" w:cs="Times New Roman"/>
          <w:sz w:val="26"/>
          <w:szCs w:val="26"/>
        </w:rPr>
        <w:t>алое</w:t>
      </w:r>
      <w:proofErr w:type="gramEnd"/>
      <w:r w:rsidRPr="005E20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20BA">
        <w:rPr>
          <w:rFonts w:ascii="Times New Roman" w:hAnsi="Times New Roman" w:cs="Times New Roman"/>
          <w:sz w:val="26"/>
          <w:szCs w:val="26"/>
        </w:rPr>
        <w:t>хлорофитум</w:t>
      </w:r>
      <w:proofErr w:type="spellEnd"/>
      <w:r w:rsidRPr="005E20BA">
        <w:rPr>
          <w:rFonts w:ascii="Times New Roman" w:hAnsi="Times New Roman" w:cs="Times New Roman"/>
          <w:sz w:val="26"/>
          <w:szCs w:val="26"/>
        </w:rPr>
        <w:t xml:space="preserve">. Некоторые субтропические – герань, </w:t>
      </w:r>
      <w:proofErr w:type="spellStart"/>
      <w:r w:rsidRPr="005E20BA">
        <w:rPr>
          <w:rFonts w:ascii="Times New Roman" w:hAnsi="Times New Roman" w:cs="Times New Roman"/>
          <w:sz w:val="26"/>
          <w:szCs w:val="26"/>
        </w:rPr>
        <w:t>аспедистра</w:t>
      </w:r>
      <w:proofErr w:type="spellEnd"/>
      <w:r w:rsidRPr="005E20BA">
        <w:rPr>
          <w:rFonts w:ascii="Times New Roman" w:hAnsi="Times New Roman" w:cs="Times New Roman"/>
          <w:sz w:val="26"/>
          <w:szCs w:val="26"/>
        </w:rPr>
        <w:t>. Эти комнатные растения украшают детский сад и в тоже время очень удобны для осуществления образовательных и воспитательных задач.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С помощью комнатных растений дети знакомятся с растениями, у них развиваются трудовые навыки по уходу за ними, черенкованию и пересадке их. 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Комнатные растения используют в детском саду и для дидактических игр на описание объектов. Также </w:t>
      </w:r>
      <w:proofErr w:type="spellStart"/>
      <w:r w:rsidRPr="005E20BA">
        <w:rPr>
          <w:rFonts w:ascii="Times New Roman" w:hAnsi="Times New Roman" w:cs="Times New Roman"/>
          <w:sz w:val="26"/>
          <w:szCs w:val="26"/>
        </w:rPr>
        <w:t>оздоравливают</w:t>
      </w:r>
      <w:proofErr w:type="spellEnd"/>
      <w:r w:rsidRPr="005E20BA">
        <w:rPr>
          <w:rFonts w:ascii="Times New Roman" w:hAnsi="Times New Roman" w:cs="Times New Roman"/>
          <w:sz w:val="26"/>
          <w:szCs w:val="26"/>
        </w:rPr>
        <w:t xml:space="preserve"> микроклимат помещения, в котором находятся дети: увлажняют воздух, очищают и обогащают его кислородом. 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Для уголка младших и средних групп нужно брать растения, не требующие сложного ухода, цветущие (герань зональная, бегония вечноцветущая),  растения с крупными кожистыми листьями (фикус, </w:t>
      </w:r>
      <w:proofErr w:type="spellStart"/>
      <w:r w:rsidRPr="005E20BA">
        <w:rPr>
          <w:rFonts w:ascii="Times New Roman" w:hAnsi="Times New Roman" w:cs="Times New Roman"/>
          <w:sz w:val="26"/>
          <w:szCs w:val="26"/>
        </w:rPr>
        <w:t>аспедистра</w:t>
      </w:r>
      <w:proofErr w:type="spellEnd"/>
      <w:r w:rsidRPr="005E20BA">
        <w:rPr>
          <w:rFonts w:ascii="Times New Roman" w:hAnsi="Times New Roman" w:cs="Times New Roman"/>
          <w:sz w:val="26"/>
          <w:szCs w:val="26"/>
        </w:rPr>
        <w:t>), которые удобно детям мыть и с мелкими для сравнения (традесканция).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В старших группах дети знакомятся с разнообразными формами стеблей, листьев, цветков, наблюдают  за изменениями в росте растений. 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Также необходимо знать, что любое комнатное растение должно быть безопасным для ребенка – как с точки зрения различных механических повреждений (например, у него не должно быть колючек), так и с точки зрения здоровья (используемые растения должны быть чистыми, не являться аллергенами и т.п.).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5E20BA">
        <w:rPr>
          <w:rFonts w:ascii="Times New Roman" w:hAnsi="Times New Roman" w:cs="Times New Roman"/>
          <w:b/>
          <w:sz w:val="26"/>
          <w:szCs w:val="26"/>
        </w:rPr>
        <w:t>Экологический тренинг для участников семинара: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У какого растения лист «одет в рубашку»? (У фикуса)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У какого растения кончик молодого листа завёрнут как улитка? (У папоротника)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У какого растения пахнут не только цветы, но и листья? (У герани)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Как называются по </w:t>
      </w:r>
      <w:proofErr w:type="gramStart"/>
      <w:r w:rsidRPr="005E20BA">
        <w:rPr>
          <w:rFonts w:ascii="Times New Roman" w:hAnsi="Times New Roman" w:cs="Times New Roman"/>
          <w:sz w:val="26"/>
          <w:szCs w:val="26"/>
        </w:rPr>
        <w:t>научному</w:t>
      </w:r>
      <w:proofErr w:type="gramEnd"/>
      <w:r w:rsidRPr="005E20BA">
        <w:rPr>
          <w:rFonts w:ascii="Times New Roman" w:hAnsi="Times New Roman" w:cs="Times New Roman"/>
          <w:sz w:val="26"/>
          <w:szCs w:val="26"/>
        </w:rPr>
        <w:t xml:space="preserve"> «тёщин язык» и «щучий хвост»? (</w:t>
      </w:r>
      <w:proofErr w:type="spellStart"/>
      <w:r w:rsidRPr="005E20BA">
        <w:rPr>
          <w:rFonts w:ascii="Times New Roman" w:hAnsi="Times New Roman" w:cs="Times New Roman"/>
          <w:sz w:val="26"/>
          <w:szCs w:val="26"/>
        </w:rPr>
        <w:t>Сансевьера</w:t>
      </w:r>
      <w:proofErr w:type="spellEnd"/>
      <w:r w:rsidRPr="005E20BA">
        <w:rPr>
          <w:rFonts w:ascii="Times New Roman" w:hAnsi="Times New Roman" w:cs="Times New Roman"/>
          <w:sz w:val="26"/>
          <w:szCs w:val="26"/>
        </w:rPr>
        <w:t>)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Какие знаете лекарственные растения? (Алое, туя, герань, </w:t>
      </w:r>
      <w:proofErr w:type="spellStart"/>
      <w:r w:rsidRPr="005E20BA">
        <w:rPr>
          <w:rFonts w:ascii="Times New Roman" w:hAnsi="Times New Roman" w:cs="Times New Roman"/>
          <w:sz w:val="26"/>
          <w:szCs w:val="26"/>
        </w:rPr>
        <w:t>колонхоэ</w:t>
      </w:r>
      <w:proofErr w:type="spellEnd"/>
      <w:r w:rsidRPr="005E20BA">
        <w:rPr>
          <w:rFonts w:ascii="Times New Roman" w:hAnsi="Times New Roman" w:cs="Times New Roman"/>
          <w:sz w:val="26"/>
          <w:szCs w:val="26"/>
        </w:rPr>
        <w:t>)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Какие растения поливают в поддон и почему? (Фиалка)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Это растение помогает при глазных заболеваниях, им лечат язву желудка, астму, ожоги. (Научное название – Алое). Как оно называется по-русски и почему? </w:t>
      </w:r>
      <w:proofErr w:type="gramStart"/>
      <w:r w:rsidRPr="005E20BA">
        <w:rPr>
          <w:rFonts w:ascii="Times New Roman" w:hAnsi="Times New Roman" w:cs="Times New Roman"/>
          <w:sz w:val="26"/>
          <w:szCs w:val="26"/>
        </w:rPr>
        <w:t>(Столетник.</w:t>
      </w:r>
      <w:proofErr w:type="gramEnd"/>
      <w:r w:rsidRPr="005E20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20BA">
        <w:rPr>
          <w:rFonts w:ascii="Times New Roman" w:hAnsi="Times New Roman" w:cs="Times New Roman"/>
          <w:sz w:val="26"/>
          <w:szCs w:val="26"/>
        </w:rPr>
        <w:t>Название связано с крайне редким цветением этого растения в комнатной культуре)</w:t>
      </w:r>
      <w:proofErr w:type="gramEnd"/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Когда на поверхности появляется зелёный налёт или мелкие белые точки. (Признак </w:t>
      </w:r>
      <w:proofErr w:type="gramStart"/>
      <w:r w:rsidRPr="005E20BA">
        <w:rPr>
          <w:rFonts w:ascii="Times New Roman" w:hAnsi="Times New Roman" w:cs="Times New Roman"/>
          <w:sz w:val="26"/>
          <w:szCs w:val="26"/>
        </w:rPr>
        <w:t>слишком обильной</w:t>
      </w:r>
      <w:proofErr w:type="gramEnd"/>
      <w:r w:rsidRPr="005E20BA">
        <w:rPr>
          <w:rFonts w:ascii="Times New Roman" w:hAnsi="Times New Roman" w:cs="Times New Roman"/>
          <w:sz w:val="26"/>
          <w:szCs w:val="26"/>
        </w:rPr>
        <w:t xml:space="preserve"> поливки)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lastRenderedPageBreak/>
        <w:t>А как устраняют это? (Верхний слой земли снимают и заменяют свежей смесью)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Какими болезнями болеют растения? (Грибок или вирус, лучистая роса, ржавчина, плесень, тля, щитовка) 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Обработка: мыльной водой, затем чистой водой или соком репчатого лука. Тлю окуривают табачным дымом.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Нужно ли закрашивать горшки краской? Почему? (Нет, не пропускают корням воздух)</w:t>
      </w:r>
    </w:p>
    <w:p w:rsidR="005E20BA" w:rsidRPr="005E20BA" w:rsidRDefault="005E20BA" w:rsidP="005E2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Какой цветок относится к болотным растениям? (Циперус)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Уход за комнатными растениями: 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Бурно растущие растения подкармливаются чаще, чем растущие более медленно.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Цветущие растения начинают подкармливать после появления бутонов и продолжают подкормки до цветения.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Подкармливают после поливки вечером, перед заходом солнца.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>В холодную, дождливую погоду подкармливать не следует.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Заключение. </w:t>
      </w: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  <w:r w:rsidRPr="005E20BA">
        <w:rPr>
          <w:rFonts w:ascii="Times New Roman" w:hAnsi="Times New Roman" w:cs="Times New Roman"/>
          <w:sz w:val="26"/>
          <w:szCs w:val="26"/>
        </w:rPr>
        <w:t xml:space="preserve">В группе обязательно  должны присутствовать комнатные растения в процессе наблюдения и </w:t>
      </w:r>
      <w:r w:rsidR="001F696A" w:rsidRPr="005E20BA">
        <w:rPr>
          <w:rFonts w:ascii="Times New Roman" w:hAnsi="Times New Roman" w:cs="Times New Roman"/>
          <w:sz w:val="26"/>
          <w:szCs w:val="26"/>
        </w:rPr>
        <w:t>ухода,</w:t>
      </w:r>
      <w:r w:rsidRPr="005E20BA">
        <w:rPr>
          <w:rFonts w:ascii="Times New Roman" w:hAnsi="Times New Roman" w:cs="Times New Roman"/>
          <w:sz w:val="26"/>
          <w:szCs w:val="26"/>
        </w:rPr>
        <w:t xml:space="preserve"> за которыми у ребёнка включаются все анализаторы: зрительный – ребёнок видит размеры; цвет исследуемого объекта, обонятельный – запахи цветов. Комнатные растения формируется эстетическое восприятие и отношение, умение создавать красивое самому, приучают к активной деятельности.</w:t>
      </w:r>
    </w:p>
    <w:p w:rsid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E20BA">
        <w:rPr>
          <w:rFonts w:ascii="Times New Roman" w:hAnsi="Times New Roman" w:cs="Times New Roman"/>
          <w:sz w:val="26"/>
          <w:szCs w:val="26"/>
        </w:rPr>
        <w:t xml:space="preserve">Общение с природой и забота о комнатных растениях необходимы для воспитания добрых чувств, обязательных для каждого человека. </w:t>
      </w:r>
      <w:proofErr w:type="gramEnd"/>
    </w:p>
    <w:p w:rsidR="00A430A3" w:rsidRDefault="00A430A3" w:rsidP="005E20BA">
      <w:pPr>
        <w:ind w:left="-1134"/>
        <w:rPr>
          <w:rFonts w:ascii="Times New Roman" w:hAnsi="Times New Roman" w:cs="Times New Roman"/>
          <w:sz w:val="26"/>
          <w:szCs w:val="26"/>
          <w:lang w:val="en-US"/>
        </w:rPr>
      </w:pPr>
    </w:p>
    <w:p w:rsidR="00A430A3" w:rsidRDefault="00A430A3" w:rsidP="005E20BA">
      <w:pPr>
        <w:ind w:left="-1134"/>
        <w:rPr>
          <w:rFonts w:ascii="Times New Roman" w:hAnsi="Times New Roman" w:cs="Times New Roman"/>
          <w:sz w:val="26"/>
          <w:szCs w:val="26"/>
          <w:lang w:val="en-US"/>
        </w:rPr>
      </w:pPr>
    </w:p>
    <w:p w:rsidR="00A430A3" w:rsidRDefault="00A430A3" w:rsidP="005E20BA">
      <w:pPr>
        <w:ind w:left="-1134"/>
        <w:rPr>
          <w:rFonts w:ascii="Times New Roman" w:hAnsi="Times New Roman" w:cs="Times New Roman"/>
          <w:sz w:val="26"/>
          <w:szCs w:val="26"/>
          <w:lang w:val="en-US"/>
        </w:rPr>
      </w:pPr>
    </w:p>
    <w:p w:rsidR="00A430A3" w:rsidRDefault="00A430A3" w:rsidP="005E20BA">
      <w:pPr>
        <w:ind w:left="-1134"/>
        <w:rPr>
          <w:rFonts w:ascii="Times New Roman" w:hAnsi="Times New Roman" w:cs="Times New Roman"/>
          <w:sz w:val="26"/>
          <w:szCs w:val="26"/>
          <w:lang w:val="en-US"/>
        </w:rPr>
      </w:pPr>
    </w:p>
    <w:p w:rsidR="00A430A3" w:rsidRDefault="00A430A3" w:rsidP="005E20BA">
      <w:pPr>
        <w:ind w:left="-1134"/>
        <w:rPr>
          <w:rFonts w:ascii="Times New Roman" w:hAnsi="Times New Roman" w:cs="Times New Roman"/>
          <w:sz w:val="26"/>
          <w:szCs w:val="26"/>
          <w:lang w:val="en-US"/>
        </w:rPr>
      </w:pPr>
    </w:p>
    <w:p w:rsidR="00A430A3" w:rsidRDefault="00A430A3" w:rsidP="005E20BA">
      <w:pPr>
        <w:ind w:left="-1134"/>
        <w:rPr>
          <w:rFonts w:ascii="Times New Roman" w:hAnsi="Times New Roman" w:cs="Times New Roman"/>
          <w:sz w:val="26"/>
          <w:szCs w:val="26"/>
          <w:lang w:val="en-US"/>
        </w:rPr>
      </w:pPr>
    </w:p>
    <w:p w:rsidR="00A430A3" w:rsidRDefault="00A430A3" w:rsidP="005E20BA">
      <w:pPr>
        <w:ind w:left="-1134"/>
        <w:rPr>
          <w:rFonts w:ascii="Times New Roman" w:hAnsi="Times New Roman" w:cs="Times New Roman"/>
          <w:sz w:val="26"/>
          <w:szCs w:val="26"/>
          <w:lang w:val="en-US"/>
        </w:rPr>
      </w:pPr>
    </w:p>
    <w:p w:rsidR="00A430A3" w:rsidRDefault="00A430A3" w:rsidP="005E20BA">
      <w:pPr>
        <w:ind w:left="-1134"/>
        <w:rPr>
          <w:rFonts w:ascii="Times New Roman" w:hAnsi="Times New Roman" w:cs="Times New Roman"/>
          <w:sz w:val="26"/>
          <w:szCs w:val="26"/>
          <w:lang w:val="en-US"/>
        </w:rPr>
      </w:pPr>
    </w:p>
    <w:p w:rsidR="00A430A3" w:rsidRDefault="00A430A3" w:rsidP="005E20BA">
      <w:pPr>
        <w:ind w:left="-1134"/>
        <w:rPr>
          <w:rFonts w:ascii="Times New Roman" w:hAnsi="Times New Roman" w:cs="Times New Roman"/>
          <w:sz w:val="26"/>
          <w:szCs w:val="26"/>
          <w:lang w:val="en-US"/>
        </w:rPr>
      </w:pPr>
    </w:p>
    <w:p w:rsidR="00A430A3" w:rsidRPr="00A430A3" w:rsidRDefault="00A430A3" w:rsidP="005E20BA">
      <w:pPr>
        <w:ind w:left="-1134"/>
        <w:rPr>
          <w:rFonts w:ascii="Times New Roman" w:hAnsi="Times New Roman" w:cs="Times New Roman"/>
          <w:sz w:val="26"/>
          <w:szCs w:val="26"/>
          <w:lang w:val="en-US"/>
        </w:rPr>
      </w:pP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5E20BA" w:rsidRPr="005E20BA" w:rsidRDefault="005E20BA" w:rsidP="005E20BA">
      <w:pPr>
        <w:ind w:left="-1134"/>
        <w:rPr>
          <w:rFonts w:ascii="Times New Roman" w:hAnsi="Times New Roman" w:cs="Times New Roman"/>
          <w:sz w:val="26"/>
          <w:szCs w:val="26"/>
        </w:rPr>
      </w:pPr>
    </w:p>
    <w:sectPr w:rsidR="005E20BA" w:rsidRPr="005E20BA" w:rsidSect="00DA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81598"/>
    <w:multiLevelType w:val="hybridMultilevel"/>
    <w:tmpl w:val="3788B15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BA"/>
    <w:rsid w:val="001F696A"/>
    <w:rsid w:val="004377F2"/>
    <w:rsid w:val="005E20BA"/>
    <w:rsid w:val="00A430A3"/>
    <w:rsid w:val="00DA4E5F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2012-10-07T06:39:00Z</dcterms:created>
  <dcterms:modified xsi:type="dcterms:W3CDTF">2015-02-03T12:00:00Z</dcterms:modified>
</cp:coreProperties>
</file>