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BC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Конспект беседы</w:t>
      </w:r>
    </w:p>
    <w:p w:rsidR="00B079BC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детьми старшего дошкольного возраста 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по ознакомлению с различными видами изобразительного искусства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b/>
          <w:sz w:val="28"/>
          <w:szCs w:val="28"/>
          <w:u w:val="single"/>
        </w:rPr>
      </w:pPr>
      <w:r w:rsidRPr="008C0CD7">
        <w:rPr>
          <w:b/>
          <w:sz w:val="28"/>
          <w:szCs w:val="28"/>
          <w:u w:val="single"/>
        </w:rPr>
        <w:t>Иллюстрация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i/>
          <w:sz w:val="28"/>
          <w:szCs w:val="28"/>
          <w:u w:val="single"/>
        </w:rPr>
        <w:t>Программное содержание</w:t>
      </w:r>
      <w:r w:rsidRPr="008C0CD7">
        <w:rPr>
          <w:sz w:val="28"/>
          <w:szCs w:val="28"/>
        </w:rPr>
        <w:t xml:space="preserve">. Познакомить детей с искусством иллюстрации. 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rFonts w:eastAsia="Times New Roman"/>
          <w:sz w:val="28"/>
          <w:szCs w:val="28"/>
        </w:rPr>
      </w:pPr>
      <w:r w:rsidRPr="008C0CD7">
        <w:rPr>
          <w:i/>
          <w:sz w:val="28"/>
          <w:szCs w:val="28"/>
          <w:u w:val="single"/>
        </w:rPr>
        <w:t>Материалы.</w:t>
      </w:r>
      <w:r w:rsidRPr="008C0CD7">
        <w:rPr>
          <w:sz w:val="28"/>
          <w:szCs w:val="28"/>
        </w:rPr>
        <w:t xml:space="preserve"> Книги с яркими иллюстрациями, книга </w:t>
      </w:r>
      <w:proofErr w:type="spellStart"/>
      <w:r w:rsidRPr="008C0CD7">
        <w:rPr>
          <w:sz w:val="28"/>
          <w:szCs w:val="28"/>
        </w:rPr>
        <w:t>А.Гйдара</w:t>
      </w:r>
      <w:proofErr w:type="spellEnd"/>
      <w:r w:rsidRPr="008C0CD7">
        <w:rPr>
          <w:sz w:val="28"/>
          <w:szCs w:val="28"/>
        </w:rPr>
        <w:t xml:space="preserve"> с иллюстрациями</w:t>
      </w:r>
      <w:r w:rsidRPr="008C0CD7">
        <w:rPr>
          <w:rFonts w:eastAsia="Times New Roman"/>
          <w:sz w:val="28"/>
          <w:szCs w:val="28"/>
        </w:rPr>
        <w:t xml:space="preserve"> Д. Дубинского.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i/>
          <w:sz w:val="28"/>
          <w:szCs w:val="28"/>
          <w:u w:val="single"/>
        </w:rPr>
        <w:t>Ход занятия</w:t>
      </w:r>
      <w:r w:rsidRPr="008C0CD7">
        <w:rPr>
          <w:sz w:val="28"/>
          <w:szCs w:val="28"/>
        </w:rPr>
        <w:t xml:space="preserve">. 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sz w:val="28"/>
          <w:szCs w:val="28"/>
        </w:rPr>
        <w:t xml:space="preserve">Когда </w:t>
      </w:r>
      <w:r w:rsidRPr="008C0CD7">
        <w:rPr>
          <w:rFonts w:eastAsia="Times New Roman"/>
          <w:sz w:val="28"/>
          <w:szCs w:val="28"/>
        </w:rPr>
        <w:t>мы открываем книгу с ри</w:t>
      </w:r>
      <w:r w:rsidRPr="008C0CD7">
        <w:rPr>
          <w:rFonts w:eastAsia="Times New Roman"/>
          <w:sz w:val="28"/>
          <w:szCs w:val="28"/>
        </w:rPr>
        <w:softHyphen/>
        <w:t>сунками, то словно попадаем в иной мир. На рисунках оживают герои кни</w:t>
      </w:r>
      <w:r w:rsidRPr="008C0CD7">
        <w:rPr>
          <w:rFonts w:eastAsia="Times New Roman"/>
          <w:sz w:val="28"/>
          <w:szCs w:val="28"/>
        </w:rPr>
        <w:softHyphen/>
        <w:t>ги, страны и города, где происходят описанные события. Й все, о чем рассказывает нам автор, как бы де</w:t>
      </w:r>
      <w:r w:rsidRPr="008C0CD7">
        <w:rPr>
          <w:rFonts w:eastAsia="Times New Roman"/>
          <w:sz w:val="28"/>
          <w:szCs w:val="28"/>
        </w:rPr>
        <w:softHyphen/>
        <w:t>лается ближе нам, понятнее.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Рисунки в книге называются иллю</w:t>
      </w:r>
      <w:r w:rsidRPr="008C0CD7">
        <w:rPr>
          <w:rFonts w:eastAsia="Times New Roman"/>
          <w:sz w:val="28"/>
          <w:szCs w:val="28"/>
        </w:rPr>
        <w:softHyphen/>
        <w:t>страциями.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Как же художник создает их?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Прежде всего, он читает рукопись будущей книги, иногда по нескольку раз. Так он мысленно знакомится с героями повести, рассказа или романа. Самое главное — это понять их харак</w:t>
      </w:r>
      <w:r w:rsidRPr="008C0CD7">
        <w:rPr>
          <w:rFonts w:eastAsia="Times New Roman"/>
          <w:sz w:val="28"/>
          <w:szCs w:val="28"/>
        </w:rPr>
        <w:softHyphen/>
        <w:t>теры, представить себе их лица, фигу</w:t>
      </w:r>
      <w:r w:rsidRPr="008C0CD7">
        <w:rPr>
          <w:rFonts w:eastAsia="Times New Roman"/>
          <w:sz w:val="28"/>
          <w:szCs w:val="28"/>
        </w:rPr>
        <w:softHyphen/>
        <w:t>ры, их манеры и жесты.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Художник делает много предвари</w:t>
      </w:r>
      <w:r w:rsidRPr="008C0CD7">
        <w:rPr>
          <w:rFonts w:eastAsia="Times New Roman"/>
          <w:sz w:val="28"/>
          <w:szCs w:val="28"/>
        </w:rPr>
        <w:softHyphen/>
        <w:t>тельных рисунков, он ищет среди окру</w:t>
      </w:r>
      <w:r w:rsidRPr="008C0CD7">
        <w:rPr>
          <w:rFonts w:eastAsia="Times New Roman"/>
          <w:sz w:val="28"/>
          <w:szCs w:val="28"/>
        </w:rPr>
        <w:softHyphen/>
        <w:t>жающих его людей лица, которые ка</w:t>
      </w:r>
      <w:r w:rsidRPr="008C0CD7">
        <w:rPr>
          <w:rFonts w:eastAsia="Times New Roman"/>
          <w:sz w:val="28"/>
          <w:szCs w:val="28"/>
        </w:rPr>
        <w:softHyphen/>
        <w:t>жутся ему похожими на героев произ</w:t>
      </w:r>
      <w:r w:rsidRPr="008C0CD7">
        <w:rPr>
          <w:rFonts w:eastAsia="Times New Roman"/>
          <w:sz w:val="28"/>
          <w:szCs w:val="28"/>
        </w:rPr>
        <w:softHyphen/>
        <w:t>ведения.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Если в книге описан какой-нибудь город или село, горы или реки, худож</w:t>
      </w:r>
      <w:r w:rsidRPr="008C0CD7">
        <w:rPr>
          <w:rFonts w:eastAsia="Times New Roman"/>
          <w:sz w:val="28"/>
          <w:szCs w:val="28"/>
        </w:rPr>
        <w:softHyphen/>
        <w:t>ник едет в те места, чтобы самому их увидеть и зарисовать.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Когда автор рассказывает о прошлом, художник изучает ту эпоху, о которой идет речь. Он ходит по музеям, роет</w:t>
      </w:r>
      <w:r w:rsidRPr="008C0CD7">
        <w:rPr>
          <w:rFonts w:eastAsia="Times New Roman"/>
          <w:sz w:val="28"/>
          <w:szCs w:val="28"/>
        </w:rPr>
        <w:softHyphen/>
        <w:t>ся в книгах, чтобы узнать, как одева</w:t>
      </w:r>
      <w:r w:rsidRPr="008C0CD7">
        <w:rPr>
          <w:rFonts w:eastAsia="Times New Roman"/>
          <w:sz w:val="28"/>
          <w:szCs w:val="28"/>
        </w:rPr>
        <w:softHyphen/>
        <w:t>лись тогда люди, какие строили дома, какую мебель ставили в комнатах. Все, что художнику придется нарисовать, он должен знать очень точно, до мель</w:t>
      </w:r>
      <w:r w:rsidRPr="008C0CD7">
        <w:rPr>
          <w:rFonts w:eastAsia="Times New Roman"/>
          <w:sz w:val="28"/>
          <w:szCs w:val="28"/>
        </w:rPr>
        <w:softHyphen/>
        <w:t>чайших подробностей.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spacing w:before="5"/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Художнику важна не только ру</w:t>
      </w:r>
      <w:r w:rsidRPr="008C0CD7">
        <w:rPr>
          <w:rFonts w:eastAsia="Times New Roman"/>
          <w:sz w:val="28"/>
          <w:szCs w:val="28"/>
        </w:rPr>
        <w:softHyphen/>
        <w:t>копись писателя, но и он сам, его мыс ли, его отношение к героям книги.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Когда художник Д. Дубинский делал иллюстрации к произведе</w:t>
      </w:r>
      <w:r w:rsidRPr="008C0CD7">
        <w:rPr>
          <w:rFonts w:eastAsia="Times New Roman"/>
          <w:sz w:val="28"/>
          <w:szCs w:val="28"/>
        </w:rPr>
        <w:softHyphen/>
        <w:t>ниям Аркадия Гайдара, писателя уже не было в живых. Дубинский еще и еще раз вчитывался в произведения Гайдара, прислушивался к тому, что рассказывали о нем его друзья. И он ясно представил се</w:t>
      </w:r>
      <w:r w:rsidRPr="008C0CD7">
        <w:rPr>
          <w:rFonts w:eastAsia="Times New Roman"/>
          <w:sz w:val="28"/>
          <w:szCs w:val="28"/>
        </w:rPr>
        <w:softHyphen/>
        <w:t>бе мальчишек и девчонок, живущих на страницах повестей Гайдара, и очень полюбил их.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Особенно хороши иллюстрации Дубинского к повести «Чук и Гек». Они рассказывают о многих событиях, происшедших в жизни ребят. Вот деловитый Чук, а вот рассеянный Гек, с которым всегда что-ни</w:t>
      </w:r>
      <w:r w:rsidRPr="008C0CD7">
        <w:rPr>
          <w:rFonts w:eastAsia="Times New Roman"/>
          <w:sz w:val="28"/>
          <w:szCs w:val="28"/>
        </w:rPr>
        <w:softHyphen/>
        <w:t>будь случается.</w:t>
      </w:r>
    </w:p>
    <w:p w:rsidR="00B079BC" w:rsidRPr="008C0CD7" w:rsidRDefault="00B079BC" w:rsidP="00B079BC">
      <w:pPr>
        <w:shd w:val="clear" w:color="auto" w:fill="FFFFFF"/>
        <w:tabs>
          <w:tab w:val="left" w:pos="9356"/>
        </w:tabs>
        <w:ind w:right="1" w:firstLine="426"/>
        <w:contextualSpacing/>
        <w:rPr>
          <w:rFonts w:eastAsia="Times New Roman"/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Далее предложить детям рассмотреть иллюстрации к другим книгам. Затем предложить детям рассказать, к каким сказкам эти иллюстрации.</w:t>
      </w:r>
    </w:p>
    <w:p w:rsidR="00B079BC" w:rsidRDefault="00B079BC" w:rsidP="00B079BC"/>
    <w:p w:rsidR="002D40E0" w:rsidRDefault="002D40E0"/>
    <w:sectPr w:rsidR="002D40E0" w:rsidSect="002D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BC"/>
    <w:rsid w:val="000E6834"/>
    <w:rsid w:val="002D40E0"/>
    <w:rsid w:val="00B079BC"/>
    <w:rsid w:val="00F2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A0C"/>
    <w:pPr>
      <w:spacing w:after="0" w:line="240" w:lineRule="auto"/>
      <w:contextualSpacing/>
    </w:pPr>
    <w:rPr>
      <w:rFonts w:asciiTheme="majorHAnsi" w:hAnsiTheme="maj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Krokoz™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2012-10-23T20:10:00Z</dcterms:created>
  <dcterms:modified xsi:type="dcterms:W3CDTF">2012-10-23T20:11:00Z</dcterms:modified>
</cp:coreProperties>
</file>