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CB" w:rsidRDefault="00A25BCB" w:rsidP="002243D8">
      <w:pPr>
        <w:pStyle w:val="Style3"/>
        <w:widowControl/>
        <w:spacing w:before="98" w:line="276" w:lineRule="auto"/>
        <w:ind w:firstLine="24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Морозова Лена Викторовна, воспитатель МБДОУ №15 «Светлячок», город Коломна, Московской области.</w:t>
      </w:r>
    </w:p>
    <w:p w:rsidR="00A25BCB" w:rsidRPr="00775D57" w:rsidRDefault="00A25BCB" w:rsidP="002243D8">
      <w:pPr>
        <w:pStyle w:val="Style3"/>
        <w:widowControl/>
        <w:spacing w:before="98" w:line="276" w:lineRule="auto"/>
        <w:ind w:firstLine="242"/>
        <w:rPr>
          <w:rStyle w:val="FontStyle13"/>
          <w:sz w:val="28"/>
          <w:szCs w:val="28"/>
        </w:rPr>
      </w:pPr>
      <w:r w:rsidRPr="00775D57">
        <w:rPr>
          <w:rStyle w:val="FontStyle13"/>
          <w:sz w:val="28"/>
          <w:szCs w:val="28"/>
        </w:rPr>
        <w:t>Человек воспринимает окружающий мир в цвете и широко ис</w:t>
      </w:r>
      <w:r w:rsidRPr="00775D57">
        <w:rPr>
          <w:rStyle w:val="FontStyle13"/>
          <w:sz w:val="28"/>
          <w:szCs w:val="28"/>
        </w:rPr>
        <w:softHyphen/>
        <w:t>пользует в своей жизни весь цветовой спектр, созданный приро</w:t>
      </w:r>
      <w:r w:rsidRPr="00775D57">
        <w:rPr>
          <w:rStyle w:val="FontStyle13"/>
          <w:sz w:val="28"/>
          <w:szCs w:val="28"/>
        </w:rPr>
        <w:softHyphen/>
        <w:t>дой, дополняя его другими красками. Цвет фиксируется визуаль</w:t>
      </w:r>
      <w:r w:rsidRPr="00775D57">
        <w:rPr>
          <w:rStyle w:val="FontStyle13"/>
          <w:sz w:val="28"/>
          <w:szCs w:val="28"/>
        </w:rPr>
        <w:softHyphen/>
        <w:t>но и длительное время остается в сознании человека. Он является также сигнальным средством, привлекающим внимание. Даже обычное цветовое пятно стимулирует зрительную реакцию.</w:t>
      </w:r>
    </w:p>
    <w:p w:rsidR="00A25BCB" w:rsidRPr="00775D57" w:rsidRDefault="00A25BCB" w:rsidP="00E03DCB">
      <w:pPr>
        <w:pStyle w:val="Style3"/>
        <w:widowControl/>
        <w:spacing w:line="276" w:lineRule="auto"/>
        <w:ind w:firstLine="242"/>
        <w:rPr>
          <w:rStyle w:val="FontStyle13"/>
          <w:sz w:val="28"/>
          <w:szCs w:val="28"/>
        </w:rPr>
      </w:pPr>
      <w:r w:rsidRPr="00775D57">
        <w:rPr>
          <w:rStyle w:val="FontStyle13"/>
          <w:sz w:val="28"/>
          <w:szCs w:val="28"/>
        </w:rPr>
        <w:t>Цвет — мощное средство эмоционального воздействия на че</w:t>
      </w:r>
      <w:r w:rsidRPr="00775D57">
        <w:rPr>
          <w:rStyle w:val="FontStyle13"/>
          <w:sz w:val="28"/>
          <w:szCs w:val="28"/>
        </w:rPr>
        <w:softHyphen/>
        <w:t>ловека. Восприятие цвета зависит от индивидуальных особен</w:t>
      </w:r>
      <w:r w:rsidRPr="00775D57">
        <w:rPr>
          <w:rStyle w:val="FontStyle13"/>
          <w:sz w:val="28"/>
          <w:szCs w:val="28"/>
        </w:rPr>
        <w:softHyphen/>
        <w:t>ностей зрения, настроения, темперамента, уровня эстетическо</w:t>
      </w:r>
      <w:r w:rsidRPr="00775D57">
        <w:rPr>
          <w:rStyle w:val="FontStyle13"/>
          <w:sz w:val="28"/>
          <w:szCs w:val="28"/>
        </w:rPr>
        <w:softHyphen/>
        <w:t>го вкуса человека. Гете называл цвет «продуктом света, продук</w:t>
      </w:r>
      <w:r w:rsidRPr="00775D57">
        <w:rPr>
          <w:rStyle w:val="FontStyle13"/>
          <w:sz w:val="28"/>
          <w:szCs w:val="28"/>
        </w:rPr>
        <w:softHyphen/>
        <w:t xml:space="preserve">том, вызывающим эмоции», считая, что «свет—цвет—эмоции» являются звеньями одной цепи. </w:t>
      </w:r>
    </w:p>
    <w:p w:rsidR="00A25BCB" w:rsidRDefault="00A25BCB" w:rsidP="00775D57">
      <w:pPr>
        <w:pStyle w:val="Style1"/>
        <w:widowControl/>
        <w:spacing w:before="46" w:line="276" w:lineRule="auto"/>
        <w:ind w:firstLine="242"/>
        <w:jc w:val="left"/>
        <w:rPr>
          <w:rFonts w:ascii="Times New Roman" w:hAnsi="Times New Roman"/>
          <w:color w:val="000000"/>
          <w:sz w:val="28"/>
          <w:szCs w:val="28"/>
        </w:rPr>
      </w:pPr>
      <w:r w:rsidRPr="00775D57">
        <w:rPr>
          <w:rFonts w:ascii="Times New Roman" w:hAnsi="Times New Roman"/>
          <w:color w:val="000000"/>
          <w:sz w:val="28"/>
          <w:szCs w:val="28"/>
        </w:rPr>
        <w:t>Задача воспитателя детского сада состоит в том, чтобы в процессе обучения познакомить дошкольников с «сенсорными эталонами» в области цвета, научить ими пользоваться как системами чувственных мерок или эталонов для анализа окружающего мира.</w:t>
      </w:r>
    </w:p>
    <w:p w:rsidR="00A25BCB" w:rsidRPr="002243D8" w:rsidRDefault="00A25BCB" w:rsidP="00775D57">
      <w:pPr>
        <w:pStyle w:val="Style1"/>
        <w:widowControl/>
        <w:spacing w:before="46" w:line="276" w:lineRule="auto"/>
        <w:ind w:firstLine="242"/>
        <w:jc w:val="left"/>
        <w:rPr>
          <w:rFonts w:ascii="Times New Roman" w:hAnsi="Times New Roman"/>
          <w:color w:val="2A2723"/>
          <w:sz w:val="28"/>
          <w:szCs w:val="28"/>
        </w:rPr>
      </w:pPr>
      <w:r w:rsidRPr="002243D8">
        <w:rPr>
          <w:rFonts w:ascii="Times New Roman" w:eastAsia="PMingLiU" w:hAnsi="Times New Roman"/>
          <w:color w:val="2A2723"/>
          <w:sz w:val="28"/>
          <w:szCs w:val="28"/>
        </w:rPr>
        <w:t xml:space="preserve">Накопление зрительного опыта является одной из основных задач работы на занятиях по </w:t>
      </w:r>
      <w:r w:rsidRPr="002243D8">
        <w:rPr>
          <w:rFonts w:ascii="Times New Roman" w:hAnsi="Times New Roman"/>
          <w:color w:val="2A2723"/>
          <w:sz w:val="28"/>
          <w:szCs w:val="28"/>
        </w:rPr>
        <w:t xml:space="preserve">изодеятельности </w:t>
      </w:r>
      <w:r w:rsidRPr="002243D8">
        <w:rPr>
          <w:rFonts w:ascii="Times New Roman" w:eastAsia="PMingLiU" w:hAnsi="Times New Roman"/>
          <w:color w:val="2A2723"/>
          <w:sz w:val="28"/>
          <w:szCs w:val="28"/>
        </w:rPr>
        <w:t xml:space="preserve">в детском саду. Особенно эффективны в </w:t>
      </w:r>
      <w:r w:rsidRPr="002243D8">
        <w:rPr>
          <w:rFonts w:ascii="Times New Roman" w:hAnsi="Times New Roman"/>
          <w:color w:val="2A2723"/>
          <w:sz w:val="28"/>
          <w:szCs w:val="28"/>
        </w:rPr>
        <w:t xml:space="preserve">развитии </w:t>
      </w:r>
      <w:r w:rsidRPr="002243D8">
        <w:rPr>
          <w:rFonts w:ascii="Times New Roman" w:eastAsia="PMingLiU" w:hAnsi="Times New Roman"/>
          <w:color w:val="2A2723"/>
          <w:sz w:val="28"/>
          <w:szCs w:val="28"/>
        </w:rPr>
        <w:t xml:space="preserve"> зрительного образа предметов занятия по рисованию с натуры, где перед началом рисования дети изучают строение предметов, их цвет,</w:t>
      </w:r>
      <w:r w:rsidRPr="002243D8">
        <w:rPr>
          <w:rFonts w:ascii="Times New Roman" w:hAnsi="Times New Roman"/>
          <w:color w:val="2A2723"/>
          <w:sz w:val="28"/>
          <w:szCs w:val="28"/>
        </w:rPr>
        <w:t xml:space="preserve"> пространственное расположение.</w:t>
      </w:r>
    </w:p>
    <w:p w:rsidR="00A25BCB" w:rsidRPr="002243D8" w:rsidRDefault="00A25BCB" w:rsidP="00775D57">
      <w:pPr>
        <w:pStyle w:val="Style1"/>
        <w:widowControl/>
        <w:spacing w:before="46" w:line="276" w:lineRule="auto"/>
        <w:ind w:firstLine="242"/>
        <w:jc w:val="left"/>
        <w:rPr>
          <w:rFonts w:ascii="Times New Roman" w:hAnsi="Times New Roman"/>
          <w:color w:val="000000"/>
          <w:sz w:val="28"/>
          <w:szCs w:val="28"/>
        </w:rPr>
      </w:pPr>
      <w:r w:rsidRPr="002243D8">
        <w:rPr>
          <w:rFonts w:ascii="Times New Roman" w:eastAsia="PMingLiU" w:hAnsi="Times New Roman"/>
          <w:color w:val="2A2723"/>
          <w:sz w:val="28"/>
          <w:szCs w:val="28"/>
        </w:rPr>
        <w:t>Наиболее продуктивно идет накопление зрительного опыта в процессе различных дидактических игр и упражнений, где дети в непроизвольной форме овладевают знаниями о предмете и средствах изображения.</w:t>
      </w:r>
    </w:p>
    <w:p w:rsidR="00A25BCB" w:rsidRPr="00775D57" w:rsidRDefault="00A25BCB" w:rsidP="00775D57">
      <w:pPr>
        <w:pStyle w:val="Style1"/>
        <w:widowControl/>
        <w:spacing w:before="46" w:line="276" w:lineRule="auto"/>
        <w:ind w:firstLine="242"/>
        <w:jc w:val="left"/>
        <w:rPr>
          <w:rFonts w:ascii="Times New Roman" w:hAnsi="Times New Roman"/>
          <w:bCs/>
          <w:sz w:val="28"/>
          <w:szCs w:val="28"/>
        </w:rPr>
      </w:pPr>
      <w:r w:rsidRPr="00775D57">
        <w:rPr>
          <w:rFonts w:ascii="Times New Roman" w:hAnsi="Times New Roman"/>
          <w:color w:val="000000"/>
          <w:sz w:val="28"/>
          <w:szCs w:val="28"/>
        </w:rPr>
        <w:t>Осознавая важность сенсорного развития детей дошкольного возраста,  темой самообразования  я выбрала – 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</w:rPr>
        <w:t>Развитие зрительного восприятия и формирование представления о цвете у детей дошкольного возраста на занятиях по изодеятельности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25BCB" w:rsidRPr="00775D57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Исходя из поставленной цели, выделила следующие 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направления в работе:</w:t>
      </w:r>
    </w:p>
    <w:p w:rsidR="00A25BCB" w:rsidRPr="00775D57" w:rsidRDefault="00A25BCB" w:rsidP="00F82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изучение методической литературы по теме;</w:t>
      </w:r>
    </w:p>
    <w:p w:rsidR="00A25BCB" w:rsidRPr="00775D57" w:rsidRDefault="00A25BCB" w:rsidP="00F82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создание развивающей среды в группе;</w:t>
      </w:r>
    </w:p>
    <w:p w:rsidR="00A25BCB" w:rsidRPr="00775D57" w:rsidRDefault="00A25BCB" w:rsidP="00F82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изготовление авторских игр по теме;</w:t>
      </w:r>
    </w:p>
    <w:p w:rsidR="00A25BCB" w:rsidRPr="00775D57" w:rsidRDefault="00A25BCB" w:rsidP="00F82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обследование детей (2 раза в год);</w:t>
      </w:r>
    </w:p>
    <w:p w:rsidR="00A25BCB" w:rsidRPr="00775D57" w:rsidRDefault="00A25BCB" w:rsidP="00F82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форм и методов работы по теме;</w:t>
      </w:r>
    </w:p>
    <w:p w:rsidR="00A25BCB" w:rsidRPr="00775D57" w:rsidRDefault="00A25BCB" w:rsidP="00F82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перспективного плана на учебный год;</w:t>
      </w:r>
    </w:p>
    <w:p w:rsidR="00A25BCB" w:rsidRPr="00775D57" w:rsidRDefault="00A25BCB" w:rsidP="00F82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авторских конспектов занятий;</w:t>
      </w:r>
    </w:p>
    <w:p w:rsidR="00A25BCB" w:rsidRPr="00775D57" w:rsidRDefault="00A25BCB" w:rsidP="00F82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родителей воспитанников к сотрудничеству;</w:t>
      </w:r>
    </w:p>
    <w:p w:rsidR="00A25BCB" w:rsidRPr="00775D57" w:rsidRDefault="00A25BCB" w:rsidP="00F82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обобщение опыта работы, выступление на педагогическом  совете.</w:t>
      </w:r>
    </w:p>
    <w:p w:rsidR="00A25BCB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5BCB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Определила следующие задачи в работе с детьми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693"/>
        <w:gridCol w:w="2693"/>
        <w:gridCol w:w="2977"/>
      </w:tblGrid>
      <w:tr w:rsidR="00A25BCB" w:rsidRPr="0093532D" w:rsidTr="0093532D">
        <w:trPr>
          <w:trHeight w:val="568"/>
        </w:trPr>
        <w:tc>
          <w:tcPr>
            <w:tcW w:w="2694" w:type="dxa"/>
          </w:tcPr>
          <w:p w:rsidR="00A25BCB" w:rsidRPr="008F6EEB" w:rsidRDefault="00A25BCB" w:rsidP="0093532D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zh-TW"/>
              </w:rPr>
            </w:pPr>
            <w:r w:rsidRPr="008F6EEB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zh-TW"/>
              </w:rPr>
              <w:t>Младшая группа</w:t>
            </w:r>
          </w:p>
        </w:tc>
        <w:tc>
          <w:tcPr>
            <w:tcW w:w="2693" w:type="dxa"/>
          </w:tcPr>
          <w:p w:rsidR="00A25BCB" w:rsidRPr="008F6EEB" w:rsidRDefault="00A25BCB" w:rsidP="0093532D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zh-TW"/>
              </w:rPr>
            </w:pPr>
            <w:r w:rsidRPr="008F6EEB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zh-TW"/>
              </w:rPr>
              <w:t>Средняя группа</w:t>
            </w:r>
          </w:p>
        </w:tc>
        <w:tc>
          <w:tcPr>
            <w:tcW w:w="2693" w:type="dxa"/>
          </w:tcPr>
          <w:p w:rsidR="00A25BCB" w:rsidRPr="008F6EEB" w:rsidRDefault="00A25BCB" w:rsidP="0093532D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zh-TW"/>
              </w:rPr>
            </w:pPr>
            <w:r w:rsidRPr="008F6EEB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zh-TW"/>
              </w:rPr>
              <w:t>Старшая группа</w:t>
            </w:r>
          </w:p>
        </w:tc>
        <w:tc>
          <w:tcPr>
            <w:tcW w:w="2977" w:type="dxa"/>
          </w:tcPr>
          <w:p w:rsidR="00A25BCB" w:rsidRPr="008F6EEB" w:rsidRDefault="00A25BCB" w:rsidP="0093532D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zh-TW"/>
              </w:rPr>
            </w:pPr>
            <w:r w:rsidRPr="008F6EEB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zh-TW"/>
              </w:rPr>
              <w:t>Подготовительная группа</w:t>
            </w:r>
          </w:p>
        </w:tc>
      </w:tr>
      <w:tr w:rsidR="00A25BCB" w:rsidRPr="0093532D" w:rsidTr="0093532D">
        <w:trPr>
          <w:trHeight w:val="8043"/>
        </w:trPr>
        <w:tc>
          <w:tcPr>
            <w:tcW w:w="2694" w:type="dxa"/>
          </w:tcPr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>Различать и называть основные цвета (красный, желтый, зеленый, синий, коричневый, черный);</w:t>
            </w:r>
          </w:p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  <w:lang w:eastAsia="zh-TW"/>
              </w:rPr>
              <w:t xml:space="preserve">учить соотносить </w:t>
            </w: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>сенсорные эталоны цвета с цветом реальных предметов;</w:t>
            </w:r>
          </w:p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>учить находить предметы определенного цвета в окружающем мире;</w:t>
            </w:r>
          </w:p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>учить группировать предметы однородные по признаку цвета.</w:t>
            </w:r>
          </w:p>
        </w:tc>
        <w:tc>
          <w:tcPr>
            <w:tcW w:w="2693" w:type="dxa"/>
          </w:tcPr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 xml:space="preserve">Развивать цветовосприятие, закреплять знание основных </w:t>
            </w: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  <w:lang w:eastAsia="zh-TW"/>
              </w:rPr>
              <w:t>цветов спектра</w:t>
            </w: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>: красный оранжевый, желтый, зеленый, синий, голубой, фиолетовый (коричневый, черный);</w:t>
            </w:r>
          </w:p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>учить группировать предметы однородные по признаку цвета.</w:t>
            </w:r>
          </w:p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>продолжать учить находить предметы заданного цвета, оттенка в окружающем мире;</w:t>
            </w:r>
          </w:p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>продолжать учить группировать предметы по признаку цвета в играх</w:t>
            </w:r>
          </w:p>
        </w:tc>
        <w:tc>
          <w:tcPr>
            <w:tcW w:w="2693" w:type="dxa"/>
          </w:tcPr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 xml:space="preserve">Уметь отличать основные </w:t>
            </w: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  <w:lang w:eastAsia="zh-TW"/>
              </w:rPr>
              <w:t>оттенки цвета</w:t>
            </w: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>, насыщенность, контрастность цветов, светлоту;</w:t>
            </w:r>
          </w:p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>учить узнавать цвет реальных предметов в животном и растительном мире</w:t>
            </w:r>
          </w:p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>учить находить предметы заданного цвета, оттенка в окружающем мире;</w:t>
            </w:r>
          </w:p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  <w:lang w:eastAsia="zh-TW"/>
              </w:rPr>
              <w:t>учить зрительно различать и называть</w:t>
            </w: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 xml:space="preserve"> группы предметов с однородными признаками цвета;</w:t>
            </w:r>
          </w:p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>учить создавать цветные панно, картины по образцу, словесному описанию, по схеме, рисунку с использованием ф/г и вырезанных по контуру цветных и одноцветных изображений;</w:t>
            </w:r>
          </w:p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>учить замечать цвет движущихся объектов</w:t>
            </w:r>
            <w:r w:rsidRPr="0093532D">
              <w:rPr>
                <w:rFonts w:ascii="Times New Roman" w:hAnsi="Times New Roman"/>
                <w:color w:val="600000"/>
                <w:kern w:val="24"/>
                <w:sz w:val="36"/>
                <w:szCs w:val="36"/>
                <w:lang w:eastAsia="zh-TW"/>
              </w:rPr>
              <w:t>.</w:t>
            </w:r>
            <w:r w:rsidRPr="0093532D">
              <w:rPr>
                <w:rFonts w:ascii="Times New Roman" w:hAnsi="Times New Roman"/>
                <w:color w:val="600000"/>
                <w:kern w:val="24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977" w:type="dxa"/>
          </w:tcPr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>Продолжать учить называть основные цвета и оттенки(по насыщенности, светлоте);</w:t>
            </w:r>
          </w:p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>учить ориентироваться на цвет, как постоянный признак предметов и явлений окружающегося мира;</w:t>
            </w:r>
          </w:p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>закреплять умение находить предметы заданного цвета, оттенка в окружающем мире;</w:t>
            </w:r>
          </w:p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 xml:space="preserve">учить правильно использовать эталоны цвета при описании </w:t>
            </w: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  <w:lang w:eastAsia="zh-TW"/>
              </w:rPr>
              <w:t>классификации группы</w:t>
            </w: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 xml:space="preserve"> предметов;</w:t>
            </w:r>
          </w:p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>учить создавать узоры, цветные композиции на ф/г, магнитной доске, из мозаики;</w:t>
            </w:r>
          </w:p>
          <w:p w:rsidR="00A25BCB" w:rsidRPr="0093532D" w:rsidRDefault="00A25BCB" w:rsidP="0093532D">
            <w:pPr>
              <w:spacing w:after="0" w:line="240" w:lineRule="auto"/>
              <w:textAlignment w:val="baseline"/>
              <w:rPr>
                <w:rFonts w:ascii="Times New Roman" w:hAnsi="Times New Roman"/>
                <w:sz w:val="36"/>
                <w:szCs w:val="36"/>
                <w:lang w:eastAsia="zh-TW"/>
              </w:rPr>
            </w:pP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  <w:lang w:eastAsia="zh-TW"/>
              </w:rPr>
              <w:t>учить различать</w:t>
            </w: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 xml:space="preserve"> цвет движущегося объекта и </w:t>
            </w: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  <w:lang w:eastAsia="zh-TW"/>
              </w:rPr>
              <w:t>нескольких объектов</w:t>
            </w:r>
            <w:r w:rsidRPr="0093532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A25BCB" w:rsidRDefault="00A25BCB" w:rsidP="00FB4F4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Следующим этапом работы стало приведение в соответствие  с поставленными задачами предметно-развивающей среды в группе  и рациональное использование развивающей среды ДОУ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25BCB" w:rsidRDefault="00A25BCB" w:rsidP="00FB4F4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Занятия по развитию зрительного восприятия проводятся  в группе,  изостудии, сенсорной комнате, что бесспорно активизирует деятельность детей на занятиях, поддерживает интерес к творческой и познавательной деятельности. Уголки творческой деятельности и сенсорного развития эстетично оформлены , оборудованы играми и различным материалом для самостоятельной творческой деятельности.</w:t>
      </w:r>
    </w:p>
    <w:p w:rsidR="00A25BCB" w:rsidRPr="00775D57" w:rsidRDefault="00A25BCB" w:rsidP="00240E5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Постоянно обновляется набор дидактических игр,  среди них такие:</w:t>
      </w:r>
    </w:p>
    <w:p w:rsidR="00A25BCB" w:rsidRPr="00775D57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Дидактические игры: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«Разноцветные колечки», «Цветные коврики», «Собери по цвету шарики», «Собери бусы по цвету», «Вставь цветные грибочки в отверстия», «Цветные клубочки», «Помоги куклам найти свои игрушки», «Сделаем куклам бусы», «Подбери пару».</w:t>
      </w:r>
    </w:p>
    <w:p w:rsidR="00A25BCB" w:rsidRPr="00775D57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Игры с мозаикой: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«Курочка и цыплята», «Сугроб»,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«Домики и флажки», «Белая дорожка», «Снеговик, снеговик жить на холоде привык», «Ёлочки и грибочки», «Гуси с гусятами».</w:t>
      </w:r>
    </w:p>
    <w:p w:rsidR="00A25BCB" w:rsidRPr="00775D57" w:rsidRDefault="00A25BCB" w:rsidP="00240E5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Коррекционно-развивающие  игры (по Л. Григорьевой):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«Расставь игрушки на цветном коврике» (по эталону цвета),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«Построй ряд» (по эталону цвета),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«Найди красную игрушку на зеленой елке» (на цвета-оппоненты),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«Дополни ряд недостающим цветом» (по эталону цвета).</w:t>
      </w:r>
    </w:p>
    <w:p w:rsidR="00A25BCB" w:rsidRPr="00775D57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Строительный материал: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кирпичики, кубики, призмы 4-х основных цветов (настольные); пластмассовый строитель 4-х основных цветов (настольный); напольный строитель.</w:t>
      </w:r>
    </w:p>
    <w:p w:rsidR="00A25BCB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Игры-забавы: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«Матрешки», «Музыкальные игрушки»,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«Мишка»,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«Бубенчики»,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«Трещотки»,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«Заводные игрушки».</w:t>
      </w:r>
    </w:p>
    <w:p w:rsidR="00A25BCB" w:rsidRPr="00775D57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5BCB" w:rsidRPr="00775D57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следующем этапе работы над данным проектом о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пределила  следующие принципы работы с детьми:</w:t>
      </w:r>
    </w:p>
    <w:p w:rsidR="00A25BCB" w:rsidRPr="00775D57" w:rsidRDefault="00A25BCB" w:rsidP="00F82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Мотивация к обучению</w:t>
      </w:r>
    </w:p>
    <w:p w:rsidR="00A25BCB" w:rsidRPr="00775D57" w:rsidRDefault="00A25BCB" w:rsidP="00F82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Планомерность проведения занятий</w:t>
      </w:r>
    </w:p>
    <w:p w:rsidR="00A25BCB" w:rsidRPr="00775D57" w:rsidRDefault="00A25BCB" w:rsidP="00F82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Повторность занятий</w:t>
      </w:r>
    </w:p>
    <w:p w:rsidR="00A25BCB" w:rsidRPr="00775D57" w:rsidRDefault="00A25BCB" w:rsidP="00F82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Культура проведения занятий</w:t>
      </w:r>
    </w:p>
    <w:p w:rsidR="00A25BCB" w:rsidRPr="00775D57" w:rsidRDefault="00A25BCB" w:rsidP="00F82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Эмоциональность проведения</w:t>
      </w:r>
    </w:p>
    <w:p w:rsidR="00A25BCB" w:rsidRPr="00775D57" w:rsidRDefault="00A25BCB" w:rsidP="00F82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Наглядность в сочетании со словом</w:t>
      </w:r>
    </w:p>
    <w:p w:rsidR="00A25BCB" w:rsidRPr="00775D57" w:rsidRDefault="00A25BCB" w:rsidP="00F82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Сотрудничество со взрослыми</w:t>
      </w:r>
    </w:p>
    <w:p w:rsidR="00A25BCB" w:rsidRPr="00775D57" w:rsidRDefault="00A25BCB" w:rsidP="00F82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Цветонасыщение развивающей среды</w:t>
      </w:r>
    </w:p>
    <w:p w:rsidR="00A25BCB" w:rsidRPr="00775D57" w:rsidRDefault="00A25BCB" w:rsidP="00F82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Стимуляция развития ВПФ (высших психических функций)</w:t>
      </w:r>
    </w:p>
    <w:p w:rsidR="00A25BCB" w:rsidRPr="00775D57" w:rsidRDefault="00A25BCB" w:rsidP="00F82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Учёт зоны ближайшего развития (ЗБР)</w:t>
      </w:r>
    </w:p>
    <w:p w:rsidR="00A25BCB" w:rsidRPr="00775D57" w:rsidRDefault="00A25BCB" w:rsidP="00F82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Смена видов деятельности (игровая, продуктивная, умственная и т.д.)</w:t>
      </w:r>
    </w:p>
    <w:p w:rsidR="00A25BCB" w:rsidRPr="00775D57" w:rsidRDefault="00A25BCB" w:rsidP="00F82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Учёт индивидуальных особенностей детей </w:t>
      </w:r>
    </w:p>
    <w:p w:rsidR="00A25BCB" w:rsidRPr="00775D57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Определила формы воспитательно-образовательной   работы в учебной и совместной деятельности. А именно:</w:t>
      </w:r>
    </w:p>
    <w:p w:rsidR="00A25BCB" w:rsidRPr="00775D57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учебной деятельности:</w:t>
      </w:r>
    </w:p>
    <w:p w:rsidR="00A25BCB" w:rsidRPr="00775D57" w:rsidRDefault="00A25BCB" w:rsidP="00F82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Обучающие занятия по цветовосприятию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25BCB" w:rsidRPr="00775D57" w:rsidRDefault="00A25BCB" w:rsidP="00F82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Изобразительная деятельность (лепка, рисование, аппликация).</w:t>
      </w:r>
    </w:p>
    <w:p w:rsidR="00A25BCB" w:rsidRPr="00775D57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совместной деятельности:</w:t>
      </w:r>
    </w:p>
    <w:p w:rsidR="00A25BCB" w:rsidRPr="00775D57" w:rsidRDefault="00A25BCB" w:rsidP="00F825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Игры и упражнения на развитие цветовосприятия.</w:t>
      </w:r>
    </w:p>
    <w:p w:rsidR="00A25BCB" w:rsidRPr="00775D57" w:rsidRDefault="00A25BCB" w:rsidP="00F825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Рассматривание картин, иллюстраций, рисунков.</w:t>
      </w:r>
    </w:p>
    <w:p w:rsidR="00A25BCB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5BCB" w:rsidRPr="00775D57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Для развития цветовосприятия выделила следующие методы и приемы воспитания:</w:t>
      </w:r>
    </w:p>
    <w:p w:rsidR="00A25BCB" w:rsidRPr="00775D57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Наглядные методы и приёмы: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показ предмета,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показ образца, показ картины,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показ способа действия,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наблюдение,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рассматривание предмета,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наложение объектов,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вложение объектов,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объектов,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сравнение объектов,</w:t>
      </w: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эталоны цвет.</w:t>
      </w:r>
    </w:p>
    <w:p w:rsidR="00A25BCB" w:rsidRPr="00775D57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Словесные методы и приемы: 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художественного слова, музыкальное сопровождение, мотивация, рассказ педагога, объяснение, уточнение, пояснение, вопросы, слова-названия для опредмечивания цвета, развернутая словесная оценка, поощрение.</w:t>
      </w:r>
    </w:p>
    <w:p w:rsidR="00A25BCB" w:rsidRPr="00775D57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Практические и игровые методы и приёмы:</w:t>
      </w:r>
      <w:r w:rsidRPr="00775D57">
        <w:rPr>
          <w:rFonts w:ascii="Times New Roman" w:hAnsi="Times New Roman"/>
          <w:color w:val="000000"/>
          <w:sz w:val="28"/>
          <w:szCs w:val="28"/>
          <w:lang w:eastAsia="ru-RU"/>
        </w:rPr>
        <w:t> неожиданное появление игрушки, элементы сюрпризности, обследование предмета, сопряженные (совместные) действии, отраженные действия, игры, упражнения, гимнастики, призы, поощрения, релаксация.</w:t>
      </w:r>
    </w:p>
    <w:p w:rsidR="00A25BCB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Поскольку, на сегодняшний день наиболее эффективным в работе  с дошкольниками является деятельностный подход к организации воспитательно-образовательной деятельности нами была разработана следующая структура занятия:</w:t>
      </w:r>
    </w:p>
    <w:p w:rsidR="00A25BCB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Еще одним стимулом к развитию зрительного восприятия и цветовосприятия у детей, является использование нетрадиционных техник рисования на занятиях, во-первых, потому, что дети получают уникальный опыт творческой деятельности, когда в процессе рисования задействовано максимальное количество анализаторов -  и зрительный, и тактильный и даже обоняние, соединение всех сфер восприятия внешнего мира является залогом усвоения знаний.</w:t>
      </w:r>
    </w:p>
    <w:p w:rsidR="00A25BCB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 как бы ни была привлекательна  творческая деятельность для детей, нельзя забывать о профилактике переутомления, в том числе и глаз. Поэтому на занятиях помимо традиционных динамических пауз, мы регулярно проводим «зрительную гимнастику». В группе оформлена картотека стихов для сопровождения зрительной гимнастики, успешно используются схемы для  укрепления глазных мышц.</w:t>
      </w:r>
    </w:p>
    <w:p w:rsidR="00A25BCB" w:rsidRPr="008C1B85" w:rsidRDefault="00A25BCB" w:rsidP="008C1B8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C1B85">
        <w:rPr>
          <w:rFonts w:ascii="Times New Roman" w:hAnsi="Times New Roman"/>
          <w:sz w:val="28"/>
          <w:szCs w:val="28"/>
        </w:rPr>
        <w:t>Погружая детей в мир цвета, мы помогаем им расширить и углубить восприятие цветовой гаммы.</w:t>
      </w:r>
    </w:p>
    <w:p w:rsidR="00A25BCB" w:rsidRPr="008C1B85" w:rsidRDefault="00A25BCB" w:rsidP="008C1B8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C1B85">
        <w:rPr>
          <w:rFonts w:ascii="Times New Roman" w:hAnsi="Times New Roman"/>
          <w:sz w:val="28"/>
          <w:szCs w:val="28"/>
        </w:rPr>
        <w:t>Любуясь цветом, насыщая цветом свои органы чувств, ребенок становится более восприимчивым и чувствительным. Он наполняется энергией, начинает ощущать себя в гармонии с природой, в гармонии с миром.</w:t>
      </w:r>
    </w:p>
    <w:p w:rsidR="00A25BCB" w:rsidRPr="008C1B85" w:rsidRDefault="00A25BCB" w:rsidP="008C1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B85">
        <w:rPr>
          <w:rFonts w:ascii="Times New Roman" w:hAnsi="Times New Roman"/>
          <w:sz w:val="28"/>
          <w:szCs w:val="28"/>
        </w:rPr>
        <w:t>Изобразительное творчество – это особая деятельность, поскольку его результат относится к сфере духовного, личностного самовыражения. Главное – это создать пространство безопасности и доверия. Этим пространством для ребенка на время становится чистый лист бумаги, а от нас, педагогов, зависит то, что будет нарисовано на этом полотне, какие краски для отражения своего внутреннего мира выберет малыш.</w:t>
      </w:r>
    </w:p>
    <w:p w:rsidR="00A25BCB" w:rsidRPr="00775D57" w:rsidRDefault="00A25BCB" w:rsidP="008C1B8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5BCB" w:rsidRPr="00775D57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5BCB" w:rsidRPr="00775D57" w:rsidRDefault="00A25BCB" w:rsidP="00F825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A25BCB" w:rsidRPr="00775D57" w:rsidSect="00C27D0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996"/>
    <w:multiLevelType w:val="multilevel"/>
    <w:tmpl w:val="268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E850BC"/>
    <w:multiLevelType w:val="multilevel"/>
    <w:tmpl w:val="E904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D5EF4"/>
    <w:multiLevelType w:val="multilevel"/>
    <w:tmpl w:val="0F3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AD02AC"/>
    <w:multiLevelType w:val="multilevel"/>
    <w:tmpl w:val="5D5A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B4D90"/>
    <w:multiLevelType w:val="multilevel"/>
    <w:tmpl w:val="EAC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A01EC"/>
    <w:multiLevelType w:val="multilevel"/>
    <w:tmpl w:val="B23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21331"/>
    <w:multiLevelType w:val="multilevel"/>
    <w:tmpl w:val="EAC0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BA7869"/>
    <w:multiLevelType w:val="multilevel"/>
    <w:tmpl w:val="4CB2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0B28E2"/>
    <w:multiLevelType w:val="multilevel"/>
    <w:tmpl w:val="1F4E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C30BE3"/>
    <w:multiLevelType w:val="multilevel"/>
    <w:tmpl w:val="8048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EF7902"/>
    <w:multiLevelType w:val="multilevel"/>
    <w:tmpl w:val="2084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002C9"/>
    <w:multiLevelType w:val="multilevel"/>
    <w:tmpl w:val="2B60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25633C"/>
    <w:multiLevelType w:val="multilevel"/>
    <w:tmpl w:val="65B8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527"/>
    <w:rsid w:val="0009135F"/>
    <w:rsid w:val="0013363F"/>
    <w:rsid w:val="002243D8"/>
    <w:rsid w:val="00240E5B"/>
    <w:rsid w:val="002A4505"/>
    <w:rsid w:val="002D0993"/>
    <w:rsid w:val="003543E6"/>
    <w:rsid w:val="003B1016"/>
    <w:rsid w:val="003C1A5B"/>
    <w:rsid w:val="00462285"/>
    <w:rsid w:val="00462DF2"/>
    <w:rsid w:val="00527E86"/>
    <w:rsid w:val="006E6D4D"/>
    <w:rsid w:val="0074525D"/>
    <w:rsid w:val="00775D57"/>
    <w:rsid w:val="00782776"/>
    <w:rsid w:val="007A36C2"/>
    <w:rsid w:val="007E41BB"/>
    <w:rsid w:val="008168B2"/>
    <w:rsid w:val="008C1B85"/>
    <w:rsid w:val="008F6EEB"/>
    <w:rsid w:val="0093532D"/>
    <w:rsid w:val="00A25BCB"/>
    <w:rsid w:val="00C27D09"/>
    <w:rsid w:val="00CA581F"/>
    <w:rsid w:val="00CF6049"/>
    <w:rsid w:val="00D2363C"/>
    <w:rsid w:val="00DE4A7A"/>
    <w:rsid w:val="00DF2E87"/>
    <w:rsid w:val="00E03DCB"/>
    <w:rsid w:val="00E46112"/>
    <w:rsid w:val="00E46955"/>
    <w:rsid w:val="00E6506D"/>
    <w:rsid w:val="00EA7547"/>
    <w:rsid w:val="00EE29BD"/>
    <w:rsid w:val="00F8002D"/>
    <w:rsid w:val="00F82527"/>
    <w:rsid w:val="00FB4F45"/>
    <w:rsid w:val="00FB6CC1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B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82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8252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F8252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2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825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2285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DF2E8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DF2E8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DF2E87"/>
    <w:pPr>
      <w:widowControl w:val="0"/>
      <w:autoSpaceDE w:val="0"/>
      <w:autoSpaceDN w:val="0"/>
      <w:adjustRightInd w:val="0"/>
      <w:spacing w:after="0" w:line="238" w:lineRule="exact"/>
      <w:ind w:firstLine="23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DF2E87"/>
    <w:rPr>
      <w:rFonts w:ascii="Trebuchet MS" w:hAnsi="Trebuchet MS" w:cs="Trebuchet MS"/>
      <w:b/>
      <w:bCs/>
      <w:spacing w:val="-10"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DF2E87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DF2E8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75D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1329</Words>
  <Characters>7576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Лена</cp:lastModifiedBy>
  <cp:revision>6</cp:revision>
  <cp:lastPrinted>2012-02-15T03:47:00Z</cp:lastPrinted>
  <dcterms:created xsi:type="dcterms:W3CDTF">2012-02-15T04:00:00Z</dcterms:created>
  <dcterms:modified xsi:type="dcterms:W3CDTF">2012-10-20T09:49:00Z</dcterms:modified>
</cp:coreProperties>
</file>