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FF" w:rsidRDefault="004B6E0D" w:rsidP="004B6E0D">
      <w:pPr>
        <w:rPr>
          <w:sz w:val="32"/>
          <w:szCs w:val="32"/>
        </w:rPr>
      </w:pPr>
      <w:r w:rsidRPr="004C6505">
        <w:rPr>
          <w:sz w:val="32"/>
          <w:szCs w:val="32"/>
        </w:rPr>
        <w:t xml:space="preserve"> </w:t>
      </w:r>
      <w:r w:rsidRPr="000B1E37">
        <w:rPr>
          <w:sz w:val="32"/>
          <w:szCs w:val="32"/>
        </w:rPr>
        <w:t xml:space="preserve">                                          </w:t>
      </w:r>
      <w:r w:rsidR="00864AFF">
        <w:rPr>
          <w:sz w:val="32"/>
          <w:szCs w:val="32"/>
        </w:rPr>
        <w:t>БДОУ МО Динской район Детский сад №1</w:t>
      </w:r>
    </w:p>
    <w:p w:rsidR="004B6E0D" w:rsidRPr="000B1E37" w:rsidRDefault="004B6E0D" w:rsidP="00864AFF">
      <w:pPr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Советы логопеда</w:t>
      </w:r>
    </w:p>
    <w:p w:rsidR="004B6E0D" w:rsidRPr="0089037A" w:rsidRDefault="004B6E0D" w:rsidP="004B6E0D">
      <w:pPr>
        <w:pStyle w:val="a3"/>
        <w:rPr>
          <w:rStyle w:val="a5"/>
          <w:sz w:val="36"/>
          <w:szCs w:val="36"/>
        </w:rPr>
      </w:pPr>
      <w:r w:rsidRPr="0089037A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</w:t>
      </w:r>
      <w:r w:rsidRPr="000B1E37">
        <w:rPr>
          <w:sz w:val="32"/>
          <w:szCs w:val="32"/>
        </w:rPr>
        <w:t xml:space="preserve">          </w:t>
      </w:r>
      <w:r w:rsidRPr="0089037A">
        <w:rPr>
          <w:rStyle w:val="a5"/>
          <w:sz w:val="36"/>
          <w:szCs w:val="36"/>
        </w:rPr>
        <w:t>«Веселые пальчики»</w:t>
      </w:r>
    </w:p>
    <w:p w:rsidR="004B6E0D" w:rsidRDefault="004B6E0D" w:rsidP="004B6E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9A0709">
        <w:rPr>
          <w:sz w:val="28"/>
          <w:szCs w:val="28"/>
        </w:rPr>
        <w:t>Пальчиковая гимнастика и речевое</w:t>
      </w:r>
      <w:r>
        <w:rPr>
          <w:sz w:val="28"/>
          <w:szCs w:val="28"/>
        </w:rPr>
        <w:t xml:space="preserve"> р</w:t>
      </w:r>
      <w:r w:rsidRPr="009A0709">
        <w:rPr>
          <w:sz w:val="28"/>
          <w:szCs w:val="28"/>
        </w:rPr>
        <w:t>азвитие ребенка</w:t>
      </w:r>
    </w:p>
    <w:p w:rsidR="004B6E0D" w:rsidRDefault="00864AFF" w:rsidP="004B6E0D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181475" cy="3134204"/>
            <wp:effectExtent l="0" t="0" r="0" b="0"/>
            <wp:docPr id="1" name="Рисунок 1" descr="D:\фото сада\DSCN1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сада\DSCN10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651" cy="313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E0D" w:rsidRPr="009A0709" w:rsidRDefault="004B6E0D" w:rsidP="004B6E0D">
      <w:pPr>
        <w:spacing w:after="0"/>
        <w:rPr>
          <w:sz w:val="24"/>
          <w:szCs w:val="24"/>
        </w:rPr>
      </w:pPr>
      <w:r w:rsidRPr="009A0709">
        <w:rPr>
          <w:sz w:val="24"/>
          <w:szCs w:val="24"/>
        </w:rPr>
        <w:t xml:space="preserve">Статью  подготовила </w:t>
      </w:r>
    </w:p>
    <w:p w:rsidR="004B6E0D" w:rsidRDefault="004B6E0D" w:rsidP="004B6E0D">
      <w:pPr>
        <w:spacing w:after="0"/>
        <w:rPr>
          <w:sz w:val="24"/>
          <w:szCs w:val="24"/>
        </w:rPr>
      </w:pPr>
      <w:r w:rsidRPr="009A0709">
        <w:rPr>
          <w:sz w:val="24"/>
          <w:szCs w:val="24"/>
        </w:rPr>
        <w:t xml:space="preserve">Учитель – логопед </w:t>
      </w:r>
      <w:r w:rsidR="00864AFF">
        <w:rPr>
          <w:sz w:val="24"/>
          <w:szCs w:val="24"/>
        </w:rPr>
        <w:t>Романовская Н. А.</w:t>
      </w:r>
    </w:p>
    <w:p w:rsidR="004B6E0D" w:rsidRDefault="004B6E0D" w:rsidP="004B6E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B6E0D" w:rsidRPr="009A0709" w:rsidRDefault="004B6E0D" w:rsidP="004B6E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rFonts w:eastAsia="Times New Roman"/>
          <w:sz w:val="24"/>
          <w:szCs w:val="24"/>
        </w:rPr>
        <w:t xml:space="preserve">При изучении деятельности головного мозга и психики детей ученые отмечают большое стимулирующее влияние на их функции руки. Существует мнение, что рука человека является как бы «выходом» из головного мозга. Многочисленные научные </w:t>
      </w:r>
      <w:r>
        <w:rPr>
          <w:rFonts w:eastAsia="Times New Roman"/>
          <w:spacing w:val="-1"/>
          <w:sz w:val="24"/>
          <w:szCs w:val="24"/>
        </w:rPr>
        <w:t xml:space="preserve">исследования указывают на то, что при развитии мелкой моторики ребенка (пальчиковая </w:t>
      </w:r>
      <w:r>
        <w:rPr>
          <w:rFonts w:eastAsia="Times New Roman"/>
          <w:sz w:val="24"/>
          <w:szCs w:val="24"/>
        </w:rPr>
        <w:t>гимнастика) быстрее развивается речь, мышление, а дальнейшем формируется письмо.</w:t>
      </w:r>
    </w:p>
    <w:p w:rsidR="004B6E0D" w:rsidRDefault="004B6E0D" w:rsidP="004B6E0D">
      <w:pPr>
        <w:shd w:val="clear" w:color="auto" w:fill="FFFFFF"/>
        <w:spacing w:line="274" w:lineRule="exact"/>
        <w:ind w:firstLine="826"/>
      </w:pPr>
      <w:r>
        <w:rPr>
          <w:rFonts w:eastAsia="Times New Roman"/>
          <w:spacing w:val="-1"/>
          <w:sz w:val="24"/>
          <w:szCs w:val="24"/>
        </w:rPr>
        <w:t xml:space="preserve">Тренировку пальцев рук можно начинать с 6-7 месячного возраста. Сюда входит </w:t>
      </w:r>
      <w:r>
        <w:rPr>
          <w:rFonts w:eastAsia="Times New Roman"/>
          <w:sz w:val="24"/>
          <w:szCs w:val="24"/>
        </w:rPr>
        <w:t>массаж пальцев рук и каждого пальчика, каждой его фаланги: поглаживание и легкое разминание ежедневно в течение 2-3 минут. Уже с десяти месячного возраста следует поводить простейшие упражнения для пальцев рук. Сначала пальцы ребенка сгибают и разгибают родители или тот, кто с ним занимается, затем ребенок выполняет их самостоятельно.</w:t>
      </w:r>
    </w:p>
    <w:p w:rsidR="004B6E0D" w:rsidRDefault="004B6E0D" w:rsidP="004B6E0D">
      <w:pPr>
        <w:shd w:val="clear" w:color="auto" w:fill="FFFFFF"/>
        <w:spacing w:line="274" w:lineRule="exact"/>
        <w:ind w:left="5" w:firstLine="883"/>
      </w:pPr>
      <w:r>
        <w:rPr>
          <w:rFonts w:eastAsia="Times New Roman"/>
          <w:sz w:val="24"/>
          <w:szCs w:val="24"/>
        </w:rPr>
        <w:t xml:space="preserve">На начальном этапе обучения пальчиковую гимнастику лучше проводить с </w:t>
      </w:r>
      <w:r>
        <w:rPr>
          <w:rFonts w:eastAsia="Times New Roman"/>
          <w:spacing w:val="-1"/>
          <w:sz w:val="24"/>
          <w:szCs w:val="24"/>
        </w:rPr>
        <w:t xml:space="preserve">опорой руками о стол или другую поверхность, а потом уже в положении с согнутыми </w:t>
      </w:r>
      <w:r>
        <w:rPr>
          <w:rFonts w:eastAsia="Times New Roman"/>
          <w:sz w:val="24"/>
          <w:szCs w:val="24"/>
        </w:rPr>
        <w:t>перед собой на уровне груди руками. В дальнейшем выполняются упражнения при различных исходных положениях ребенка.</w:t>
      </w:r>
    </w:p>
    <w:p w:rsidR="004B6E0D" w:rsidRDefault="004B6E0D" w:rsidP="004B6E0D">
      <w:pPr>
        <w:shd w:val="clear" w:color="auto" w:fill="FFFFFF"/>
        <w:spacing w:line="274" w:lineRule="exact"/>
        <w:ind w:left="898"/>
      </w:pPr>
      <w:r>
        <w:rPr>
          <w:rFonts w:eastAsia="Times New Roman"/>
          <w:sz w:val="24"/>
          <w:szCs w:val="24"/>
        </w:rPr>
        <w:t>Упражнения пальчиковой гимнастики можно классифицировать.</w:t>
      </w:r>
    </w:p>
    <w:p w:rsidR="004B6E0D" w:rsidRDefault="004B6E0D" w:rsidP="004B6E0D">
      <w:pPr>
        <w:shd w:val="clear" w:color="auto" w:fill="FFFFFF"/>
        <w:tabs>
          <w:tab w:val="left" w:pos="1258"/>
        </w:tabs>
        <w:spacing w:line="274" w:lineRule="exact"/>
        <w:ind w:left="922"/>
      </w:pPr>
      <w:r>
        <w:rPr>
          <w:spacing w:val="-26"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Работа мышц пальцев рук в различных направлениях:</w:t>
      </w:r>
    </w:p>
    <w:p w:rsidR="004B6E0D" w:rsidRDefault="004B6E0D" w:rsidP="004B6E0D">
      <w:pPr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74" w:lineRule="exact"/>
        <w:ind w:left="89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сгибание пальцев в кулак и разгибание («фонарики», «прядки»);</w:t>
      </w:r>
    </w:p>
    <w:p w:rsidR="004B6E0D" w:rsidRDefault="004B6E0D" w:rsidP="004B6E0D">
      <w:pPr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74" w:lineRule="exact"/>
        <w:ind w:left="89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пальцы вро</w:t>
      </w:r>
      <w:r w:rsidR="00081063">
        <w:rPr>
          <w:rFonts w:eastAsia="Times New Roman"/>
          <w:sz w:val="24"/>
          <w:szCs w:val="24"/>
        </w:rPr>
        <w:t>з</w:t>
      </w:r>
      <w:r>
        <w:rPr>
          <w:rFonts w:eastAsia="Times New Roman"/>
          <w:sz w:val="24"/>
          <w:szCs w:val="24"/>
        </w:rPr>
        <w:t>ь - вместе («заборчик»);</w:t>
      </w:r>
    </w:p>
    <w:p w:rsidR="004B6E0D" w:rsidRDefault="004B6E0D" w:rsidP="004B6E0D">
      <w:pPr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74" w:lineRule="exact"/>
        <w:ind w:left="5" w:right="461" w:firstLine="893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вращательные движения кистью и каждым пальцем («оса», «моторчик», </w:t>
      </w:r>
      <w:r>
        <w:rPr>
          <w:rFonts w:eastAsia="Times New Roman"/>
          <w:sz w:val="24"/>
          <w:szCs w:val="24"/>
        </w:rPr>
        <w:t>развивает подвижность суставов);</w:t>
      </w:r>
    </w:p>
    <w:p w:rsidR="004B6E0D" w:rsidRDefault="004B6E0D" w:rsidP="004B6E0D">
      <w:pPr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74" w:lineRule="exact"/>
        <w:ind w:left="5" w:right="922" w:firstLine="893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растягивание мышц пальцев с помощью другой руки (упражнения, </w:t>
      </w:r>
      <w:r>
        <w:rPr>
          <w:rFonts w:eastAsia="Times New Roman"/>
          <w:sz w:val="24"/>
          <w:szCs w:val="24"/>
        </w:rPr>
        <w:t>развивающие гибкость);</w:t>
      </w:r>
    </w:p>
    <w:p w:rsidR="004B6E0D" w:rsidRDefault="004B6E0D" w:rsidP="004B6E0D">
      <w:pPr>
        <w:rPr>
          <w:sz w:val="2"/>
          <w:szCs w:val="2"/>
        </w:rPr>
      </w:pPr>
    </w:p>
    <w:p w:rsidR="004B6E0D" w:rsidRDefault="004B6E0D" w:rsidP="004B6E0D">
      <w:pPr>
        <w:widowControl w:val="0"/>
        <w:numPr>
          <w:ilvl w:val="0"/>
          <w:numId w:val="2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74" w:lineRule="exact"/>
        <w:ind w:left="10" w:firstLine="950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расслабление мышц пальцев пассивным и активным движением (раскачивание </w:t>
      </w:r>
      <w:r>
        <w:rPr>
          <w:rFonts w:eastAsia="Times New Roman"/>
          <w:sz w:val="24"/>
          <w:szCs w:val="24"/>
        </w:rPr>
        <w:t>рук встряхивание кистями);</w:t>
      </w:r>
    </w:p>
    <w:p w:rsidR="004B6E0D" w:rsidRDefault="004B6E0D" w:rsidP="004B6E0D">
      <w:pPr>
        <w:widowControl w:val="0"/>
        <w:numPr>
          <w:ilvl w:val="0"/>
          <w:numId w:val="2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74" w:lineRule="exact"/>
        <w:ind w:left="10" w:firstLine="950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упражнения на координацию движения рук: восстановления одного, двух </w:t>
      </w:r>
      <w:r>
        <w:rPr>
          <w:rFonts w:eastAsia="Times New Roman"/>
          <w:spacing w:val="-1"/>
          <w:sz w:val="24"/>
          <w:szCs w:val="24"/>
        </w:rPr>
        <w:t xml:space="preserve">пальцев рук («коза», «жук», «зайка»), соединение большого пальца с другим, сцепление </w:t>
      </w:r>
      <w:r>
        <w:rPr>
          <w:rFonts w:eastAsia="Times New Roman"/>
          <w:sz w:val="24"/>
          <w:szCs w:val="24"/>
        </w:rPr>
        <w:t>пальцев («пальчики здороваются», «крючки», «цепочка», «хвостик рыбки», «птички», «лесенка»).</w:t>
      </w:r>
      <w:proofErr w:type="gramEnd"/>
    </w:p>
    <w:p w:rsidR="004B6E0D" w:rsidRDefault="004B6E0D" w:rsidP="004B6E0D">
      <w:pPr>
        <w:shd w:val="clear" w:color="auto" w:fill="FFFFFF"/>
        <w:spacing w:line="274" w:lineRule="exact"/>
        <w:ind w:left="10" w:firstLine="950"/>
      </w:pPr>
      <w:r>
        <w:rPr>
          <w:rFonts w:eastAsia="Times New Roman"/>
          <w:spacing w:val="-1"/>
          <w:sz w:val="24"/>
          <w:szCs w:val="24"/>
        </w:rPr>
        <w:t xml:space="preserve">Все упражнения этой группы можно выполнять двумя руками одновременно или </w:t>
      </w:r>
      <w:r>
        <w:rPr>
          <w:rFonts w:eastAsia="Times New Roman"/>
          <w:sz w:val="24"/>
          <w:szCs w:val="24"/>
        </w:rPr>
        <w:t>правой и левой кистью поочередно.</w:t>
      </w:r>
    </w:p>
    <w:p w:rsidR="004B6E0D" w:rsidRDefault="004B6E0D" w:rsidP="004B6E0D">
      <w:pPr>
        <w:widowControl w:val="0"/>
        <w:numPr>
          <w:ilvl w:val="0"/>
          <w:numId w:val="3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74" w:lineRule="exact"/>
        <w:ind w:left="14" w:right="922" w:firstLine="907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Движение пальцев по различным частям тело и поверхности стола </w:t>
      </w:r>
      <w:r>
        <w:rPr>
          <w:rFonts w:eastAsia="Times New Roman"/>
          <w:sz w:val="24"/>
          <w:szCs w:val="24"/>
        </w:rPr>
        <w:t>(«человечки», «игра на рояле», «встречи», «солдатик»).</w:t>
      </w:r>
    </w:p>
    <w:p w:rsidR="004B6E0D" w:rsidRDefault="004B6E0D" w:rsidP="004B6E0D">
      <w:pPr>
        <w:widowControl w:val="0"/>
        <w:numPr>
          <w:ilvl w:val="0"/>
          <w:numId w:val="4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74" w:lineRule="exact"/>
        <w:ind w:left="922"/>
        <w:rPr>
          <w:spacing w:val="-1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Построение фигурок из пальцев («домик», «очки», «лодочка», «стул», «шар»).</w:t>
      </w:r>
    </w:p>
    <w:p w:rsidR="004B6E0D" w:rsidRDefault="004B6E0D" w:rsidP="004B6E0D">
      <w:pPr>
        <w:widowControl w:val="0"/>
        <w:numPr>
          <w:ilvl w:val="0"/>
          <w:numId w:val="3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74" w:lineRule="exact"/>
        <w:ind w:left="14" w:right="461" w:firstLine="907"/>
        <w:rPr>
          <w:spacing w:val="-11"/>
          <w:sz w:val="24"/>
          <w:szCs w:val="24"/>
        </w:rPr>
      </w:pPr>
      <w:proofErr w:type="gramStart"/>
      <w:r>
        <w:rPr>
          <w:rFonts w:eastAsia="Times New Roman"/>
          <w:spacing w:val="-1"/>
          <w:sz w:val="24"/>
          <w:szCs w:val="24"/>
        </w:rPr>
        <w:t xml:space="preserve">Построение фигурок из палочек («квадрат», «треугольник», «мельница», </w:t>
      </w:r>
      <w:r>
        <w:rPr>
          <w:rFonts w:eastAsia="Times New Roman"/>
          <w:sz w:val="24"/>
          <w:szCs w:val="24"/>
        </w:rPr>
        <w:t>«звезда», «рыбка», «флажок», «колодец»).</w:t>
      </w:r>
      <w:proofErr w:type="gramEnd"/>
    </w:p>
    <w:p w:rsidR="004B6E0D" w:rsidRDefault="004B6E0D" w:rsidP="004B6E0D">
      <w:pPr>
        <w:widowControl w:val="0"/>
        <w:numPr>
          <w:ilvl w:val="0"/>
          <w:numId w:val="3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74" w:lineRule="exact"/>
        <w:ind w:left="14" w:right="1382" w:firstLine="907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Речитативы при работе пальчиками (например, при выполнении </w:t>
      </w:r>
      <w:r>
        <w:rPr>
          <w:rFonts w:eastAsia="Times New Roman"/>
          <w:sz w:val="24"/>
          <w:szCs w:val="24"/>
        </w:rPr>
        <w:t>самомассажа):</w:t>
      </w:r>
    </w:p>
    <w:p w:rsidR="004B6E0D" w:rsidRDefault="004B6E0D" w:rsidP="004B6E0D">
      <w:pPr>
        <w:shd w:val="clear" w:color="auto" w:fill="FFFFFF"/>
        <w:spacing w:before="283" w:line="274" w:lineRule="exact"/>
        <w:ind w:left="1022"/>
      </w:pPr>
      <w:r>
        <w:rPr>
          <w:rFonts w:eastAsia="Times New Roman"/>
          <w:sz w:val="24"/>
          <w:szCs w:val="24"/>
        </w:rPr>
        <w:t>Разотру ладошки сильно,</w:t>
      </w:r>
    </w:p>
    <w:p w:rsidR="00081063" w:rsidRDefault="00081063" w:rsidP="00081063">
      <w:pPr>
        <w:shd w:val="clear" w:color="auto" w:fill="FFFFFF"/>
        <w:spacing w:line="274" w:lineRule="exact"/>
        <w:ind w:left="1022" w:right="5069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(</w:t>
      </w:r>
      <w:r w:rsidR="004B6E0D">
        <w:rPr>
          <w:rFonts w:eastAsia="Times New Roman"/>
          <w:spacing w:val="-3"/>
          <w:sz w:val="24"/>
          <w:szCs w:val="24"/>
        </w:rPr>
        <w:t>Растирание ладоней.</w:t>
      </w:r>
      <w:r>
        <w:rPr>
          <w:rFonts w:eastAsia="Times New Roman"/>
          <w:spacing w:val="-3"/>
          <w:sz w:val="24"/>
          <w:szCs w:val="24"/>
        </w:rPr>
        <w:t>)</w:t>
      </w:r>
    </w:p>
    <w:p w:rsidR="004B6E0D" w:rsidRPr="0089037A" w:rsidRDefault="004B6E0D" w:rsidP="00081063">
      <w:pPr>
        <w:shd w:val="clear" w:color="auto" w:fill="FFFFFF"/>
        <w:spacing w:line="274" w:lineRule="exact"/>
        <w:ind w:left="1022" w:right="5069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Каждый пальчик покручу, Поздороваюсь с ним сильно</w:t>
      </w:r>
      <w:proofErr w:type="gramStart"/>
      <w:r>
        <w:rPr>
          <w:rFonts w:eastAsia="Times New Roman"/>
          <w:sz w:val="24"/>
          <w:szCs w:val="24"/>
        </w:rPr>
        <w:t xml:space="preserve"> И</w:t>
      </w:r>
      <w:proofErr w:type="gramEnd"/>
      <w:r>
        <w:rPr>
          <w:rFonts w:eastAsia="Times New Roman"/>
          <w:sz w:val="24"/>
          <w:szCs w:val="24"/>
        </w:rPr>
        <w:t xml:space="preserve"> вытягивать начну.</w:t>
      </w:r>
    </w:p>
    <w:p w:rsidR="004B6E0D" w:rsidRPr="0089037A" w:rsidRDefault="004B6E0D" w:rsidP="004B6E0D">
      <w:pPr>
        <w:shd w:val="clear" w:color="auto" w:fill="FFFFFF"/>
        <w:spacing w:line="274" w:lineRule="exact"/>
        <w:ind w:left="1022" w:right="5069" w:firstLine="907"/>
      </w:pPr>
    </w:p>
    <w:p w:rsidR="004B6E0D" w:rsidRDefault="004B6E0D" w:rsidP="004B6E0D">
      <w:pPr>
        <w:shd w:val="clear" w:color="auto" w:fill="FFFFFF"/>
        <w:tabs>
          <w:tab w:val="left" w:pos="1046"/>
        </w:tabs>
        <w:spacing w:line="274" w:lineRule="exact"/>
        <w:ind w:left="14" w:right="461" w:firstLine="734"/>
      </w:pPr>
      <w:r>
        <w:rPr>
          <w:spacing w:val="-24"/>
          <w:sz w:val="24"/>
          <w:szCs w:val="24"/>
        </w:rPr>
        <w:t>1.</w:t>
      </w:r>
      <w:r>
        <w:rPr>
          <w:sz w:val="24"/>
          <w:szCs w:val="24"/>
        </w:rPr>
        <w:tab/>
        <w:t xml:space="preserve">1-4 </w:t>
      </w:r>
      <w:r>
        <w:rPr>
          <w:rFonts w:eastAsia="Times New Roman"/>
          <w:sz w:val="24"/>
          <w:szCs w:val="24"/>
        </w:rPr>
        <w:t>четыре встряхивающих движения правой кистью вниз (вне стола) -</w:t>
      </w:r>
      <w:r>
        <w:rPr>
          <w:rFonts w:eastAsia="Times New Roman"/>
          <w:sz w:val="24"/>
          <w:szCs w:val="24"/>
        </w:rPr>
        <w:br/>
        <w:t>расслабление;</w:t>
      </w:r>
    </w:p>
    <w:p w:rsidR="004B6E0D" w:rsidRDefault="004B6E0D" w:rsidP="004B6E0D">
      <w:pPr>
        <w:shd w:val="clear" w:color="auto" w:fill="FFFFFF"/>
        <w:spacing w:line="274" w:lineRule="exact"/>
        <w:ind w:left="1094"/>
      </w:pPr>
      <w:r>
        <w:rPr>
          <w:sz w:val="24"/>
          <w:szCs w:val="24"/>
        </w:rPr>
        <w:t xml:space="preserve">5 - 8 - </w:t>
      </w:r>
      <w:r>
        <w:rPr>
          <w:rFonts w:eastAsia="Times New Roman"/>
          <w:sz w:val="24"/>
          <w:szCs w:val="24"/>
        </w:rPr>
        <w:t>повторить движения 1 - 4 левой кистью;</w:t>
      </w:r>
    </w:p>
    <w:p w:rsidR="004B6E0D" w:rsidRDefault="004B6E0D" w:rsidP="004B6E0D">
      <w:pPr>
        <w:widowControl w:val="0"/>
        <w:numPr>
          <w:ilvl w:val="0"/>
          <w:numId w:val="5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74" w:lineRule="exact"/>
        <w:ind w:left="725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1 - 8 - </w:t>
      </w:r>
      <w:r>
        <w:rPr>
          <w:rFonts w:eastAsia="Times New Roman"/>
          <w:sz w:val="24"/>
          <w:szCs w:val="24"/>
        </w:rPr>
        <w:t>на каждый счет удары подушечками пальцев по столу.</w:t>
      </w:r>
    </w:p>
    <w:p w:rsidR="004B6E0D" w:rsidRDefault="004B6E0D" w:rsidP="004B6E0D">
      <w:pPr>
        <w:widowControl w:val="0"/>
        <w:numPr>
          <w:ilvl w:val="0"/>
          <w:numId w:val="5"/>
        </w:numPr>
        <w:shd w:val="clear" w:color="auto" w:fill="FFFFFF"/>
        <w:tabs>
          <w:tab w:val="left" w:pos="1090"/>
          <w:tab w:val="left" w:pos="3816"/>
        </w:tabs>
        <w:autoSpaceDE w:val="0"/>
        <w:autoSpaceDN w:val="0"/>
        <w:adjustRightInd w:val="0"/>
        <w:spacing w:after="0" w:line="274" w:lineRule="exact"/>
        <w:ind w:left="725"/>
        <w:rPr>
          <w:spacing w:val="-16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повторить 1.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4. повторить 2.</w:t>
      </w:r>
    </w:p>
    <w:p w:rsidR="00081063" w:rsidRDefault="004B6E0D" w:rsidP="004B6E0D">
      <w:pPr>
        <w:shd w:val="clear" w:color="auto" w:fill="FFFFFF"/>
        <w:spacing w:line="274" w:lineRule="exact"/>
        <w:ind w:left="5" w:firstLine="10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Практика работы с детьми, страдающих </w:t>
      </w:r>
      <w:r w:rsidR="00081063">
        <w:rPr>
          <w:rFonts w:eastAsia="Times New Roman"/>
          <w:sz w:val="24"/>
          <w:szCs w:val="24"/>
        </w:rPr>
        <w:t xml:space="preserve"> ФФНР</w:t>
      </w:r>
      <w:proofErr w:type="gramStart"/>
      <w:r w:rsidR="00081063">
        <w:rPr>
          <w:rFonts w:eastAsia="Times New Roman"/>
          <w:sz w:val="24"/>
          <w:szCs w:val="24"/>
        </w:rPr>
        <w:t xml:space="preserve"> ,</w:t>
      </w:r>
      <w:proofErr w:type="gramEnd"/>
      <w:r w:rsidR="0008106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ОНР показывает, что при этом нарушаются не только формирование всех компонентов речевой системы, но и развитие практически всех психических процессов.</w:t>
      </w:r>
    </w:p>
    <w:p w:rsidR="004B6E0D" w:rsidRDefault="004B6E0D" w:rsidP="00081063">
      <w:pPr>
        <w:shd w:val="clear" w:color="auto" w:fill="FFFFFF"/>
        <w:spacing w:line="274" w:lineRule="exact"/>
        <w:ind w:left="5"/>
      </w:pPr>
      <w:bookmarkStart w:id="0" w:name="_GoBack"/>
      <w:bookmarkEnd w:id="0"/>
      <w:r>
        <w:rPr>
          <w:rFonts w:eastAsia="Times New Roman"/>
          <w:sz w:val="24"/>
          <w:szCs w:val="24"/>
        </w:rPr>
        <w:t xml:space="preserve"> По сравнению со сверстниками у них недостаточно развита ручная моторика. Поэтому педагогам, </w:t>
      </w:r>
      <w:r>
        <w:rPr>
          <w:rFonts w:eastAsia="Times New Roman"/>
          <w:spacing w:val="-1"/>
          <w:sz w:val="24"/>
          <w:szCs w:val="24"/>
        </w:rPr>
        <w:t xml:space="preserve">работающим с этой категорией детей, приходится заниматься не только коррекцией речи, но и развитием восприятия, произвольного внимания, памяти, мышления и воображения, </w:t>
      </w:r>
      <w:r>
        <w:rPr>
          <w:rFonts w:eastAsia="Times New Roman"/>
          <w:sz w:val="24"/>
          <w:szCs w:val="24"/>
        </w:rPr>
        <w:t>опираясь на которые можно побуждать ребенка слушать, рассматривать. Запоминать, анализировать.</w:t>
      </w:r>
    </w:p>
    <w:p w:rsidR="004B6E0D" w:rsidRDefault="004B6E0D" w:rsidP="004B6E0D">
      <w:pPr>
        <w:shd w:val="clear" w:color="auto" w:fill="FFFFFF"/>
        <w:spacing w:line="274" w:lineRule="exact"/>
        <w:ind w:firstLine="1008"/>
      </w:pPr>
      <w:r>
        <w:rPr>
          <w:rFonts w:eastAsia="Times New Roman"/>
          <w:sz w:val="24"/>
          <w:szCs w:val="24"/>
        </w:rPr>
        <w:t xml:space="preserve">Дети подготовительных групп - это в недалеком будущем первоклассники, они </w:t>
      </w:r>
      <w:r>
        <w:rPr>
          <w:rFonts w:eastAsia="Times New Roman"/>
          <w:spacing w:val="-1"/>
          <w:sz w:val="24"/>
          <w:szCs w:val="24"/>
        </w:rPr>
        <w:t xml:space="preserve">должны хорошо ориентироваться на листе бумаги, у них должны быть развиты моторные </w:t>
      </w:r>
      <w:r>
        <w:rPr>
          <w:rFonts w:eastAsia="Times New Roman"/>
          <w:sz w:val="24"/>
          <w:szCs w:val="24"/>
        </w:rPr>
        <w:t xml:space="preserve">навыки. Поэтому формой произведения занятия была выбрана работа с листом бумаги и </w:t>
      </w:r>
      <w:r w:rsidR="00081063">
        <w:rPr>
          <w:rFonts w:eastAsia="Times New Roman"/>
          <w:spacing w:val="-1"/>
          <w:sz w:val="24"/>
          <w:szCs w:val="24"/>
        </w:rPr>
        <w:t>карандашом для домашних заданий</w:t>
      </w:r>
      <w:proofErr w:type="gramStart"/>
      <w:r w:rsidR="00081063">
        <w:rPr>
          <w:rFonts w:eastAsia="Times New Roman"/>
          <w:spacing w:val="-1"/>
          <w:sz w:val="24"/>
          <w:szCs w:val="24"/>
        </w:rPr>
        <w:t xml:space="preserve"> .</w:t>
      </w:r>
      <w:proofErr w:type="gramEnd"/>
      <w:r w:rsidR="00081063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Что это за задания? Например, дорисовать незаконченные рисунки или обвести по точкам </w:t>
      </w:r>
      <w:r>
        <w:rPr>
          <w:rFonts w:eastAsia="Times New Roman"/>
          <w:sz w:val="24"/>
          <w:szCs w:val="24"/>
        </w:rPr>
        <w:t xml:space="preserve">картинку; найти и раскрасить лишнюю </w:t>
      </w:r>
      <w:r>
        <w:rPr>
          <w:rFonts w:eastAsia="Times New Roman"/>
          <w:sz w:val="24"/>
          <w:szCs w:val="24"/>
        </w:rPr>
        <w:lastRenderedPageBreak/>
        <w:t>картинку; запомнить предложенные логопедом картинки и нарисовать их на своем листе; восстановить последовательность событий, сравнить два предмета и найти все отличия; продолжить рисовать ряд предметов, не нарушая заданную закономерность, и многое другое.</w:t>
      </w:r>
    </w:p>
    <w:p w:rsidR="004B6E0D" w:rsidRDefault="004B6E0D" w:rsidP="00081063">
      <w:pPr>
        <w:shd w:val="clear" w:color="auto" w:fill="FFFFFF"/>
        <w:spacing w:before="5" w:line="274" w:lineRule="exact"/>
        <w:ind w:left="5" w:firstLine="1008"/>
      </w:pPr>
      <w:r>
        <w:rPr>
          <w:rFonts w:eastAsia="Times New Roman"/>
          <w:sz w:val="24"/>
          <w:szCs w:val="24"/>
        </w:rPr>
        <w:t xml:space="preserve">Помня, что ведущей деятельностью дошкольника является игра, все задания </w:t>
      </w:r>
      <w:r>
        <w:rPr>
          <w:rFonts w:eastAsia="Times New Roman"/>
          <w:spacing w:val="-1"/>
          <w:sz w:val="24"/>
          <w:szCs w:val="24"/>
        </w:rPr>
        <w:t xml:space="preserve">малышам я предлагаю в игровой форме, что повышает интерес детей   и продуктивность </w:t>
      </w:r>
      <w:r>
        <w:rPr>
          <w:rFonts w:eastAsia="Times New Roman"/>
          <w:sz w:val="24"/>
          <w:szCs w:val="24"/>
        </w:rPr>
        <w:t xml:space="preserve">занятий. </w:t>
      </w:r>
    </w:p>
    <w:p w:rsidR="004B6E0D" w:rsidRDefault="004B6E0D" w:rsidP="004B6E0D">
      <w:pPr>
        <w:shd w:val="clear" w:color="auto" w:fill="FFFFFF"/>
        <w:spacing w:line="274" w:lineRule="exact"/>
        <w:ind w:firstLine="1061"/>
      </w:pPr>
      <w:r>
        <w:rPr>
          <w:rFonts w:eastAsia="Times New Roman"/>
          <w:sz w:val="24"/>
          <w:szCs w:val="24"/>
        </w:rPr>
        <w:t>Дошкольнику еще трудно сосредоточиться на чем-то однообразном. А вот в процессе игры внимание может быть достаточно устойчивым. Такой же непроизвольный характер носит т память ребенка старшего дошкольного возраста. Он лучше запоминает то, что для него представляет наибольший интерес, произвело впечатление. Поэтому, чтобы добиться прочности запоминания, можно воспользоваться игровым приемом</w:t>
      </w:r>
      <w:r w:rsidR="00081063">
        <w:rPr>
          <w:rFonts w:eastAsia="Times New Roman"/>
          <w:sz w:val="24"/>
          <w:szCs w:val="24"/>
        </w:rPr>
        <w:t>.</w:t>
      </w:r>
    </w:p>
    <w:p w:rsidR="004B6E0D" w:rsidRDefault="004B6E0D" w:rsidP="004B6E0D">
      <w:pPr>
        <w:shd w:val="clear" w:color="auto" w:fill="FFFFFF"/>
        <w:spacing w:line="274" w:lineRule="exact"/>
        <w:ind w:firstLine="1070"/>
      </w:pPr>
      <w:r>
        <w:rPr>
          <w:rFonts w:eastAsia="Times New Roman"/>
          <w:spacing w:val="-1"/>
          <w:sz w:val="24"/>
          <w:szCs w:val="24"/>
        </w:rPr>
        <w:t xml:space="preserve">Каждое занятие состоит из пяти шести заданий. Продолжительность занятий 20 </w:t>
      </w:r>
      <w:r>
        <w:rPr>
          <w:rFonts w:eastAsia="Times New Roman"/>
          <w:sz w:val="24"/>
          <w:szCs w:val="24"/>
        </w:rPr>
        <w:t xml:space="preserve">- 30 минут. Занятия можно проводить индивидуально или с подгруппой детей. Какие-то задания дети могут выполнить с воспитателем, какие-то с родителями. При выполнении </w:t>
      </w:r>
      <w:r>
        <w:rPr>
          <w:rFonts w:eastAsia="Times New Roman"/>
          <w:spacing w:val="-1"/>
          <w:sz w:val="24"/>
          <w:szCs w:val="24"/>
        </w:rPr>
        <w:t xml:space="preserve">заданий ребенок объясняет все свои действия. Это позволяет развивать связную речь, учит </w:t>
      </w:r>
      <w:r>
        <w:rPr>
          <w:rFonts w:eastAsia="Times New Roman"/>
          <w:sz w:val="24"/>
          <w:szCs w:val="24"/>
        </w:rPr>
        <w:t>малыша выражать свои мысли.</w:t>
      </w:r>
    </w:p>
    <w:p w:rsidR="004B6E0D" w:rsidRDefault="004B6E0D" w:rsidP="004B6E0D">
      <w:pPr>
        <w:shd w:val="clear" w:color="auto" w:fill="FFFFFF"/>
        <w:spacing w:line="274" w:lineRule="exact"/>
        <w:ind w:left="10" w:right="461" w:firstLine="1066"/>
      </w:pPr>
      <w:r>
        <w:rPr>
          <w:rFonts w:eastAsia="Times New Roman"/>
          <w:spacing w:val="-1"/>
          <w:sz w:val="24"/>
          <w:szCs w:val="24"/>
        </w:rPr>
        <w:t xml:space="preserve">Степень трудности заданий различна. Что-то ребенок может выполнить </w:t>
      </w:r>
      <w:r>
        <w:rPr>
          <w:rFonts w:eastAsia="Times New Roman"/>
          <w:sz w:val="24"/>
          <w:szCs w:val="24"/>
        </w:rPr>
        <w:t xml:space="preserve">самостоятельно, не прибегая к помощи взрослого, а что-то для него может быть </w:t>
      </w:r>
      <w:r>
        <w:rPr>
          <w:rFonts w:eastAsia="Times New Roman"/>
          <w:spacing w:val="-1"/>
          <w:sz w:val="24"/>
          <w:szCs w:val="24"/>
        </w:rPr>
        <w:t>выполнимо только при совместной деятельности с педагогом.</w:t>
      </w:r>
    </w:p>
    <w:p w:rsidR="004B6E0D" w:rsidRDefault="004B6E0D" w:rsidP="004B6E0D">
      <w:pPr>
        <w:shd w:val="clear" w:color="auto" w:fill="FFFFFF"/>
        <w:spacing w:line="274" w:lineRule="exact"/>
        <w:ind w:firstLine="1061"/>
      </w:pPr>
      <w:r>
        <w:rPr>
          <w:rFonts w:eastAsia="Times New Roman"/>
          <w:sz w:val="24"/>
          <w:szCs w:val="24"/>
        </w:rPr>
        <w:t xml:space="preserve">Детям очень нравятся подобные занятия, и они занимаются с большим </w:t>
      </w:r>
      <w:r>
        <w:rPr>
          <w:rFonts w:eastAsia="Times New Roman"/>
          <w:spacing w:val="-1"/>
          <w:sz w:val="24"/>
          <w:szCs w:val="24"/>
        </w:rPr>
        <w:t>интересом</w:t>
      </w:r>
      <w:proofErr w:type="gramStart"/>
      <w:r>
        <w:rPr>
          <w:rFonts w:eastAsia="Times New Roman"/>
          <w:spacing w:val="-1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. </w:t>
      </w:r>
      <w:proofErr w:type="gramEnd"/>
      <w:r>
        <w:rPr>
          <w:rFonts w:eastAsia="Times New Roman"/>
          <w:sz w:val="24"/>
          <w:szCs w:val="24"/>
        </w:rPr>
        <w:t>Мозг отдыхает, накапливая энергию для следующего рабочего цикла. Если интеллектуальная работа ребенка хорошо организована, продумана и осуществляется толь в активные периоды, то обучение проходит эффективно.</w:t>
      </w:r>
    </w:p>
    <w:p w:rsidR="00EB5B2B" w:rsidRDefault="00EB5B2B"/>
    <w:sectPr w:rsidR="00EB5B2B" w:rsidSect="00EB5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7E04BC"/>
    <w:lvl w:ilvl="0">
      <w:numFmt w:val="bullet"/>
      <w:lvlText w:val="*"/>
      <w:lvlJc w:val="left"/>
    </w:lvl>
  </w:abstractNum>
  <w:abstractNum w:abstractNumId="1">
    <w:nsid w:val="069C481A"/>
    <w:multiLevelType w:val="singleLevel"/>
    <w:tmpl w:val="BF1C26B2"/>
    <w:lvl w:ilvl="0">
      <w:start w:val="2"/>
      <w:numFmt w:val="decimal"/>
      <w:lvlText w:val="%1."/>
      <w:legacy w:legacy="1" w:legacySpace="0" w:legacyIndent="337"/>
      <w:lvlJc w:val="left"/>
      <w:rPr>
        <w:rFonts w:ascii="Times New Roman" w:hAnsi="Times New Roman" w:cs="Times New Roman" w:hint="default"/>
      </w:rPr>
    </w:lvl>
  </w:abstractNum>
  <w:abstractNum w:abstractNumId="2">
    <w:nsid w:val="4D0030E8"/>
    <w:multiLevelType w:val="singleLevel"/>
    <w:tmpl w:val="37C29DE8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2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6E0D"/>
    <w:rsid w:val="00081063"/>
    <w:rsid w:val="00315484"/>
    <w:rsid w:val="004B4BC6"/>
    <w:rsid w:val="004B6E0D"/>
    <w:rsid w:val="00864AFF"/>
    <w:rsid w:val="00DD3BA8"/>
    <w:rsid w:val="00EB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B6E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B6E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4B6E0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B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5</cp:revision>
  <dcterms:created xsi:type="dcterms:W3CDTF">2010-03-14T10:29:00Z</dcterms:created>
  <dcterms:modified xsi:type="dcterms:W3CDTF">2014-10-24T18:40:00Z</dcterms:modified>
</cp:coreProperties>
</file>