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E" w:rsidRPr="00CC5F3A" w:rsidRDefault="002170EE" w:rsidP="002170EE">
      <w:pPr>
        <w:jc w:val="center"/>
        <w:rPr>
          <w:rFonts w:ascii="Times New Roman" w:hAnsi="Times New Roman" w:cs="Times New Roman"/>
          <w:b/>
        </w:rPr>
      </w:pPr>
      <w:r w:rsidRPr="00654CD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Конспект </w:t>
      </w:r>
      <w:r w:rsidRPr="00654CDD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ИЗО</w:t>
      </w:r>
      <w:proofErr w:type="gramEnd"/>
      <w:r w:rsidRPr="00654C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 w:rsidRPr="00654CDD">
        <w:rPr>
          <w:rFonts w:ascii="Times New Roman" w:hAnsi="Times New Roman"/>
          <w:b/>
          <w:bCs/>
          <w:color w:val="000000"/>
          <w:sz w:val="28"/>
          <w:szCs w:val="28"/>
        </w:rPr>
        <w:t>старшей группе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C5F3A">
        <w:rPr>
          <w:rFonts w:ascii="Times New Roman" w:hAnsi="Times New Roman" w:cs="Times New Roman"/>
          <w:b/>
        </w:rPr>
        <w:t>«НАПИТАЕМ ДУШУ КРАСОТОЙ»</w:t>
      </w:r>
    </w:p>
    <w:p w:rsidR="009D3B98" w:rsidRPr="009D3B98" w:rsidRDefault="009D3B98" w:rsidP="009D3B98">
      <w:pPr>
        <w:rPr>
          <w:rFonts w:ascii="Times New Roman" w:hAnsi="Times New Roman" w:cs="Times New Roman"/>
          <w:b/>
          <w:sz w:val="28"/>
          <w:szCs w:val="28"/>
        </w:rPr>
      </w:pPr>
    </w:p>
    <w:p w:rsidR="009D3B98" w:rsidRDefault="009D3B98" w:rsidP="009D3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Познакомить детей с народно-прикладным искусством Кубани: вышивкой, кубанской росписью. Закрепить навыки рисования красками Кубанских узоров. Упражнять в умении украшать изделия, используя тампоны и трафареты. Способствовать расширению и закреплению знаний детей о родном крае.</w:t>
      </w:r>
    </w:p>
    <w:p w:rsidR="009D3B98" w:rsidRDefault="009D3B98" w:rsidP="009D3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Сходница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светелка, рушник,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прошение, курень.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Знакомство с произведением народного искусства Кубани – вышивкой, вязанием крючком.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кубанскими обрядами, праздниками.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глиняных игрушек-птичек.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 записей кубанских песен, разучивание песен, хороводов.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 к занятию: </w:t>
      </w:r>
      <w:r>
        <w:rPr>
          <w:rFonts w:ascii="Times New Roman" w:hAnsi="Times New Roman" w:cs="Times New Roman"/>
          <w:sz w:val="28"/>
          <w:szCs w:val="28"/>
        </w:rPr>
        <w:tab/>
        <w:t>Глиняные птички, рушники, трафареты с народным орнаментом, кисти, краски, тампоны.</w:t>
      </w:r>
    </w:p>
    <w:p w:rsidR="002170EE" w:rsidRDefault="002170EE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D3B98" w:rsidRDefault="002170EE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D3B98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9D3B98" w:rsidRPr="00C309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3B98">
        <w:rPr>
          <w:rFonts w:ascii="Times New Roman" w:hAnsi="Times New Roman" w:cs="Times New Roman"/>
          <w:sz w:val="28"/>
          <w:szCs w:val="28"/>
          <w:u w:val="single"/>
        </w:rPr>
        <w:t xml:space="preserve"> занятия: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Дети, я много рассказала вам о том, как люди жили в старину у нас на Кубани, об их быте, праздниках, обычаях.  А вот скажите-ка мне, раньше были телевизоры, магнитофоны, компьютеры? Нет! Чем же занимались люди долгими зимними вечерами? Правильно, они вышивали, шили, вязали, ткали, пряли – это женщины. А мужчины – казаки мастерили игрушки. Иногда они это делали в одиночку, каждый в своей хате, а чаще всего собирались вместе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сходницу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зря есть пословица: «Собирай всю родню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сходницу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 всегда помогает людям в работе. Вот и я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приглашаю сегодня в светелку на веселую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сходницу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Сейчас дружно поработаем, а потом повеселимся! Договорились? (Воспитатель надевает фартук, украшенный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кубанским орнаментом). – Посмотрите ребята, на мой передник. Что вышито на нем?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Цветы)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цвета использовали мастерицы? Да, красный и черный.</w:t>
      </w:r>
      <w:r>
        <w:rPr>
          <w:rFonts w:ascii="Times New Roman" w:hAnsi="Times New Roman" w:cs="Times New Roman"/>
          <w:sz w:val="28"/>
          <w:szCs w:val="28"/>
        </w:rPr>
        <w:tab/>
        <w:t xml:space="preserve">Хозяйка в дому,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меду, она убирает,  она  подает, она за все отвечает. Ведь какова пряха, такова и рубаха.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Проходите, гости дорогие, ко мне  в светелку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сходницу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! (Входим из приемной в групповую комнату).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Посмотрите, сколько я тут вещей для вас приготовила. Это полотенца, их нужно украсить красивым узором. А как в старину на Кубани называли полотенце? Правильно, рушник. А скатерть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Рушниками раньше украшали дома, а самый красивый вешали в видный угол, где обычно висела икона.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 сегодня будут украшать рушники, а потом мы ими нарядим (украсим)  свою горницу – нашу группу. (Девочки с помощью тампонов и трафаретов наносят узор).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 для мальчиков тоже найдется дело. Украсьте-ка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этих глиняных птичек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так их раньше называли на Кубани.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садится рядом с детьми, берет пяльцы и вышивает.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 напевает народную песню.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подпевают ей).</w:t>
      </w:r>
      <w:proofErr w:type="gramEnd"/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Ай да красота у нас получилась! Умницы мои, золотые у вас ручки. Вот и нарядили мы свою горницу – светелку. (Входит казак, воспитатель говорит)</w:t>
      </w:r>
    </w:p>
    <w:p w:rsidR="009D3B98" w:rsidRPr="00760520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Добро пожаловать, гость дорогой. Просим в хату. Красному гостю – почетное место!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Казак</w:t>
      </w:r>
      <w:r>
        <w:rPr>
          <w:rFonts w:ascii="Times New Roman" w:hAnsi="Times New Roman" w:cs="Times New Roman"/>
          <w:sz w:val="28"/>
          <w:szCs w:val="28"/>
        </w:rPr>
        <w:t xml:space="preserve"> -  Доброго здоровья! Мир вам, соседи, Радостно мне, что сегодня собрались вы тут,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вспомнить обычаи казачьи,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сгинули они в веках, а достались детям, да внукам нашим.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52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– Казак, дозвольте слово молвить!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520">
        <w:rPr>
          <w:rFonts w:ascii="Times New Roman" w:hAnsi="Times New Roman" w:cs="Times New Roman"/>
          <w:sz w:val="28"/>
          <w:szCs w:val="28"/>
          <w:u w:val="single"/>
        </w:rPr>
        <w:t>Казак</w:t>
      </w:r>
      <w:r>
        <w:rPr>
          <w:rFonts w:ascii="Times New Roman" w:hAnsi="Times New Roman" w:cs="Times New Roman"/>
          <w:sz w:val="28"/>
          <w:szCs w:val="28"/>
        </w:rPr>
        <w:t xml:space="preserve"> – Ну,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у тебя?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52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– Прощение прими от нас.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520">
        <w:rPr>
          <w:rFonts w:ascii="Times New Roman" w:hAnsi="Times New Roman" w:cs="Times New Roman"/>
          <w:sz w:val="28"/>
          <w:szCs w:val="28"/>
          <w:u w:val="single"/>
        </w:rPr>
        <w:t>Казак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у вас,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мальцов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нагорело?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прочтем. О чем-то просят наши ребята?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52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Просят ребята провести смотрины и посвятить их в казачат.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420">
        <w:rPr>
          <w:rFonts w:ascii="Times New Roman" w:hAnsi="Times New Roman" w:cs="Times New Roman"/>
          <w:sz w:val="28"/>
          <w:szCs w:val="28"/>
          <w:u w:val="single"/>
        </w:rPr>
        <w:t>Казак</w:t>
      </w:r>
      <w:r>
        <w:rPr>
          <w:rFonts w:ascii="Times New Roman" w:hAnsi="Times New Roman" w:cs="Times New Roman"/>
          <w:sz w:val="28"/>
          <w:szCs w:val="28"/>
        </w:rPr>
        <w:t xml:space="preserve"> – Ну что ж, достойное прошение составили! Я так разумею, гости дорогие, надо устроить смотрины,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узнать, годятся ли эти ребята в казачата. Повеселите души наши песнями да танцами, шутками,  да прибаутками.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42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Конечно, мы согласны! Просим всех пройти в зал.</w:t>
      </w: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B98" w:rsidRDefault="009D3B98" w:rsidP="009D3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68D" w:rsidRDefault="0055468D"/>
    <w:sectPr w:rsidR="0055468D" w:rsidSect="0041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B98"/>
    <w:rsid w:val="002170EE"/>
    <w:rsid w:val="00410C09"/>
    <w:rsid w:val="0055468D"/>
    <w:rsid w:val="009D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2002-12-31T21:23:00Z</dcterms:created>
  <dcterms:modified xsi:type="dcterms:W3CDTF">2002-12-31T21:43:00Z</dcterms:modified>
</cp:coreProperties>
</file>