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A8" w:rsidRDefault="00CC2F26" w:rsidP="004E7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Дидактические пособия для создания предметно-развивающей среды</w:t>
      </w:r>
    </w:p>
    <w:p w:rsidR="00F92DB7" w:rsidRDefault="004E7BA8" w:rsidP="004E7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BA8">
        <w:rPr>
          <w:rFonts w:ascii="Times New Roman" w:hAnsi="Times New Roman" w:cs="Times New Roman"/>
          <w:b/>
          <w:sz w:val="28"/>
          <w:szCs w:val="28"/>
        </w:rPr>
        <w:t>в коррекционном уголке группы</w:t>
      </w:r>
    </w:p>
    <w:tbl>
      <w:tblPr>
        <w:tblpPr w:leftFromText="180" w:rightFromText="180" w:bottomFromText="200" w:horzAnchor="margin" w:tblpXSpec="center" w:tblpY="750"/>
        <w:tblW w:w="1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4758"/>
        <w:gridCol w:w="3431"/>
      </w:tblGrid>
      <w:tr w:rsidR="004E7BA8" w:rsidTr="004E7BA8">
        <w:trPr>
          <w:trHeight w:val="704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4E7BA8" w:rsidRPr="004E7BA8" w:rsidRDefault="004E7BA8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E7BA8">
              <w:rPr>
                <w:rFonts w:ascii="Times New Roman" w:hAnsi="Times New Roman" w:cs="Times New Roman"/>
                <w:b/>
                <w:lang w:eastAsia="en-US"/>
              </w:rPr>
              <w:t>Задачи</w:t>
            </w:r>
          </w:p>
          <w:p w:rsidR="004E7BA8" w:rsidRPr="004E7BA8" w:rsidRDefault="004E7BA8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A8" w:rsidRPr="004E7BA8" w:rsidRDefault="004E7BA8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E7BA8">
              <w:rPr>
                <w:rFonts w:ascii="Times New Roman" w:hAnsi="Times New Roman" w:cs="Times New Roman"/>
                <w:b/>
                <w:lang w:eastAsia="en-US"/>
              </w:rPr>
              <w:t>Дидактические пособия</w:t>
            </w:r>
          </w:p>
          <w:p w:rsidR="004E7BA8" w:rsidRPr="004E7BA8" w:rsidRDefault="004E7BA8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A8" w:rsidRPr="004E7BA8" w:rsidRDefault="004E7BA8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E7BA8">
              <w:rPr>
                <w:rFonts w:ascii="Times New Roman" w:hAnsi="Times New Roman" w:cs="Times New Roman"/>
                <w:b/>
                <w:lang w:eastAsia="en-US"/>
              </w:rPr>
              <w:t>Дидактические игры</w:t>
            </w:r>
          </w:p>
        </w:tc>
      </w:tr>
      <w:tr w:rsidR="004E7BA8" w:rsidTr="004E7BA8">
        <w:trPr>
          <w:trHeight w:val="1753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1.Закрепление правильного речевого выдоха и формирование умения контролировать силу и длительность воздушной струи</w:t>
            </w:r>
          </w:p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«Рыбки»; «Насекомые»; «Транспорт»; «Листочки»; «Бабоч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ки»; «Волшебный пушок»; «Горка»; лабиринты; «Разноцвет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ная поляна»; разноцветные шарики; султанчики; бумажные снежинки; вертушки — карандаши; колокольчики из фоль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ги на ниточке</w:t>
            </w:r>
            <w:r w:rsidR="00745153">
              <w:rPr>
                <w:rFonts w:ascii="Times New Roman" w:hAnsi="Times New Roman" w:cs="Times New Roman"/>
                <w:lang w:eastAsia="en-US"/>
              </w:rPr>
              <w:t>, конфетти, пластмассовые и бумажные кораблики, емкости с водой, бумажные бабочки, птички, самолетики, ватные шарики, трубочки для коктейлей, мыльные пузыри</w:t>
            </w:r>
            <w:proofErr w:type="gramStart"/>
            <w:r w:rsidR="00745153">
              <w:rPr>
                <w:rFonts w:ascii="Times New Roman" w:hAnsi="Times New Roman" w:cs="Times New Roman"/>
                <w:lang w:eastAsia="en-US"/>
              </w:rPr>
              <w:t>,с</w:t>
            </w:r>
            <w:proofErr w:type="gramEnd"/>
            <w:r w:rsidR="00745153">
              <w:rPr>
                <w:rFonts w:ascii="Times New Roman" w:hAnsi="Times New Roman" w:cs="Times New Roman"/>
                <w:lang w:eastAsia="en-US"/>
              </w:rPr>
              <w:t>теклянные флаконы,губная гармошка,бумажные цветы, саше, свечи, воздушные шары, вертушки</w:t>
            </w:r>
            <w:r w:rsidR="002944CD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«Буря в стакане»; «Чей кораблик до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берется быстрее»; «Загони мяч в во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рота» и др.</w:t>
            </w:r>
          </w:p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7BA8" w:rsidTr="004E7BA8">
        <w:trPr>
          <w:trHeight w:val="64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Формирование фонематического восприятия и слуха</w:t>
            </w:r>
          </w:p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Шумовые инструменты; звуковые коробочки; детские му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зыкальные инструменты: рояль, гармошка, барабаны, ду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дочка, бубен, трещотка, колокольчики, погремушки; пред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метные, сюжетные картинки для высказывания звуков и их автоматизации; игры с парными карточками (звуки: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 Л; С, 3, Ц; Ш, Ж, Щ); звуковички гласных и согласных звуков (домики для твердых и мягких звуков, картинки «камень», «вата»); индивидуальные пособия для звукобуквенного ана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лиза; схемы слова; звуковые дорожки, звуковая лесенка; альбомы по слоговой структуре слова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«Собери букет»; «В мире животных и птиц»; «Делим слова на слоги»; «Фонематика»; «Найди себе пару»; «Най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ди, что звучит»; «Звуковое домино»; «Угадай, откуда идет звук»; «Разложи картинки»; «Повтори — не ошибись»; «Тихо — громко»; «Общий звук»; «При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думай слова со звуком»; «Испорченный   телефон»; «Продавец и покупатель»; «Звуковые символы» и др.</w:t>
            </w:r>
            <w:proofErr w:type="gramEnd"/>
          </w:p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7BA8" w:rsidTr="004E7BA8">
        <w:trPr>
          <w:trHeight w:val="3474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3.Развитие артикуляционной моторики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Предметные картинки-опоры; артикуляционные уклады схе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мы; артикуляционная гимнастика в альбомах на определен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ный звук; схема характеристики артикуляции звуков; арти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куляционная гимнастика в стихах и картинках; формы арти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куляционной гимнастики для губ и языка в символах; аль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бомы с артикуляционной гимнастикой (авторы Т. А. Кули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ковская, Е. А. Пожиленко); схема для характеристики зву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ка; ватные палочки, ватные диски</w:t>
            </w:r>
            <w:r w:rsidR="002944CD">
              <w:rPr>
                <w:rFonts w:ascii="Times New Roman" w:hAnsi="Times New Roman" w:cs="Times New Roman"/>
                <w:lang w:eastAsia="en-US"/>
              </w:rPr>
              <w:t>, зеркала</w:t>
            </w:r>
            <w:proofErr w:type="gramEnd"/>
          </w:p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A8" w:rsidRDefault="002944C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Картотеки</w:t>
            </w:r>
          </w:p>
        </w:tc>
      </w:tr>
      <w:tr w:rsidR="004E7BA8" w:rsidTr="004E7BA8">
        <w:trPr>
          <w:trHeight w:val="476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 Закрепление навыков правиль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 xml:space="preserve">но звукопроизношения поставленных звуков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(изолированно, в словах, словах, в предложениях, в связной речи)</w:t>
            </w:r>
          </w:p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Мелкие игрушки; предметные картинки; сюжетные картинки; различные виды театров; альбомы на каждый звук; лого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 xml:space="preserve">педические альбомы для автоматизации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различных звуков (авторы О. И. Лазаренко, Л. А. Комарова); чистоговорки, стихи, потешки, скороговорки; схема характеристики зву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ков; схема слова; зеркала в ассортименте</w:t>
            </w:r>
          </w:p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Лото на звуки С, 3; Ж,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Ш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; Р, Л; «Говорим правильно»; «Логопедическое лото»; «Веселая гимнастика»; «Звуки,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я вас различаю (Р, Л)»</w:t>
            </w:r>
            <w:r w:rsidR="002944CD">
              <w:rPr>
                <w:rFonts w:ascii="Times New Roman" w:hAnsi="Times New Roman" w:cs="Times New Roman"/>
                <w:lang w:eastAsia="en-US"/>
              </w:rPr>
              <w:t>, картотеки</w:t>
            </w:r>
          </w:p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7BA8" w:rsidTr="004E7BA8">
        <w:trPr>
          <w:trHeight w:val="39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5. Закрепление навыков, полученных на занятиях по обучению грамоте</w:t>
            </w:r>
          </w:p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Магнитная доска; наборы магнитных букв; кассы букв и сло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гов; кубики «Азбука в картинках», «Учись читать», «Умные кубики», «Слоговые кубики» и т. д.; «Карусель» (учим бук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вы); карты для чтения; альбом «Изучаем буквы»; пособие «Говорящая азбука»; волшебный домик «Учимся читать»; «Букварь» Н. С. Жукова, «Живая азбука», «Чтение по сло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гам», «Родная природа»; «Путешествие с буквами»;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«Читаем с подсказками»; «Тексты с хвостами»; «Белоснежка» — чи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таем с подсказками; книжки-малышки и др.</w:t>
            </w:r>
          </w:p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«Назови, прочитай, проверь»; «Научись читать»; «Я учу буквы»; «Найди бук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ву»; «Готов ли ты к школе?»; «Слого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вое лото»; «Волшебная тесьма»; «Най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ди место звука в слове»; «Прочитай по первым звукам»; «Слоговая копил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ка» и др.; серия «Умные игры», ребусы</w:t>
            </w:r>
            <w:proofErr w:type="gramEnd"/>
          </w:p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7BA8" w:rsidTr="004E7BA8">
        <w:trPr>
          <w:trHeight w:val="1174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 Активизация словаря, обоб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щающих понятий и лексико-грамматических категорий</w:t>
            </w:r>
          </w:p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Предметные картинки по лексическим темам; «Большие и маленькие» (употребление в уменьшительно-ласкательной форме)</w:t>
            </w:r>
          </w:p>
          <w:p w:rsidR="004E7BA8" w:rsidRDefault="004E7BA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br w:type="column"/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«Что из чего сделано»; «Прогноз по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годы»; «Одень куклу»; «В мире живот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ных»; «Детский компьютер» и др.</w:t>
            </w:r>
          </w:p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7BA8" w:rsidTr="004E7BA8">
        <w:trPr>
          <w:trHeight w:val="156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7.Развитие связной речи</w:t>
            </w:r>
          </w:p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br w:type="column"/>
            </w:r>
          </w:p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Серии сюжетных картинок «Истории в картинках»; разные виды театра; чистоговорки, стихи, потешки, скороговорки; библиотека детских книг и др.</w:t>
            </w:r>
          </w:p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Игры-самоделки «Составь рассказ по картинкам» («Ястреб и курица», «Два козлика» и др.)</w:t>
            </w:r>
          </w:p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7BA8" w:rsidTr="004E7BA8">
        <w:trPr>
          <w:trHeight w:val="104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8.Развитие мелкой моторики</w:t>
            </w:r>
          </w:p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Сухой бассейн; емкости для криотерапии, контрастотерапии, наборы прищепок, наборы для работы с тестом, набор наждачной бумаги, массажные валики, мячики,  массажеры для рук «Каштаны»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тра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фареты; пуговицы, бусы, шнурки, наборы шнуровок, мозаика, паззлы, картины-трансформеры, счетные палочки, спички, конструкторы, пальчиковые игры (схемы-памятки по лексическим темам); «Мир твоих фантазий» (различный материал для составления букв)</w:t>
            </w:r>
            <w:r w:rsidR="00745153">
              <w:rPr>
                <w:rFonts w:ascii="Times New Roman" w:hAnsi="Times New Roman" w:cs="Times New Roman"/>
                <w:lang w:eastAsia="en-US"/>
              </w:rPr>
              <w:t>, наборы для детского рукоделия, различные семена, крупы, орехи, макаронные изделия, крышки от пластиковых бутылок, пирамидки</w:t>
            </w:r>
          </w:p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Игры на штриховку; «Рисуем по клеточ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кам»; мозаики; игры-шнуровки, альбомы для шнуровки и штриховки</w:t>
            </w:r>
            <w:r w:rsidR="00745153">
              <w:rPr>
                <w:rFonts w:ascii="Times New Roman" w:hAnsi="Times New Roman" w:cs="Times New Roman"/>
                <w:lang w:eastAsia="en-US"/>
              </w:rPr>
              <w:t>, раскрашивания и обведения по контуру</w:t>
            </w:r>
          </w:p>
          <w:p w:rsidR="004E7BA8" w:rsidRDefault="004E7B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E7BA8" w:rsidRDefault="004E7BA8" w:rsidP="004E7BA8"/>
    <w:sectPr w:rsidR="004E7BA8" w:rsidSect="002944CD">
      <w:pgSz w:w="11906" w:h="16838"/>
      <w:pgMar w:top="142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A8"/>
    <w:rsid w:val="002944CD"/>
    <w:rsid w:val="004E7BA8"/>
    <w:rsid w:val="00745153"/>
    <w:rsid w:val="00826397"/>
    <w:rsid w:val="00CC2F26"/>
    <w:rsid w:val="00F9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A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4C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A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4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2012-04-26T15:09:00Z</cp:lastPrinted>
  <dcterms:created xsi:type="dcterms:W3CDTF">2012-04-26T14:35:00Z</dcterms:created>
  <dcterms:modified xsi:type="dcterms:W3CDTF">2014-10-20T19:52:00Z</dcterms:modified>
</cp:coreProperties>
</file>