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40" w:rsidRPr="00E5196E" w:rsidRDefault="00E5196E" w:rsidP="00E5196E">
      <w:pPr>
        <w:jc w:val="center"/>
        <w:rPr>
          <w:b/>
          <w:i/>
          <w:sz w:val="24"/>
          <w:szCs w:val="24"/>
        </w:rPr>
      </w:pPr>
      <w:r w:rsidRPr="00E5196E">
        <w:rPr>
          <w:b/>
          <w:i/>
          <w:sz w:val="24"/>
          <w:szCs w:val="24"/>
        </w:rPr>
        <w:t>Перспективный план по взаимодействию с родителями.</w:t>
      </w:r>
    </w:p>
    <w:tbl>
      <w:tblPr>
        <w:tblStyle w:val="a3"/>
        <w:tblW w:w="0" w:type="auto"/>
        <w:tblLook w:val="04A0"/>
      </w:tblPr>
      <w:tblGrid>
        <w:gridCol w:w="1454"/>
        <w:gridCol w:w="3190"/>
        <w:gridCol w:w="3544"/>
        <w:gridCol w:w="3402"/>
        <w:gridCol w:w="3196"/>
      </w:tblGrid>
      <w:tr w:rsidR="00E5196E" w:rsidTr="00E5196E">
        <w:tc>
          <w:tcPr>
            <w:tcW w:w="1454" w:type="dxa"/>
            <w:vMerge w:val="restart"/>
          </w:tcPr>
          <w:p w:rsidR="00E5196E" w:rsidRPr="00E5196E" w:rsidRDefault="00E5196E" w:rsidP="00E5196E">
            <w:pPr>
              <w:jc w:val="center"/>
              <w:rPr>
                <w:sz w:val="24"/>
                <w:szCs w:val="24"/>
              </w:rPr>
            </w:pPr>
            <w:r w:rsidRPr="00E5196E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3332" w:type="dxa"/>
            <w:gridSpan w:val="4"/>
          </w:tcPr>
          <w:p w:rsidR="00E5196E" w:rsidRPr="00E5196E" w:rsidRDefault="00E5196E" w:rsidP="00E5196E">
            <w:pPr>
              <w:jc w:val="center"/>
              <w:rPr>
                <w:sz w:val="24"/>
                <w:szCs w:val="24"/>
              </w:rPr>
            </w:pPr>
            <w:r w:rsidRPr="00E5196E">
              <w:rPr>
                <w:sz w:val="24"/>
                <w:szCs w:val="24"/>
              </w:rPr>
              <w:t>Формы работы с родителями</w:t>
            </w:r>
          </w:p>
        </w:tc>
      </w:tr>
      <w:tr w:rsidR="00E5196E" w:rsidTr="00E5196E">
        <w:tc>
          <w:tcPr>
            <w:tcW w:w="1454" w:type="dxa"/>
            <w:vMerge/>
          </w:tcPr>
          <w:p w:rsidR="00E5196E" w:rsidRPr="00E5196E" w:rsidRDefault="00E5196E" w:rsidP="00E51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5196E" w:rsidRPr="00E5196E" w:rsidRDefault="00E5196E" w:rsidP="00E5196E">
            <w:pPr>
              <w:jc w:val="center"/>
              <w:rPr>
                <w:sz w:val="24"/>
                <w:szCs w:val="24"/>
              </w:rPr>
            </w:pPr>
            <w:r w:rsidRPr="00E5196E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3544" w:type="dxa"/>
          </w:tcPr>
          <w:p w:rsidR="00E5196E" w:rsidRPr="00E5196E" w:rsidRDefault="00E5196E" w:rsidP="00E5196E">
            <w:pPr>
              <w:jc w:val="center"/>
              <w:rPr>
                <w:sz w:val="24"/>
                <w:szCs w:val="24"/>
              </w:rPr>
            </w:pPr>
            <w:r w:rsidRPr="00E5196E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3402" w:type="dxa"/>
          </w:tcPr>
          <w:p w:rsidR="00E5196E" w:rsidRPr="00E5196E" w:rsidRDefault="00E5196E" w:rsidP="00E5196E">
            <w:pPr>
              <w:jc w:val="center"/>
              <w:rPr>
                <w:sz w:val="24"/>
                <w:szCs w:val="24"/>
              </w:rPr>
            </w:pPr>
            <w:r w:rsidRPr="00E5196E">
              <w:rPr>
                <w:sz w:val="24"/>
                <w:szCs w:val="24"/>
              </w:rPr>
              <w:t>Информационные стенды</w:t>
            </w:r>
          </w:p>
        </w:tc>
        <w:tc>
          <w:tcPr>
            <w:tcW w:w="3196" w:type="dxa"/>
          </w:tcPr>
          <w:p w:rsidR="00E5196E" w:rsidRPr="00E5196E" w:rsidRDefault="00E5196E" w:rsidP="00E5196E">
            <w:pPr>
              <w:jc w:val="center"/>
              <w:rPr>
                <w:sz w:val="24"/>
                <w:szCs w:val="24"/>
              </w:rPr>
            </w:pPr>
            <w:r w:rsidRPr="00E5196E">
              <w:rPr>
                <w:sz w:val="24"/>
                <w:szCs w:val="24"/>
              </w:rPr>
              <w:t>Совместные мероприятия, досуги</w:t>
            </w:r>
          </w:p>
        </w:tc>
      </w:tr>
      <w:tr w:rsidR="00E5196E" w:rsidTr="00E5196E">
        <w:tc>
          <w:tcPr>
            <w:tcW w:w="1454" w:type="dxa"/>
          </w:tcPr>
          <w:p w:rsidR="00E5196E" w:rsidRDefault="005450DE">
            <w:r>
              <w:t>Сентябрь</w:t>
            </w:r>
          </w:p>
        </w:tc>
        <w:tc>
          <w:tcPr>
            <w:tcW w:w="3190" w:type="dxa"/>
          </w:tcPr>
          <w:p w:rsidR="00E5196E" w:rsidRDefault="005450DE">
            <w:r>
              <w:t xml:space="preserve">«Задачи и содержание воспитательной работы на год». </w:t>
            </w:r>
          </w:p>
          <w:p w:rsidR="005450DE" w:rsidRDefault="005450DE">
            <w:r>
              <w:t xml:space="preserve">Заседание родительского комитета. </w:t>
            </w:r>
          </w:p>
        </w:tc>
        <w:tc>
          <w:tcPr>
            <w:tcW w:w="3544" w:type="dxa"/>
          </w:tcPr>
          <w:p w:rsidR="00E5196E" w:rsidRDefault="005450DE">
            <w:r>
              <w:t xml:space="preserve"> «Малыш и его игрушки»;</w:t>
            </w:r>
          </w:p>
          <w:p w:rsidR="005450DE" w:rsidRDefault="005450DE">
            <w:r>
              <w:t>«Как учитывать в семье особенности ребенка»</w:t>
            </w:r>
          </w:p>
          <w:p w:rsidR="00E83087" w:rsidRDefault="00E83087">
            <w:r>
              <w:t>«Режимные моменты образовательного процесса»</w:t>
            </w:r>
          </w:p>
          <w:p w:rsidR="00E83087" w:rsidRDefault="00E83087">
            <w:r>
              <w:t>«Что необходимо иметь вашему ребенку в шкафу»</w:t>
            </w:r>
          </w:p>
          <w:p w:rsidR="00E83087" w:rsidRDefault="00E83087"/>
        </w:tc>
        <w:tc>
          <w:tcPr>
            <w:tcW w:w="3402" w:type="dxa"/>
          </w:tcPr>
          <w:p w:rsidR="00E5196E" w:rsidRDefault="00E83087">
            <w:r>
              <w:t>«Наказание и поощрение»</w:t>
            </w:r>
          </w:p>
        </w:tc>
        <w:tc>
          <w:tcPr>
            <w:tcW w:w="3196" w:type="dxa"/>
          </w:tcPr>
          <w:p w:rsidR="00E5196E" w:rsidRDefault="00E83087">
            <w:r>
              <w:t>Вечер «Вопросов и ответов» (Организация встречи родителей с психологом)</w:t>
            </w:r>
          </w:p>
          <w:p w:rsidR="00E83087" w:rsidRDefault="00E83087">
            <w:r>
              <w:t>Выставка работ ко дню города.</w:t>
            </w:r>
          </w:p>
        </w:tc>
      </w:tr>
      <w:tr w:rsidR="00E5196E" w:rsidTr="00E5196E">
        <w:tc>
          <w:tcPr>
            <w:tcW w:w="1454" w:type="dxa"/>
          </w:tcPr>
          <w:p w:rsidR="00E5196E" w:rsidRDefault="005450DE">
            <w:r>
              <w:t>Октябрь</w:t>
            </w:r>
          </w:p>
        </w:tc>
        <w:tc>
          <w:tcPr>
            <w:tcW w:w="3190" w:type="dxa"/>
          </w:tcPr>
          <w:p w:rsidR="00E5196E" w:rsidRDefault="005450DE">
            <w:r>
              <w:t>«Растить здорового ребенка»</w:t>
            </w:r>
          </w:p>
        </w:tc>
        <w:tc>
          <w:tcPr>
            <w:tcW w:w="3544" w:type="dxa"/>
          </w:tcPr>
          <w:p w:rsidR="00E5196E" w:rsidRDefault="00E83087">
            <w:r>
              <w:t>Консультация о правилах дорожного движения.</w:t>
            </w:r>
          </w:p>
          <w:p w:rsidR="00E83087" w:rsidRDefault="00E83087">
            <w:r>
              <w:t>«Один на улице или как вести себя с незнакомыми людьми»</w:t>
            </w:r>
          </w:p>
          <w:p w:rsidR="00E83087" w:rsidRDefault="00E83087">
            <w:r>
              <w:t>«Самообслуживание</w:t>
            </w:r>
            <w:proofErr w:type="gramStart"/>
            <w:r>
              <w:t>.</w:t>
            </w:r>
            <w:proofErr w:type="gramEnd"/>
            <w:r>
              <w:t xml:space="preserve"> Как научить ребенка убирать за собой?»</w:t>
            </w:r>
          </w:p>
          <w:p w:rsidR="00E83087" w:rsidRDefault="00E83087"/>
        </w:tc>
        <w:tc>
          <w:tcPr>
            <w:tcW w:w="3402" w:type="dxa"/>
          </w:tcPr>
          <w:p w:rsidR="00E5196E" w:rsidRDefault="005450DE">
            <w:r>
              <w:t>Папка – передвижка «Здоровый ребенок»</w:t>
            </w:r>
          </w:p>
          <w:p w:rsidR="00E83087" w:rsidRDefault="00E83087">
            <w:r>
              <w:t>«Закаливание в жизни вашего ребенка»</w:t>
            </w:r>
          </w:p>
        </w:tc>
        <w:tc>
          <w:tcPr>
            <w:tcW w:w="3196" w:type="dxa"/>
          </w:tcPr>
          <w:p w:rsidR="00E5196E" w:rsidRDefault="00E83087">
            <w:r>
              <w:t>Выставка работ на тему «Дары осени»</w:t>
            </w:r>
          </w:p>
          <w:p w:rsidR="00E83087" w:rsidRDefault="00E83087">
            <w:r>
              <w:t>Проведение праздника Осени.</w:t>
            </w:r>
          </w:p>
        </w:tc>
      </w:tr>
      <w:tr w:rsidR="00E5196E" w:rsidTr="00E5196E">
        <w:tc>
          <w:tcPr>
            <w:tcW w:w="1454" w:type="dxa"/>
          </w:tcPr>
          <w:p w:rsidR="00E5196E" w:rsidRDefault="005450DE">
            <w:r>
              <w:t>Ноябрь</w:t>
            </w:r>
          </w:p>
        </w:tc>
        <w:tc>
          <w:tcPr>
            <w:tcW w:w="3190" w:type="dxa"/>
          </w:tcPr>
          <w:p w:rsidR="00E5196E" w:rsidRDefault="00E5196E"/>
        </w:tc>
        <w:tc>
          <w:tcPr>
            <w:tcW w:w="3544" w:type="dxa"/>
          </w:tcPr>
          <w:p w:rsidR="00E5196E" w:rsidRDefault="005450DE">
            <w:r>
              <w:t>«Влияние коррекционных навыков на формирование здоровья детей»</w:t>
            </w:r>
          </w:p>
          <w:p w:rsidR="00642D83" w:rsidRDefault="00642D83">
            <w:r>
              <w:t>«Игры, их роль в развитии и воспитании ребенка»</w:t>
            </w:r>
          </w:p>
          <w:p w:rsidR="00642D83" w:rsidRDefault="00642D83">
            <w:r>
              <w:t>«Какую игрушку лучше купить своему ребенку»</w:t>
            </w:r>
          </w:p>
          <w:p w:rsidR="00642D83" w:rsidRDefault="00642D83"/>
        </w:tc>
        <w:tc>
          <w:tcPr>
            <w:tcW w:w="3402" w:type="dxa"/>
          </w:tcPr>
          <w:p w:rsidR="005450DE" w:rsidRDefault="005450DE">
            <w:r>
              <w:t>Анкетирование: «Общение в семье»</w:t>
            </w:r>
          </w:p>
          <w:p w:rsidR="00642D83" w:rsidRDefault="00642D83">
            <w:r>
              <w:t>«Капризы и упрямство ребенка»</w:t>
            </w:r>
          </w:p>
          <w:p w:rsidR="00642D83" w:rsidRDefault="00642D83">
            <w:r>
              <w:t>«Доктор советует»</w:t>
            </w:r>
          </w:p>
          <w:p w:rsidR="00642D83" w:rsidRDefault="00642D83">
            <w:r>
              <w:t>Папка – передвижка «Развитие речи и слуха»</w:t>
            </w:r>
          </w:p>
        </w:tc>
        <w:tc>
          <w:tcPr>
            <w:tcW w:w="3196" w:type="dxa"/>
          </w:tcPr>
          <w:p w:rsidR="00E5196E" w:rsidRDefault="00186DB5">
            <w:r>
              <w:t>Субботник «Сохраним тепло и уют в группах»</w:t>
            </w:r>
          </w:p>
          <w:p w:rsidR="00642D83" w:rsidRDefault="00642D83">
            <w:r>
              <w:t>Изготовление кормушек для птиц.</w:t>
            </w:r>
          </w:p>
        </w:tc>
      </w:tr>
      <w:tr w:rsidR="00E5196E" w:rsidTr="00E5196E">
        <w:tc>
          <w:tcPr>
            <w:tcW w:w="1454" w:type="dxa"/>
          </w:tcPr>
          <w:p w:rsidR="00E5196E" w:rsidRDefault="005450DE">
            <w:r>
              <w:t>Декабрь</w:t>
            </w:r>
          </w:p>
        </w:tc>
        <w:tc>
          <w:tcPr>
            <w:tcW w:w="3190" w:type="dxa"/>
          </w:tcPr>
          <w:p w:rsidR="00E5196E" w:rsidRDefault="00642D83" w:rsidP="005450DE">
            <w:r>
              <w:t>«Роль игры во всестороннем развитии и воспитании»</w:t>
            </w:r>
          </w:p>
        </w:tc>
        <w:tc>
          <w:tcPr>
            <w:tcW w:w="3544" w:type="dxa"/>
          </w:tcPr>
          <w:p w:rsidR="00642D83" w:rsidRDefault="00642D83">
            <w:r>
              <w:t>«Праздники в детском саду и взаимоотношения родителей и детей»</w:t>
            </w:r>
          </w:p>
          <w:p w:rsidR="00642D83" w:rsidRDefault="00642D83">
            <w:r>
              <w:t>«Что подарить ребенку на Новый год?»</w:t>
            </w:r>
          </w:p>
          <w:p w:rsidR="00642D83" w:rsidRDefault="00186DB5">
            <w:r>
              <w:t>«Одежда и здоровье детей»</w:t>
            </w:r>
          </w:p>
        </w:tc>
        <w:tc>
          <w:tcPr>
            <w:tcW w:w="3402" w:type="dxa"/>
          </w:tcPr>
          <w:p w:rsidR="00E5196E" w:rsidRDefault="00642D83">
            <w:r>
              <w:t>«Новый год к нам спешит»</w:t>
            </w:r>
          </w:p>
          <w:p w:rsidR="00642D83" w:rsidRDefault="00642D83">
            <w:r>
              <w:t>«Как беречь здоровье»</w:t>
            </w:r>
          </w:p>
        </w:tc>
        <w:tc>
          <w:tcPr>
            <w:tcW w:w="3196" w:type="dxa"/>
          </w:tcPr>
          <w:p w:rsidR="00E5196E" w:rsidRDefault="00642D83">
            <w:r>
              <w:t>Новогодний праздник.</w:t>
            </w:r>
          </w:p>
        </w:tc>
      </w:tr>
      <w:tr w:rsidR="00E5196E" w:rsidTr="00E5196E">
        <w:tc>
          <w:tcPr>
            <w:tcW w:w="1454" w:type="dxa"/>
          </w:tcPr>
          <w:p w:rsidR="00E5196E" w:rsidRDefault="005450DE">
            <w:r>
              <w:t>Январь</w:t>
            </w:r>
          </w:p>
        </w:tc>
        <w:tc>
          <w:tcPr>
            <w:tcW w:w="3190" w:type="dxa"/>
          </w:tcPr>
          <w:p w:rsidR="00E5196E" w:rsidRDefault="00E5196E"/>
        </w:tc>
        <w:tc>
          <w:tcPr>
            <w:tcW w:w="3544" w:type="dxa"/>
          </w:tcPr>
          <w:p w:rsidR="00E5196E" w:rsidRDefault="00186DB5">
            <w:r>
              <w:t>«Физическое развитие детей»</w:t>
            </w:r>
          </w:p>
          <w:p w:rsidR="00642D83" w:rsidRDefault="00642D83">
            <w:r>
              <w:t>«Развитие интеллектуальных способностей дошкольника»</w:t>
            </w:r>
          </w:p>
          <w:p w:rsidR="00CE4AED" w:rsidRDefault="00CE4AED">
            <w:r>
              <w:t>«Как отучить ребенка от плохих слов»</w:t>
            </w:r>
          </w:p>
        </w:tc>
        <w:tc>
          <w:tcPr>
            <w:tcW w:w="3402" w:type="dxa"/>
          </w:tcPr>
          <w:p w:rsidR="00E5196E" w:rsidRDefault="00186DB5">
            <w:r>
              <w:t>Ширма «Отвести беду»</w:t>
            </w:r>
          </w:p>
          <w:p w:rsidR="00186DB5" w:rsidRDefault="00186DB5">
            <w:r>
              <w:t>Анкетирование: «Охрана жизни и здоровья детей в семье»</w:t>
            </w:r>
          </w:p>
        </w:tc>
        <w:tc>
          <w:tcPr>
            <w:tcW w:w="3196" w:type="dxa"/>
          </w:tcPr>
          <w:p w:rsidR="00E5196E" w:rsidRDefault="00CE4AED">
            <w:r>
              <w:t>Рождественские посиделки.</w:t>
            </w:r>
          </w:p>
          <w:p w:rsidR="00CE4AED" w:rsidRDefault="00CE4AED"/>
        </w:tc>
      </w:tr>
      <w:tr w:rsidR="00E5196E" w:rsidTr="00E5196E">
        <w:tc>
          <w:tcPr>
            <w:tcW w:w="1454" w:type="dxa"/>
          </w:tcPr>
          <w:p w:rsidR="00E5196E" w:rsidRDefault="005450DE">
            <w:r>
              <w:lastRenderedPageBreak/>
              <w:t>Февраль</w:t>
            </w:r>
          </w:p>
        </w:tc>
        <w:tc>
          <w:tcPr>
            <w:tcW w:w="3190" w:type="dxa"/>
          </w:tcPr>
          <w:p w:rsidR="00E5196E" w:rsidRDefault="00E5196E"/>
        </w:tc>
        <w:tc>
          <w:tcPr>
            <w:tcW w:w="3544" w:type="dxa"/>
          </w:tcPr>
          <w:p w:rsidR="00E5196E" w:rsidRDefault="00186DB5">
            <w:r>
              <w:t>«Как организовать спортивный досуг ребенка в выходные дни»</w:t>
            </w:r>
          </w:p>
          <w:p w:rsidR="00CE4AED" w:rsidRDefault="00CE4AED">
            <w:r>
              <w:t>«Моторика руки и цвет неразрывно связаны»</w:t>
            </w:r>
          </w:p>
          <w:p w:rsidR="00CE4AED" w:rsidRDefault="00CE4AED">
            <w:r>
              <w:t>«Если ребенок вновь твердит вам: «Я хочу!»</w:t>
            </w:r>
          </w:p>
          <w:p w:rsidR="00CE4AED" w:rsidRDefault="00CE4AED"/>
        </w:tc>
        <w:tc>
          <w:tcPr>
            <w:tcW w:w="3402" w:type="dxa"/>
          </w:tcPr>
          <w:p w:rsidR="00E5196E" w:rsidRDefault="00CE4AED">
            <w:r>
              <w:t>Анкетирование</w:t>
            </w:r>
            <w:proofErr w:type="gramStart"/>
            <w:r>
              <w:t xml:space="preserve"> :</w:t>
            </w:r>
            <w:proofErr w:type="gramEnd"/>
            <w:r>
              <w:t xml:space="preserve"> «Какой мой ребенок?»</w:t>
            </w:r>
          </w:p>
          <w:p w:rsidR="00CE4AED" w:rsidRDefault="00CE4AED">
            <w:r>
              <w:t>«Поздравления с днем Защитника Отечества»</w:t>
            </w:r>
          </w:p>
          <w:p w:rsidR="00CE4AED" w:rsidRDefault="00CE4AED">
            <w:r>
              <w:t>«Игры с детьми на развитие речи»</w:t>
            </w:r>
          </w:p>
        </w:tc>
        <w:tc>
          <w:tcPr>
            <w:tcW w:w="3196" w:type="dxa"/>
          </w:tcPr>
          <w:p w:rsidR="00E5196E" w:rsidRDefault="00CE4AED">
            <w:r>
              <w:t>Празднование Масленицы.</w:t>
            </w:r>
          </w:p>
        </w:tc>
      </w:tr>
      <w:tr w:rsidR="00E5196E" w:rsidTr="00E5196E">
        <w:tc>
          <w:tcPr>
            <w:tcW w:w="1454" w:type="dxa"/>
          </w:tcPr>
          <w:p w:rsidR="00E5196E" w:rsidRDefault="005450DE">
            <w:r>
              <w:t>Март</w:t>
            </w:r>
          </w:p>
        </w:tc>
        <w:tc>
          <w:tcPr>
            <w:tcW w:w="3190" w:type="dxa"/>
          </w:tcPr>
          <w:p w:rsidR="00E5196E" w:rsidRDefault="00CE4AED">
            <w:r>
              <w:t>«Знаете ли вы своего ребенка?»</w:t>
            </w:r>
          </w:p>
        </w:tc>
        <w:tc>
          <w:tcPr>
            <w:tcW w:w="3544" w:type="dxa"/>
          </w:tcPr>
          <w:p w:rsidR="00E5196E" w:rsidRDefault="00CE4AED">
            <w:r>
              <w:t>«Наблюдаем в природе»</w:t>
            </w:r>
          </w:p>
          <w:p w:rsidR="00CE4AED" w:rsidRDefault="00CE4AED">
            <w:r>
              <w:t>«Пальчиковая гимнастика</w:t>
            </w:r>
            <w:proofErr w:type="gramStart"/>
            <w:r>
              <w:t>.</w:t>
            </w:r>
            <w:proofErr w:type="gramEnd"/>
            <w:r>
              <w:t xml:space="preserve"> Ее значение в развитии ребенка»</w:t>
            </w:r>
          </w:p>
          <w:p w:rsidR="00CE4AED" w:rsidRDefault="00CE4AED"/>
          <w:p w:rsidR="00CE4AED" w:rsidRDefault="00CE4AED"/>
        </w:tc>
        <w:tc>
          <w:tcPr>
            <w:tcW w:w="3402" w:type="dxa"/>
          </w:tcPr>
          <w:p w:rsidR="00E5196E" w:rsidRDefault="00186DB5">
            <w:r>
              <w:t>Ширма «Советы врача» (профилактика гриппа)</w:t>
            </w:r>
          </w:p>
          <w:p w:rsidR="00CE4AED" w:rsidRDefault="00CE4AED">
            <w:r>
              <w:t>«Поздравления с Международным женским днем»</w:t>
            </w:r>
          </w:p>
          <w:p w:rsidR="00CE4AED" w:rsidRDefault="00CE4AED">
            <w:r>
              <w:t>«Прочитайте детям весенние стихи»</w:t>
            </w:r>
          </w:p>
          <w:p w:rsidR="00CE4AED" w:rsidRDefault="00CE4AED"/>
        </w:tc>
        <w:tc>
          <w:tcPr>
            <w:tcW w:w="3196" w:type="dxa"/>
          </w:tcPr>
          <w:p w:rsidR="00E5196E" w:rsidRDefault="00CE4AED">
            <w:r>
              <w:t>Праздник мам.</w:t>
            </w:r>
          </w:p>
        </w:tc>
      </w:tr>
      <w:tr w:rsidR="00E5196E" w:rsidTr="00E5196E">
        <w:tc>
          <w:tcPr>
            <w:tcW w:w="1454" w:type="dxa"/>
          </w:tcPr>
          <w:p w:rsidR="00E5196E" w:rsidRDefault="005450DE">
            <w:r>
              <w:t>Апрель</w:t>
            </w:r>
          </w:p>
        </w:tc>
        <w:tc>
          <w:tcPr>
            <w:tcW w:w="3190" w:type="dxa"/>
          </w:tcPr>
          <w:p w:rsidR="00E5196E" w:rsidRDefault="00E5196E"/>
        </w:tc>
        <w:tc>
          <w:tcPr>
            <w:tcW w:w="3544" w:type="dxa"/>
          </w:tcPr>
          <w:p w:rsidR="00E5196E" w:rsidRDefault="00186DB5">
            <w:r>
              <w:t>«Будь здоров, малыш»</w:t>
            </w:r>
          </w:p>
          <w:p w:rsidR="00CE4AED" w:rsidRDefault="00CE4AED">
            <w:r>
              <w:t>«Согласие между родителями – это важно!»</w:t>
            </w:r>
          </w:p>
          <w:p w:rsidR="009A7248" w:rsidRDefault="009A7248">
            <w:r>
              <w:t>«Прочтите вашему ребенку»</w:t>
            </w:r>
          </w:p>
          <w:p w:rsidR="009A7248" w:rsidRDefault="009A7248">
            <w:r>
              <w:t>«Развитие речи у детей»</w:t>
            </w:r>
          </w:p>
          <w:p w:rsidR="009A7248" w:rsidRDefault="009A7248">
            <w:r>
              <w:t>«Готовимся к занятиям с логопедом»</w:t>
            </w:r>
          </w:p>
          <w:p w:rsidR="00CE4AED" w:rsidRDefault="00CE4AED"/>
        </w:tc>
        <w:tc>
          <w:tcPr>
            <w:tcW w:w="3402" w:type="dxa"/>
          </w:tcPr>
          <w:p w:rsidR="00E5196E" w:rsidRDefault="009A7248">
            <w:r>
              <w:t>«Апрель – середина весны»</w:t>
            </w:r>
          </w:p>
          <w:p w:rsidR="009A7248" w:rsidRDefault="009A7248">
            <w:r>
              <w:t>Папка -  передвижка, «В какие игры играть с детьми»</w:t>
            </w:r>
          </w:p>
        </w:tc>
        <w:tc>
          <w:tcPr>
            <w:tcW w:w="3196" w:type="dxa"/>
          </w:tcPr>
          <w:p w:rsidR="00E5196E" w:rsidRDefault="00186DB5">
            <w:r>
              <w:t>Экологический субботник «Облагородим площадку для детей»</w:t>
            </w:r>
          </w:p>
        </w:tc>
      </w:tr>
      <w:tr w:rsidR="00E5196E" w:rsidTr="00E5196E">
        <w:tc>
          <w:tcPr>
            <w:tcW w:w="1454" w:type="dxa"/>
          </w:tcPr>
          <w:p w:rsidR="00E5196E" w:rsidRDefault="005450DE">
            <w:r>
              <w:t xml:space="preserve">Май </w:t>
            </w:r>
          </w:p>
        </w:tc>
        <w:tc>
          <w:tcPr>
            <w:tcW w:w="3190" w:type="dxa"/>
          </w:tcPr>
          <w:p w:rsidR="00E5196E" w:rsidRDefault="00186DB5">
            <w:r>
              <w:t>«Об итогах работы за год».</w:t>
            </w:r>
          </w:p>
          <w:p w:rsidR="00186DB5" w:rsidRDefault="00186DB5">
            <w:r>
              <w:t>Отчет о работе родительского комитета.</w:t>
            </w:r>
          </w:p>
        </w:tc>
        <w:tc>
          <w:tcPr>
            <w:tcW w:w="3544" w:type="dxa"/>
          </w:tcPr>
          <w:p w:rsidR="00E5196E" w:rsidRDefault="00186DB5">
            <w:r>
              <w:t>«</w:t>
            </w:r>
            <w:r w:rsidR="009A7248">
              <w:t xml:space="preserve">Летняя </w:t>
            </w:r>
            <w:r>
              <w:t xml:space="preserve"> оздоровительная работа на лето»</w:t>
            </w:r>
          </w:p>
          <w:p w:rsidR="009A7248" w:rsidRDefault="009A7248">
            <w:r>
              <w:t>«Рекомендации родителям на летний период»</w:t>
            </w:r>
          </w:p>
          <w:p w:rsidR="009A7248" w:rsidRDefault="009A7248">
            <w:r>
              <w:t>«Как провести праздники с ребенком»</w:t>
            </w:r>
          </w:p>
        </w:tc>
        <w:tc>
          <w:tcPr>
            <w:tcW w:w="3402" w:type="dxa"/>
          </w:tcPr>
          <w:p w:rsidR="00E5196E" w:rsidRDefault="00F8195E">
            <w:r>
              <w:t>Ширма «Будьте внимательны, родители!»</w:t>
            </w:r>
          </w:p>
          <w:p w:rsidR="009A7248" w:rsidRDefault="009A7248">
            <w:r>
              <w:t>Анкетирование: «Родительская помощь на следующий учебный год»</w:t>
            </w:r>
          </w:p>
          <w:p w:rsidR="009A7248" w:rsidRDefault="009A7248">
            <w:r>
              <w:t>«Внимание: вода!»</w:t>
            </w:r>
          </w:p>
          <w:p w:rsidR="009A7248" w:rsidRDefault="009A7248">
            <w:r>
              <w:t>«Осторожно СОЛНЦЕ!»</w:t>
            </w:r>
          </w:p>
          <w:p w:rsidR="009A7248" w:rsidRDefault="009A7248"/>
        </w:tc>
        <w:tc>
          <w:tcPr>
            <w:tcW w:w="3196" w:type="dxa"/>
          </w:tcPr>
          <w:p w:rsidR="009A7248" w:rsidRDefault="009A7248">
            <w:r>
              <w:t>Выставка поздравление ко Дню Победы!</w:t>
            </w:r>
          </w:p>
          <w:p w:rsidR="00E5196E" w:rsidRDefault="00F8195E">
            <w:r>
              <w:t>Физ. Праздник «Здравствуй, лето!»</w:t>
            </w:r>
          </w:p>
        </w:tc>
      </w:tr>
    </w:tbl>
    <w:p w:rsidR="00E5196E" w:rsidRDefault="00E5196E"/>
    <w:sectPr w:rsidR="00E5196E" w:rsidSect="00E5196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196E"/>
    <w:rsid w:val="00186DB5"/>
    <w:rsid w:val="00502D67"/>
    <w:rsid w:val="005450DE"/>
    <w:rsid w:val="00642D83"/>
    <w:rsid w:val="009A7248"/>
    <w:rsid w:val="00CE4AED"/>
    <w:rsid w:val="00D32EDB"/>
    <w:rsid w:val="00D46A40"/>
    <w:rsid w:val="00E5196E"/>
    <w:rsid w:val="00E83087"/>
    <w:rsid w:val="00F8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5</cp:revision>
  <cp:lastPrinted>2012-06-14T06:51:00Z</cp:lastPrinted>
  <dcterms:created xsi:type="dcterms:W3CDTF">2012-06-14T06:47:00Z</dcterms:created>
  <dcterms:modified xsi:type="dcterms:W3CDTF">2012-01-27T20:37:00Z</dcterms:modified>
</cp:coreProperties>
</file>