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20" w:rsidRDefault="00083720" w:rsidP="000837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Филиал автономного учреждения дошкольного образования</w:t>
      </w:r>
    </w:p>
    <w:p w:rsidR="00083720" w:rsidRDefault="00083720" w:rsidP="000837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Заводоуковский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городской округ</w:t>
      </w:r>
    </w:p>
    <w:p w:rsidR="00083720" w:rsidRDefault="00083720" w:rsidP="000837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«Центр развития ребенк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Детский сад «Родничок»</w:t>
      </w:r>
    </w:p>
    <w:p w:rsidR="00083720" w:rsidRDefault="00083720" w:rsidP="00083720">
      <w:pPr>
        <w:tabs>
          <w:tab w:val="left" w:pos="3525"/>
          <w:tab w:val="center" w:pos="523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«</w:t>
      </w:r>
      <w:proofErr w:type="spellStart"/>
      <w:r>
        <w:rPr>
          <w:rFonts w:ascii="Times New Roman" w:hAnsi="Times New Roman" w:cs="Times New Roman"/>
          <w:sz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083720" w:rsidRPr="00993B34" w:rsidRDefault="00083720" w:rsidP="00083720">
      <w:pPr>
        <w:rPr>
          <w:rFonts w:ascii="Times New Roman" w:hAnsi="Times New Roman" w:cs="Times New Roman"/>
          <w:sz w:val="24"/>
        </w:rPr>
      </w:pPr>
    </w:p>
    <w:p w:rsidR="00083720" w:rsidRPr="00993B34" w:rsidRDefault="00083720" w:rsidP="00083720">
      <w:pPr>
        <w:rPr>
          <w:rFonts w:ascii="Times New Roman" w:hAnsi="Times New Roman" w:cs="Times New Roman"/>
          <w:sz w:val="24"/>
        </w:rPr>
      </w:pPr>
    </w:p>
    <w:p w:rsidR="00083720" w:rsidRDefault="00083720" w:rsidP="00083720">
      <w:pPr>
        <w:rPr>
          <w:rFonts w:ascii="Times New Roman" w:hAnsi="Times New Roman" w:cs="Times New Roman"/>
          <w:sz w:val="24"/>
        </w:rPr>
      </w:pPr>
    </w:p>
    <w:p w:rsidR="00083720" w:rsidRDefault="00083720" w:rsidP="00083720">
      <w:pPr>
        <w:rPr>
          <w:rFonts w:ascii="Times New Roman" w:hAnsi="Times New Roman" w:cs="Times New Roman"/>
          <w:sz w:val="24"/>
        </w:rPr>
      </w:pPr>
    </w:p>
    <w:p w:rsidR="00083720" w:rsidRDefault="00083720" w:rsidP="00083720">
      <w:pPr>
        <w:rPr>
          <w:rFonts w:ascii="Times New Roman" w:hAnsi="Times New Roman" w:cs="Times New Roman"/>
          <w:sz w:val="24"/>
        </w:rPr>
      </w:pPr>
    </w:p>
    <w:p w:rsidR="00083720" w:rsidRDefault="00083720" w:rsidP="00083720">
      <w:pPr>
        <w:rPr>
          <w:rFonts w:ascii="Times New Roman" w:hAnsi="Times New Roman" w:cs="Times New Roman"/>
          <w:sz w:val="24"/>
        </w:rPr>
      </w:pPr>
    </w:p>
    <w:p w:rsidR="00083720" w:rsidRPr="00993B34" w:rsidRDefault="00083720" w:rsidP="00083720">
      <w:pPr>
        <w:rPr>
          <w:rFonts w:ascii="Times New Roman" w:hAnsi="Times New Roman" w:cs="Times New Roman"/>
          <w:sz w:val="24"/>
        </w:rPr>
      </w:pPr>
    </w:p>
    <w:p w:rsidR="00083720" w:rsidRDefault="00083720" w:rsidP="0008372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Семинар-практикум  для педагогов </w:t>
      </w:r>
      <w:r w:rsidRPr="006A03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83720" w:rsidRDefault="00083720" w:rsidP="0008372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03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творческого воображение у детей дошкольного возраста</w:t>
      </w:r>
    </w:p>
    <w:p w:rsidR="00083720" w:rsidRPr="00EB7093" w:rsidRDefault="00083720" w:rsidP="000837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через нетрадиционные техники рисования</w:t>
      </w:r>
      <w:r w:rsidRPr="006A03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83720" w:rsidRDefault="00083720" w:rsidP="00083720">
      <w:pPr>
        <w:rPr>
          <w:rFonts w:ascii="Times New Roman" w:hAnsi="Times New Roman" w:cs="Times New Roman"/>
          <w:sz w:val="24"/>
        </w:rPr>
      </w:pPr>
    </w:p>
    <w:p w:rsidR="00083720" w:rsidRDefault="00083720" w:rsidP="00083720">
      <w:pPr>
        <w:ind w:left="360"/>
        <w:rPr>
          <w:rFonts w:ascii="Times New Roman" w:hAnsi="Times New Roman" w:cs="Times New Roman"/>
          <w:sz w:val="24"/>
        </w:rPr>
      </w:pPr>
    </w:p>
    <w:p w:rsidR="00083720" w:rsidRDefault="00083720" w:rsidP="00083720">
      <w:pPr>
        <w:rPr>
          <w:rFonts w:ascii="Times New Roman" w:hAnsi="Times New Roman" w:cs="Times New Roman"/>
          <w:sz w:val="24"/>
        </w:rPr>
      </w:pPr>
    </w:p>
    <w:p w:rsidR="00083720" w:rsidRDefault="00083720" w:rsidP="00083720">
      <w:pPr>
        <w:rPr>
          <w:rFonts w:ascii="Times New Roman" w:hAnsi="Times New Roman" w:cs="Times New Roman"/>
          <w:sz w:val="24"/>
        </w:rPr>
      </w:pPr>
    </w:p>
    <w:p w:rsidR="00083720" w:rsidRPr="006B082A" w:rsidRDefault="00083720" w:rsidP="00083720">
      <w:pPr>
        <w:rPr>
          <w:rFonts w:ascii="Times New Roman" w:hAnsi="Times New Roman" w:cs="Times New Roman"/>
          <w:sz w:val="24"/>
        </w:rPr>
      </w:pPr>
    </w:p>
    <w:p w:rsidR="00083720" w:rsidRPr="006B082A" w:rsidRDefault="00083720" w:rsidP="00083720">
      <w:pPr>
        <w:ind w:left="360"/>
        <w:rPr>
          <w:rFonts w:ascii="Times New Roman" w:hAnsi="Times New Roman" w:cs="Times New Roman"/>
          <w:sz w:val="24"/>
        </w:rPr>
      </w:pPr>
      <w:r w:rsidRPr="006B082A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6B082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Воспита</w:t>
      </w:r>
      <w:r w:rsidRPr="006B082A">
        <w:rPr>
          <w:rFonts w:ascii="Times New Roman" w:hAnsi="Times New Roman" w:cs="Times New Roman"/>
          <w:sz w:val="24"/>
        </w:rPr>
        <w:t xml:space="preserve">тель:    </w:t>
      </w:r>
    </w:p>
    <w:p w:rsidR="00083720" w:rsidRPr="006B082A" w:rsidRDefault="00083720" w:rsidP="00083720">
      <w:pPr>
        <w:ind w:left="360"/>
        <w:rPr>
          <w:rFonts w:ascii="Times New Roman" w:hAnsi="Times New Roman" w:cs="Times New Roman"/>
          <w:sz w:val="24"/>
        </w:rPr>
      </w:pPr>
      <w:r w:rsidRPr="006B082A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6B082A">
        <w:rPr>
          <w:rFonts w:ascii="Times New Roman" w:hAnsi="Times New Roman" w:cs="Times New Roman"/>
          <w:sz w:val="24"/>
        </w:rPr>
        <w:t xml:space="preserve"> Шахова Оксана Александровна                                    </w:t>
      </w:r>
    </w:p>
    <w:p w:rsidR="00083720" w:rsidRPr="006B082A" w:rsidRDefault="00083720" w:rsidP="00083720">
      <w:pPr>
        <w:ind w:left="360"/>
        <w:rPr>
          <w:rFonts w:ascii="Times New Roman" w:hAnsi="Times New Roman" w:cs="Times New Roman"/>
          <w:sz w:val="24"/>
        </w:rPr>
      </w:pPr>
    </w:p>
    <w:p w:rsidR="00083720" w:rsidRPr="006B082A" w:rsidRDefault="00083720" w:rsidP="00083720">
      <w:pPr>
        <w:ind w:left="360"/>
        <w:rPr>
          <w:rFonts w:ascii="Times New Roman" w:hAnsi="Times New Roman" w:cs="Times New Roman"/>
          <w:sz w:val="24"/>
        </w:rPr>
      </w:pPr>
    </w:p>
    <w:p w:rsidR="00083720" w:rsidRPr="006B082A" w:rsidRDefault="00083720" w:rsidP="00083720">
      <w:pPr>
        <w:ind w:left="360"/>
        <w:rPr>
          <w:rFonts w:ascii="Times New Roman" w:hAnsi="Times New Roman" w:cs="Times New Roman"/>
          <w:b/>
          <w:sz w:val="24"/>
        </w:rPr>
      </w:pPr>
      <w:r w:rsidRPr="006B082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720" w:rsidRPr="006B082A" w:rsidRDefault="00083720" w:rsidP="00083720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Pr="006B082A"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</w:t>
      </w:r>
    </w:p>
    <w:p w:rsidR="00083720" w:rsidRPr="006B082A" w:rsidRDefault="00083720" w:rsidP="00083720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</w:p>
    <w:p w:rsidR="00083720" w:rsidRPr="006B082A" w:rsidRDefault="00083720" w:rsidP="00083720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6B082A">
        <w:rPr>
          <w:rFonts w:ascii="Times New Roman" w:hAnsi="Times New Roman" w:cs="Times New Roman"/>
          <w:sz w:val="24"/>
        </w:rPr>
        <w:t>с</w:t>
      </w:r>
      <w:proofErr w:type="gramEnd"/>
      <w:r w:rsidRPr="006B082A">
        <w:rPr>
          <w:rFonts w:ascii="Times New Roman" w:hAnsi="Times New Roman" w:cs="Times New Roman"/>
          <w:sz w:val="24"/>
        </w:rPr>
        <w:t>. Новая Заимка</w:t>
      </w:r>
    </w:p>
    <w:p w:rsidR="00083720" w:rsidRDefault="00083720" w:rsidP="00083720">
      <w:pPr>
        <w:jc w:val="center"/>
        <w:rPr>
          <w:rFonts w:ascii="Times New Roman" w:hAnsi="Times New Roman" w:cs="Times New Roman"/>
          <w:b/>
          <w:sz w:val="24"/>
        </w:rPr>
      </w:pPr>
      <w:r w:rsidRPr="006B082A">
        <w:rPr>
          <w:rFonts w:ascii="Times New Roman" w:hAnsi="Times New Roman" w:cs="Times New Roman"/>
          <w:sz w:val="24"/>
        </w:rPr>
        <w:t>2014- 201</w:t>
      </w:r>
      <w:r>
        <w:rPr>
          <w:rFonts w:ascii="Times New Roman" w:hAnsi="Times New Roman" w:cs="Times New Roman"/>
          <w:sz w:val="24"/>
        </w:rPr>
        <w:t>5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Форма проведения: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семинар-практикум.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Раскрыть значение нетрадиционных приёмов </w:t>
      </w:r>
      <w:proofErr w:type="spellStart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дошкольниками для развития воображения, творческого мышления и творческой активности. Показать актуальность кружковой работы в детском саду. Ознакомить педагогов с многообразием техник нестандартного раскрашивания.</w:t>
      </w:r>
    </w:p>
    <w:p w:rsidR="00083720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моей работы: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«Чем больше мастерства в детской руке, тем умнее ребенок».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Подготовительный этап:</w:t>
      </w:r>
    </w:p>
    <w:p w:rsidR="00083720" w:rsidRPr="00B60B79" w:rsidRDefault="00083720" w:rsidP="001D6E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выставку детских рисунков в различной технике рисования.</w:t>
      </w:r>
    </w:p>
    <w:p w:rsidR="00083720" w:rsidRPr="00B60B79" w:rsidRDefault="00083720" w:rsidP="001D6E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материалы, которые используются в нетрадиционном рисовании.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 - важный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 </w:t>
      </w:r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(В. А. Сухомлинский)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Вступительное слово.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личности - одна из важных задач педагогической теории и практики на современном этапе. Эффективней начинается её развитие с дошкольного возраста. Как говорил В. 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ребёнок создаёт новые работы </w:t>
      </w:r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(рисунок, аппликация)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Придумывая что-то неповторимое, он каждый раз экспериментирует со 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 создания объекта. Дошкольник в своём эстетическом развитии проходит путь от элементарного наглядно-чувственного впечатления до создания оригинального образа </w:t>
      </w:r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(композиции)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адекватными изобразительно - выразительными средствами. Таким образом, необходимо создавать базу для его творчества. Чем больше ребёнок видит, слышит, переживает, тем значительнее и продуктивнее, станет деятельность его воображения.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 дошкольного возраста в течение нескольких лет, я обратила внимание на результаты диагностик по изобразительной деятельности. Дети показывают хорошие результаты по критериям:</w:t>
      </w:r>
    </w:p>
    <w:p w:rsidR="00083720" w:rsidRPr="00B60B79" w:rsidRDefault="00083720" w:rsidP="001D6E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штриховать, наносить различные линии цветными карандашами;</w:t>
      </w:r>
    </w:p>
    <w:p w:rsidR="00083720" w:rsidRPr="00B60B79" w:rsidRDefault="00083720" w:rsidP="001D6E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наносить мазки краски узкой и широкой кистью;</w:t>
      </w:r>
    </w:p>
    <w:p w:rsidR="00083720" w:rsidRPr="00B60B79" w:rsidRDefault="00083720" w:rsidP="001D6E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узнавать, называть основные цвета, оттенки красок и смешивать их;</w:t>
      </w:r>
    </w:p>
    <w:p w:rsidR="00083720" w:rsidRPr="00B60B79" w:rsidRDefault="00083720" w:rsidP="001D6E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использовать кисти, клей и пластилин в работе;</w:t>
      </w:r>
    </w:p>
    <w:p w:rsidR="00083720" w:rsidRPr="00B60B79" w:rsidRDefault="00083720" w:rsidP="001D6E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трафареты и печати при работе;</w:t>
      </w:r>
    </w:p>
    <w:p w:rsidR="00083720" w:rsidRPr="00B60B79" w:rsidRDefault="00083720" w:rsidP="001D6E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убирать за собой рабочее место.</w:t>
      </w:r>
    </w:p>
    <w:p w:rsidR="00083720" w:rsidRPr="00B60B79" w:rsidRDefault="00083720" w:rsidP="001D6E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проявились и низкие способности детей:</w:t>
      </w:r>
    </w:p>
    <w:p w:rsidR="00083720" w:rsidRPr="00B60B79" w:rsidRDefault="00083720" w:rsidP="001D6E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и скованность в действиях и ответах на занятиях;</w:t>
      </w:r>
    </w:p>
    <w:p w:rsidR="00083720" w:rsidRPr="00B60B79" w:rsidRDefault="00083720" w:rsidP="001D6E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Пассивность в самостоятельном выборе изобразительных материалов и расположении изображения на листе;</w:t>
      </w:r>
    </w:p>
    <w:p w:rsidR="00083720" w:rsidRPr="00B60B79" w:rsidRDefault="00083720" w:rsidP="001D6E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Растерянность при использовании способов нестандартного раскрашивания;</w:t>
      </w:r>
    </w:p>
    <w:p w:rsidR="00083720" w:rsidRPr="00B60B79" w:rsidRDefault="00083720" w:rsidP="001D6E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экспериментировать с изобразительными материалами;</w:t>
      </w:r>
    </w:p>
    <w:p w:rsidR="00083720" w:rsidRPr="00B60B79" w:rsidRDefault="00083720" w:rsidP="001D6E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чёткого объяснения педагогом знакомого способа рисования;</w:t>
      </w:r>
    </w:p>
    <w:p w:rsidR="00083720" w:rsidRPr="00B60B79" w:rsidRDefault="00083720" w:rsidP="001D6E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фантазии, художественного творчества;</w:t>
      </w:r>
    </w:p>
    <w:p w:rsidR="00083720" w:rsidRPr="00B60B79" w:rsidRDefault="00083720" w:rsidP="001D6E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передавать личное отношение к объекту изображения;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итоги, я понимала, что детям не хватает уверенности в себе, воображения, самостоятельности. Для решения этой проблемы стала 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углублённо изучать методическую литературу. Для себя чётко выделила критерии руководства по изобразительной деятельности, такие как: знание особенностей творческого развития детей, их специфику, умение тонко, тактично, поддерживать инициативу и самостоятельность ребёнка, способствовать овладению необходимыми навыками.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заинтересовалась нетрадиционными способами рисования, с помощью которых возможно развивать у детей интеллект, учить </w:t>
      </w:r>
      <w:proofErr w:type="gramStart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</w:t>
      </w:r>
      <w:proofErr w:type="gramEnd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 и активизировать творческую активность. По словам психолога Ольги Новиковой "Рисунок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proofErr w:type="gramStart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</w:t>
      </w:r>
      <w:proofErr w:type="gramEnd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 на второй план, отступают запреты и ограничения. В этот момент ребенок абсолютно свободен".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эти задачи реализуются мной через занятия кружка «Уроки творчества». В рамках кружковых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который проходит те же стадии, что и творческий процесс художника. Этим занятиям отводится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 фантазии,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амостоятельности</w:t>
      </w:r>
      <w:proofErr w:type="spellEnd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Теоретический этап.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Нетрадиционные техники рисования.</w:t>
      </w:r>
    </w:p>
    <w:p w:rsidR="00083720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уверенностью можно сказать, что разнообразие техник способствует выразительности образов в детских работах. Мой опыт работы показал, что овладение техникой изображения доставляет малышам истинную радость, если оно строится с учетом специфики деятельности и возраста детей. Они с удовольствием покрывают пятнами, мазками, штрихами один лист бумаги за другим, изображая то кружащиеся в воздухе осенние листочки, то плавно опускающиеся на землю снежинки. Дети смело берутся за художественные материалы, их не пугает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взрослого.</w:t>
      </w:r>
    </w:p>
    <w:p w:rsidR="00083720" w:rsidRPr="001A6DB8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Практический этап</w:t>
      </w:r>
      <w:r w:rsidRPr="00B6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 рисовать. Творчество для них - это отражение душевной работы. Чувства, разум, глаза и руки - инструменты души. Сталкиваясь с красотой и гармонией мира, изведав при этом чувство восторга и восхищения, они испытывают желание “остановить прекрасное мгновенье”, отобразив свое отношение к действительности на листе бумаги.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не может существовать под давлением и насилием. Оно должно быть свободным, ярким и неповторимым. Не расставаясь с карандашами, фломастерами, красками, ребенок незаметно для себя учится наблюдать, сравнивать, думать, фантазировать.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привычны и знакомы следы, оставляемые карандашами, фломастерами, шариковой ручкой и кистью, но остается удивительным использование пальчиков и ладошек для рисования штампов и трафаретов.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Проводя цикл занятий с использованием разнообразных техник для выявления способностей детей за пройденное время, видно, что у детей, имеются способности к работе красками с использованием нетрадиционных техник. У детей со слабо развитыми художественно-творческими способностями показатели находятся чуть выше, чем в начале учебного года, но за счет применения нетрадиционных материалов улучшился уровень увлеченности темой и техникой и способность к </w:t>
      </w:r>
      <w:proofErr w:type="spellStart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цветовосприятию</w:t>
      </w:r>
      <w:proofErr w:type="spellEnd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ребенка, позволяет почувствовать краски, их характер и настроение. 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</w:p>
    <w:p w:rsidR="00083720" w:rsidRPr="00083720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детских работ с использованием рассматриваемого способа рисования</w:t>
      </w:r>
      <w:proofErr w:type="gramStart"/>
      <w:r w:rsidRPr="00B6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837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83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Приложение)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Предложить педагогам нарисовать рисунок различными нетрадиционными техниками.</w:t>
      </w:r>
    </w:p>
    <w:p w:rsidR="00083720" w:rsidRPr="00B60B79" w:rsidRDefault="00083720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Заключительный этап:</w:t>
      </w:r>
    </w:p>
    <w:p w:rsidR="00083720" w:rsidRPr="00B60B79" w:rsidRDefault="00083720" w:rsidP="001D6E3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Посвящение воспитателей в художники, рисующие в нетрадиционной технике</w:t>
      </w:r>
      <w:proofErr w:type="gramStart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ручение шуточного удостоверения)</w:t>
      </w:r>
    </w:p>
    <w:p w:rsidR="00083720" w:rsidRPr="00B60B79" w:rsidRDefault="00083720" w:rsidP="001D6E3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всем участникам семинара.</w:t>
      </w:r>
    </w:p>
    <w:p w:rsidR="00083720" w:rsidRDefault="00083720" w:rsidP="001D6E3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20" w:rsidRDefault="00083720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20" w:rsidRDefault="00083720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6B" w:rsidRDefault="000C1B6B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6E38" w:rsidRDefault="001D6E38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6E38" w:rsidRDefault="001D6E38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6E38" w:rsidRDefault="001D6E38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6E38" w:rsidRDefault="001D6E38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6E38" w:rsidRPr="00AB0C7F" w:rsidRDefault="001D6E38" w:rsidP="001D6E38">
      <w:pPr>
        <w:pStyle w:val="a3"/>
        <w:spacing w:after="0" w:line="360" w:lineRule="auto"/>
        <w:ind w:left="8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</w:t>
      </w:r>
      <w:r w:rsidRPr="00AB0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(Приложение)</w:t>
      </w:r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Тычок</w:t>
      </w:r>
      <w:proofErr w:type="gramEnd"/>
      <w:r w:rsidRPr="001A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жесткой полусухой кистью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выразительности: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фактурность окраски, цвет.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жесткая кисть, гуашь, бумага любого цвета и формата либо вырезанный силуэт пушистого или колючего животного.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 получения изображения: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пальчиками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выразительности: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пятно, точка, короткая линия, цвет.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мисочки с гуашью, плотная бумага любого цвета, небольшие листы, салфетки.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 получения изображения: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ладошкой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выразительности: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пятно, цвет, фантастический силуэт.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широкие блюдечки с гуашью, кисть, плотная бумага любого цвета, листы большого формата, салфетки.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 получения изображения: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опускает в гуашь ладошку </w:t>
      </w:r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(всю кисть)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окрашивает ее с помощью кисточки </w:t>
      </w:r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5ти лет)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Скатывание бумаги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выразительности: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фактура, объем.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 либо цветная двухсторонняя бумага, клей ПВА, налитый в блюдце, плотная бумага или цветной картон для основы.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Способ получения изображения: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мнет в руках бумагу, пока она не станет мягкой. Затем скатывает из нее шарик. Размеры его могут быть различными: от маленького </w:t>
      </w:r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(ягодка)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 </w:t>
      </w:r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(облачко, ком для снеговика)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этого бумажный комочек опускается в клей и приклеивается на основу.</w:t>
      </w:r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Оттиск поролоном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выразительности: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пятно, фактура, цвет.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 получения изображения: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Оттиск смятой бумагой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выразительности: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пятно, фактура, цвет.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Восковые мелки + акварель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выразительности: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цвет, линия, пятно, фактура.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восковые мелки, плотная белая бумага, акварель, кисти.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 получения изображения: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рисует восковыми мелками на белой бумаге. Затем закрашивает лист акварелью в один или несколько цветов. Рисунок мелками остается </w:t>
      </w:r>
      <w:proofErr w:type="spellStart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незакрашенным</w:t>
      </w:r>
      <w:proofErr w:type="spellEnd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Свеча + акварель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выразительности: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цвет, линия, пятно, фактура.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Материалы: 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свеча, плотная бумага, акварель, кисти.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Способ получения изображения: 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Монотипия предметная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выразительности: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пятно, цвет, симметрия.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Материалы: 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плотная бумага любого цвета, кисти, гуашь или акварель.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 получения изображения: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складывает лист бумаги вдвое и на одной его половине рисует половину изображаемого предмета </w:t>
      </w:r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(предметы выбираются симметричные)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рисования каждой части предмета, пока не высохла краска, лист снова складывается пополам для получения отпечатка. Затем изображение можно украсить, также складывая лист после рисования нескольких украшений.</w:t>
      </w:r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Набрызг</w:t>
      </w:r>
      <w:proofErr w:type="spellEnd"/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выразительности: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точка, фактура.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гуашь, жесткая кисть, кусочек плотного картона либо пластика </w:t>
      </w:r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(5x5 см)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 получения изображения: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Отпечатки листьев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выразительности: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фактура, цвет.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гуашь, листья разных деревьев </w:t>
      </w:r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(желательно опавшие)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кисти.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 получения изображения: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</w:t>
      </w:r>
    </w:p>
    <w:p w:rsidR="001D6E38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E38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Рисование ладошкой</w:t>
      </w:r>
    </w:p>
    <w:p w:rsidR="001D6E38" w:rsidRPr="001A6DB8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атериалы: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онированная или белая бумага, гуашевые краски, кисти, ветошь </w:t>
      </w:r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вытирания рук)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E38" w:rsidRPr="001A6DB8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работы</w:t>
      </w:r>
      <w:proofErr w:type="gramStart"/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смазать ладошку краской, то она оставит на бумаге интересный отпечаток, в котором можно увидеть различные удивительные образы. Наши ладошки умеют превращаться в солнышко. Раскройте ладонь, а выпрямленные пальцы раздвиньте в стороны. Теперь соедините пальцы вместе. Вот какой получился заборчик! А если чуть отодвинуть большой палец в сторону, а остальные раздвинуть, рука превратится в симпатичного ежика. Остается дорисовать грибок, который заботливый папа тащит в норку, да еще не забыть про лапки, глаз и носик зверька. И бабочка полетит, и цветочек будет радовать своими лепестками, и слон, и рыбка, и многое другое можно нафантазировать вместе малышом.</w:t>
      </w:r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Печатаем листьями на бумаге</w:t>
      </w:r>
    </w:p>
    <w:p w:rsidR="001D6E38" w:rsidRPr="001A6DB8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Необходимые материалы и инструменты: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акварель, кисть, карандаш, бумага, цветная тушь или чернила; кусочек поролона; а также: листья разных деревьев, цветов;</w:t>
      </w:r>
      <w:proofErr w:type="gramEnd"/>
    </w:p>
    <w:p w:rsidR="001D6E38" w:rsidRPr="001A6DB8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работы: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Соберем различные опавшие листья, намажем каждый листочек гуашью со стороны прожилок. Бумага, на которой будем печатать, может быть, цветной. Прижмем лист закрашенной стороной к бумаге. Осторожно снимем его, взяв за черешок. Вновь намазав листок и приложив к бумаге, получим еще один отпечаток, и т. д. Если нижний кончик листа будем прикладывать к предыдущему отпечатку, то выйдет цветочек, нужно только дорисовать кисточкой стебелек. Симметричное прикладывание листа с одной и другой стороны, дорисованное тельце - и бабочка готова. Всмотревшись в отпечаток листа, можно увидеть в нем самом неожиданный образ и воплотить его на бумаге, дорисовав детали. А сочетание данного приема и техники “по </w:t>
      </w:r>
      <w:proofErr w:type="gramStart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сырому</w:t>
      </w:r>
      <w:proofErr w:type="gramEnd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дает простор фантазии при </w:t>
      </w:r>
      <w:proofErr w:type="spellStart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тонировании</w:t>
      </w:r>
      <w:proofErr w:type="spellEnd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листа. Например, при 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рисовании луга, фоном будет трава. Берем лист, смачиваем его при помощи губки, затем вливаем краску нужных оттенков и тут же отпечатываем листья.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техника исполнения хороша своим разнообразием приемов. Если лист смазать краской тоном выше чем фон, то отпечаток получится более выразительным. Прикладывание чистого листика, дает плавные, мягкие очертания.</w:t>
      </w:r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Техника рисования </w:t>
      </w:r>
      <w:proofErr w:type="spellStart"/>
      <w:r w:rsidRPr="001A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кляксография</w:t>
      </w:r>
      <w:proofErr w:type="spellEnd"/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 рисования: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сухой, можно тонированный фон внизу нанести каплю тёмной краски </w:t>
      </w:r>
      <w:r w:rsidRPr="00B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(чёрную, коричневую или зелёную)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Подуйте из трубочки на каплю, как будто толкая её вперёд. Чтобы получились мелкие ответвления, трубочкой во время выдувания нужно покачать из стороны в сторону. Можно дорисовать некоторые элементы кистью или оформить аппликацией из природного материала.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Сложность техники: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процедуру рисования поэтапно, а так же индивидуально или по подгруппам. Понадобится помощь неуверенным детям. Следить за мерами безопасности детей при работе. Так как работа для многих детей трудна, необходимы динамические паузы.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Примерные темы для использования техники: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«Травка на полянке», «Осенний пейзаж», «Закат», «Дно океана», «Аквариум», «Котёнок с нитками» и т. </w:t>
      </w:r>
      <w:proofErr w:type="spellStart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End"/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рисования с использованием трафарета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 рисования: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Изготовить трафарет: согнув лист бумаги пополам, обрезать 1 см по краям, а на сгибе нарисовать половинку вазы и букета из элементов цветочков и различной зелени. Всё аккуратно вырезать. На чистый лист бумаги наложите трафарет. Опустите губку в краску, затем прижмите её к бумаге, делая «колющие» движения. Опустите губку в краску другого цвета и продолжайте печатать. Используя необходимые цвета, нанесите краску на все участки рисунка. При желании можно прорисовать детали рисунка кистью или фломастером.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Примерные темы для использования техники: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«Осень», «Аквариум», «Любимые животные», «Открытка маме», «Мои игрушки», «Фантазии», «Дорога», «Букет цветов» и т. п.</w:t>
      </w:r>
      <w:proofErr w:type="gramEnd"/>
    </w:p>
    <w:p w:rsidR="001D6E38" w:rsidRPr="001A6DB8" w:rsidRDefault="001D6E38" w:rsidP="001D6E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рисования восковыми мелками, свечой.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невидимку можно изобразить белым восковым мелком или свечой.</w:t>
      </w:r>
    </w:p>
    <w:p w:rsidR="001D6E38" w:rsidRPr="00B60B79" w:rsidRDefault="001D6E38" w:rsidP="001D6E38">
      <w:p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Сложность техники:</w:t>
      </w:r>
      <w:r w:rsidRPr="00B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необходимо заинтересовать и побудить маленького ребёнка выявить невидимый рисунок. На первом этапе надо привлечь так взрослого ребёнка в работу, чтоб у него не пропал интерес к выполнению задания невидимыми материалами. Понадобится помощь неуверенным детям.</w:t>
      </w:r>
    </w:p>
    <w:p w:rsidR="001D6E38" w:rsidRPr="00B60B79" w:rsidRDefault="001D6E38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38" w:rsidRDefault="001D6E38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38" w:rsidRDefault="001D6E38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38" w:rsidRDefault="001D6E38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38" w:rsidRDefault="001D6E38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38" w:rsidRDefault="001D6E38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38" w:rsidRDefault="001D6E38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38" w:rsidRDefault="001D6E38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38" w:rsidRPr="00083720" w:rsidRDefault="001D6E38" w:rsidP="001D6E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1D6E38" w:rsidRPr="00083720" w:rsidSect="000C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43F3"/>
    <w:multiLevelType w:val="multilevel"/>
    <w:tmpl w:val="FD62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B5E85"/>
    <w:multiLevelType w:val="multilevel"/>
    <w:tmpl w:val="B6A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D447A"/>
    <w:multiLevelType w:val="multilevel"/>
    <w:tmpl w:val="8CA87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C1CF2"/>
    <w:multiLevelType w:val="hybridMultilevel"/>
    <w:tmpl w:val="982A1E9A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3720"/>
    <w:rsid w:val="00012C56"/>
    <w:rsid w:val="000368B5"/>
    <w:rsid w:val="0007743B"/>
    <w:rsid w:val="00083720"/>
    <w:rsid w:val="000A4876"/>
    <w:rsid w:val="000B194D"/>
    <w:rsid w:val="000C1B6B"/>
    <w:rsid w:val="000C44A4"/>
    <w:rsid w:val="000D75BF"/>
    <w:rsid w:val="00131A0E"/>
    <w:rsid w:val="0013279F"/>
    <w:rsid w:val="0015035D"/>
    <w:rsid w:val="001509AF"/>
    <w:rsid w:val="00164C89"/>
    <w:rsid w:val="001B1F72"/>
    <w:rsid w:val="001C6030"/>
    <w:rsid w:val="001D2AA1"/>
    <w:rsid w:val="001D40DA"/>
    <w:rsid w:val="001D6E38"/>
    <w:rsid w:val="00216499"/>
    <w:rsid w:val="00274943"/>
    <w:rsid w:val="0028378E"/>
    <w:rsid w:val="00294F94"/>
    <w:rsid w:val="002B1793"/>
    <w:rsid w:val="002F6F0E"/>
    <w:rsid w:val="003024D1"/>
    <w:rsid w:val="00320435"/>
    <w:rsid w:val="00323301"/>
    <w:rsid w:val="00333103"/>
    <w:rsid w:val="00340DC1"/>
    <w:rsid w:val="0034271F"/>
    <w:rsid w:val="0035479C"/>
    <w:rsid w:val="003804FE"/>
    <w:rsid w:val="00383ED5"/>
    <w:rsid w:val="003E3FB0"/>
    <w:rsid w:val="00446C46"/>
    <w:rsid w:val="0047215C"/>
    <w:rsid w:val="00473019"/>
    <w:rsid w:val="004A316C"/>
    <w:rsid w:val="004D3074"/>
    <w:rsid w:val="005244BC"/>
    <w:rsid w:val="00543381"/>
    <w:rsid w:val="00564DA7"/>
    <w:rsid w:val="00586A3E"/>
    <w:rsid w:val="005F0EED"/>
    <w:rsid w:val="005F504E"/>
    <w:rsid w:val="00637F03"/>
    <w:rsid w:val="00654C39"/>
    <w:rsid w:val="006A360C"/>
    <w:rsid w:val="006B162A"/>
    <w:rsid w:val="006F3FAA"/>
    <w:rsid w:val="006F426A"/>
    <w:rsid w:val="00745A4C"/>
    <w:rsid w:val="00753614"/>
    <w:rsid w:val="00757400"/>
    <w:rsid w:val="00772987"/>
    <w:rsid w:val="00772C54"/>
    <w:rsid w:val="00790639"/>
    <w:rsid w:val="007A37DD"/>
    <w:rsid w:val="007C72C5"/>
    <w:rsid w:val="007E57C7"/>
    <w:rsid w:val="00801B52"/>
    <w:rsid w:val="00882D8F"/>
    <w:rsid w:val="008911FA"/>
    <w:rsid w:val="008A129F"/>
    <w:rsid w:val="008A3FE3"/>
    <w:rsid w:val="008C6D73"/>
    <w:rsid w:val="008D333B"/>
    <w:rsid w:val="00911695"/>
    <w:rsid w:val="009317C6"/>
    <w:rsid w:val="00934134"/>
    <w:rsid w:val="00985927"/>
    <w:rsid w:val="009860B0"/>
    <w:rsid w:val="009B203E"/>
    <w:rsid w:val="00A10CE6"/>
    <w:rsid w:val="00A7726C"/>
    <w:rsid w:val="00A830FE"/>
    <w:rsid w:val="00A910FD"/>
    <w:rsid w:val="00AA158A"/>
    <w:rsid w:val="00AA6D97"/>
    <w:rsid w:val="00AD600B"/>
    <w:rsid w:val="00AD6366"/>
    <w:rsid w:val="00AE03B8"/>
    <w:rsid w:val="00AE6E0B"/>
    <w:rsid w:val="00B157C3"/>
    <w:rsid w:val="00B61D80"/>
    <w:rsid w:val="00BA1FED"/>
    <w:rsid w:val="00BA4ED2"/>
    <w:rsid w:val="00C1104A"/>
    <w:rsid w:val="00C1461F"/>
    <w:rsid w:val="00C62ACE"/>
    <w:rsid w:val="00C647D6"/>
    <w:rsid w:val="00C822D7"/>
    <w:rsid w:val="00CB3E23"/>
    <w:rsid w:val="00CC6F9A"/>
    <w:rsid w:val="00CD5B8A"/>
    <w:rsid w:val="00CE283C"/>
    <w:rsid w:val="00CE51B0"/>
    <w:rsid w:val="00D008D2"/>
    <w:rsid w:val="00D01B5C"/>
    <w:rsid w:val="00D15614"/>
    <w:rsid w:val="00D23587"/>
    <w:rsid w:val="00D45DA2"/>
    <w:rsid w:val="00D509B1"/>
    <w:rsid w:val="00D8269E"/>
    <w:rsid w:val="00DB1174"/>
    <w:rsid w:val="00DE5DD0"/>
    <w:rsid w:val="00E04C30"/>
    <w:rsid w:val="00E07506"/>
    <w:rsid w:val="00E36235"/>
    <w:rsid w:val="00E50A98"/>
    <w:rsid w:val="00E54950"/>
    <w:rsid w:val="00E71D52"/>
    <w:rsid w:val="00EA0024"/>
    <w:rsid w:val="00EC59D3"/>
    <w:rsid w:val="00F05A69"/>
    <w:rsid w:val="00F345FE"/>
    <w:rsid w:val="00F37875"/>
    <w:rsid w:val="00F5353B"/>
    <w:rsid w:val="00F61848"/>
    <w:rsid w:val="00F73309"/>
    <w:rsid w:val="00F740AD"/>
    <w:rsid w:val="00FA0007"/>
    <w:rsid w:val="00FA0ABD"/>
    <w:rsid w:val="00FB0DD3"/>
    <w:rsid w:val="00FC5B98"/>
    <w:rsid w:val="00FE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2015-01-25T20:32:00Z</dcterms:created>
  <dcterms:modified xsi:type="dcterms:W3CDTF">2015-01-25T20:45:00Z</dcterms:modified>
</cp:coreProperties>
</file>