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11179" w:rsidRDefault="00511179" w:rsidP="00511179">
      <w:pPr>
        <w:jc w:val="center"/>
        <w:rPr>
          <w:rFonts w:ascii="Times New Roman" w:hAnsi="Times New Roman" w:cs="Times New Roman"/>
          <w:b/>
          <w:spacing w:val="30"/>
          <w:sz w:val="24"/>
          <w:szCs w:val="24"/>
        </w:rPr>
      </w:pPr>
      <w:r>
        <w:rPr>
          <w:rFonts w:ascii="Times New Roman" w:hAnsi="Times New Roman" w:cs="Times New Roman"/>
          <w:b/>
          <w:spacing w:val="30"/>
          <w:sz w:val="24"/>
          <w:szCs w:val="24"/>
        </w:rPr>
        <w:t>Выставочное дело в детском саду.</w:t>
      </w:r>
    </w:p>
    <w:p w:rsidR="003E52E8" w:rsidRDefault="00CC5CB2" w:rsidP="00511179">
      <w:pPr>
        <w:jc w:val="center"/>
        <w:rPr>
          <w:rFonts w:ascii="Times New Roman" w:hAnsi="Times New Roman" w:cs="Times New Roman"/>
          <w:b/>
          <w:spacing w:val="30"/>
          <w:sz w:val="24"/>
          <w:szCs w:val="24"/>
        </w:rPr>
      </w:pPr>
      <w:r>
        <w:rPr>
          <w:rFonts w:ascii="Times New Roman" w:hAnsi="Times New Roman" w:cs="Times New Roman"/>
          <w:b/>
          <w:spacing w:val="30"/>
          <w:sz w:val="24"/>
          <w:szCs w:val="24"/>
        </w:rPr>
        <w:t>«</w:t>
      </w:r>
      <w:r w:rsidR="002E22EA">
        <w:rPr>
          <w:rFonts w:ascii="Times New Roman" w:hAnsi="Times New Roman" w:cs="Times New Roman"/>
          <w:b/>
          <w:spacing w:val="30"/>
          <w:sz w:val="24"/>
          <w:szCs w:val="24"/>
        </w:rPr>
        <w:t xml:space="preserve">Выставка – </w:t>
      </w:r>
      <w:r w:rsidR="004F17A6">
        <w:rPr>
          <w:rFonts w:ascii="Times New Roman" w:hAnsi="Times New Roman" w:cs="Times New Roman"/>
          <w:b/>
          <w:spacing w:val="30"/>
          <w:sz w:val="24"/>
          <w:szCs w:val="24"/>
        </w:rPr>
        <w:t>мир детского творчества</w:t>
      </w:r>
      <w:r>
        <w:rPr>
          <w:rFonts w:ascii="Times New Roman" w:hAnsi="Times New Roman" w:cs="Times New Roman"/>
          <w:b/>
          <w:spacing w:val="30"/>
          <w:sz w:val="24"/>
          <w:szCs w:val="24"/>
        </w:rPr>
        <w:t>».</w:t>
      </w:r>
    </w:p>
    <w:p w:rsidR="00C43548" w:rsidRPr="003E52E8" w:rsidRDefault="00003FA3" w:rsidP="00C43548">
      <w:pPr>
        <w:widowControl w:val="0"/>
        <w:spacing w:after="0" w:line="240" w:lineRule="auto"/>
        <w:ind w:firstLine="709"/>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В детском саду №12 «Брусничка»,</w:t>
      </w:r>
      <w:r w:rsidR="004F17A6">
        <w:rPr>
          <w:rFonts w:ascii="Times New Roman" w:hAnsi="Times New Roman" w:cs="Times New Roman"/>
          <w:spacing w:val="30"/>
          <w:sz w:val="24"/>
          <w:szCs w:val="24"/>
        </w:rPr>
        <w:t xml:space="preserve"> я </w:t>
      </w:r>
      <w:r w:rsidRPr="003E52E8">
        <w:rPr>
          <w:rFonts w:ascii="Times New Roman" w:hAnsi="Times New Roman" w:cs="Times New Roman"/>
          <w:spacing w:val="30"/>
          <w:sz w:val="24"/>
          <w:szCs w:val="24"/>
        </w:rPr>
        <w:t xml:space="preserve"> регулярно </w:t>
      </w:r>
      <w:r w:rsidR="004F17A6">
        <w:rPr>
          <w:rFonts w:ascii="Times New Roman" w:hAnsi="Times New Roman" w:cs="Times New Roman"/>
          <w:spacing w:val="30"/>
          <w:sz w:val="24"/>
          <w:szCs w:val="24"/>
        </w:rPr>
        <w:t>оформляю</w:t>
      </w:r>
      <w:r w:rsidRPr="003E52E8">
        <w:rPr>
          <w:rFonts w:ascii="Times New Roman" w:hAnsi="Times New Roman" w:cs="Times New Roman"/>
          <w:spacing w:val="30"/>
          <w:sz w:val="24"/>
          <w:szCs w:val="24"/>
        </w:rPr>
        <w:t xml:space="preserve"> тематические детские и праздничные выставки, которые украшают центральный холл детского сада. Для того чтобы оформить выставку, необходимо знать правила оформительского искусства, законы композиции и стремиться к </w:t>
      </w:r>
      <w:proofErr w:type="spellStart"/>
      <w:r w:rsidRPr="003E52E8">
        <w:rPr>
          <w:rFonts w:ascii="Times New Roman" w:hAnsi="Times New Roman" w:cs="Times New Roman"/>
          <w:spacing w:val="30"/>
          <w:sz w:val="24"/>
          <w:szCs w:val="24"/>
        </w:rPr>
        <w:t>креативному</w:t>
      </w:r>
      <w:proofErr w:type="spellEnd"/>
      <w:r w:rsidRPr="003E52E8">
        <w:rPr>
          <w:rFonts w:ascii="Times New Roman" w:hAnsi="Times New Roman" w:cs="Times New Roman"/>
          <w:spacing w:val="30"/>
          <w:sz w:val="24"/>
          <w:szCs w:val="24"/>
        </w:rPr>
        <w:t xml:space="preserve"> подходу </w:t>
      </w:r>
      <w:r w:rsidR="00C43548" w:rsidRPr="003E52E8">
        <w:rPr>
          <w:rFonts w:ascii="Times New Roman" w:hAnsi="Times New Roman" w:cs="Times New Roman"/>
          <w:spacing w:val="30"/>
          <w:sz w:val="24"/>
          <w:szCs w:val="24"/>
        </w:rPr>
        <w:t>в оформлении.</w:t>
      </w:r>
    </w:p>
    <w:p w:rsidR="00E300AE" w:rsidRPr="003E52E8" w:rsidRDefault="00E300AE" w:rsidP="00723A94">
      <w:pPr>
        <w:widowControl w:val="0"/>
        <w:spacing w:after="0" w:line="240" w:lineRule="auto"/>
        <w:ind w:firstLine="709"/>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Оформительское искусство имеет свою историю и традиции, уходящие в истоки народного творчества. За многовековый путь развития это искусство накопило большой практический опыт.</w:t>
      </w:r>
    </w:p>
    <w:p w:rsidR="00E300AE" w:rsidRPr="003E52E8" w:rsidRDefault="00E300AE" w:rsidP="00723A94">
      <w:pPr>
        <w:widowControl w:val="0"/>
        <w:spacing w:after="0" w:line="240" w:lineRule="auto"/>
        <w:ind w:firstLine="709"/>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 xml:space="preserve">Выставки – одна из </w:t>
      </w:r>
      <w:r w:rsidR="00D336DB">
        <w:rPr>
          <w:rFonts w:ascii="Times New Roman" w:hAnsi="Times New Roman" w:cs="Times New Roman"/>
          <w:spacing w:val="30"/>
          <w:sz w:val="24"/>
          <w:szCs w:val="24"/>
        </w:rPr>
        <w:t>важнейших</w:t>
      </w:r>
      <w:r w:rsidRPr="003E52E8">
        <w:rPr>
          <w:rFonts w:ascii="Times New Roman" w:hAnsi="Times New Roman" w:cs="Times New Roman"/>
          <w:spacing w:val="30"/>
          <w:sz w:val="24"/>
          <w:szCs w:val="24"/>
        </w:rPr>
        <w:t xml:space="preserve"> составляющих культуры человечества.</w:t>
      </w:r>
      <w:r w:rsidR="004F17A6" w:rsidRPr="004F17A6">
        <w:rPr>
          <w:rFonts w:ascii="Times New Roman" w:hAnsi="Times New Roman" w:cs="Times New Roman"/>
          <w:spacing w:val="30"/>
          <w:sz w:val="24"/>
          <w:szCs w:val="24"/>
        </w:rPr>
        <w:t xml:space="preserve"> </w:t>
      </w:r>
      <w:r w:rsidR="004F17A6" w:rsidRPr="003E52E8">
        <w:rPr>
          <w:rFonts w:ascii="Times New Roman" w:hAnsi="Times New Roman" w:cs="Times New Roman"/>
          <w:spacing w:val="30"/>
          <w:sz w:val="24"/>
          <w:szCs w:val="24"/>
        </w:rPr>
        <w:t>Она затрагивает такие понятия как экспозиция, законы и элементы композиции.</w:t>
      </w:r>
    </w:p>
    <w:p w:rsidR="00723A94" w:rsidRPr="003E52E8" w:rsidRDefault="00723A94" w:rsidP="00E300AE">
      <w:pPr>
        <w:widowControl w:val="0"/>
        <w:spacing w:after="0" w:line="240" w:lineRule="auto"/>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Говоря о выставке не возможно не затронуть оформительскую деятельность как художественную организацию среды жизнедеятельности человека. В арсенале средств, которыми обладает оформительское искусство, есть элементы монументального, декоративно-прикладного искусства, архитектуры, дизайна.</w:t>
      </w:r>
    </w:p>
    <w:p w:rsidR="00723A94" w:rsidRPr="003E52E8" w:rsidRDefault="00723A94" w:rsidP="00723A94">
      <w:pPr>
        <w:widowControl w:val="0"/>
        <w:spacing w:after="0" w:line="240" w:lineRule="auto"/>
        <w:ind w:firstLine="709"/>
        <w:jc w:val="both"/>
        <w:rPr>
          <w:rFonts w:ascii="Times New Roman" w:eastAsia="Times New Roman" w:hAnsi="Times New Roman" w:cs="Times New Roman"/>
          <w:spacing w:val="30"/>
          <w:sz w:val="24"/>
          <w:szCs w:val="24"/>
          <w:lang w:eastAsia="ru-RU"/>
        </w:rPr>
      </w:pPr>
      <w:r w:rsidRPr="003E52E8">
        <w:rPr>
          <w:rFonts w:ascii="Times New Roman" w:hAnsi="Times New Roman" w:cs="Times New Roman"/>
          <w:spacing w:val="30"/>
          <w:sz w:val="24"/>
          <w:szCs w:val="24"/>
        </w:rPr>
        <w:t>Выставки в детском саду имеют особую камерную атмосферу, да и посетители здесь особенные.</w:t>
      </w:r>
      <w:r w:rsidRPr="003E52E8">
        <w:rPr>
          <w:rFonts w:ascii="Times New Roman" w:eastAsia="Times New Roman" w:hAnsi="Times New Roman" w:cs="Times New Roman"/>
          <w:spacing w:val="30"/>
          <w:sz w:val="24"/>
          <w:szCs w:val="24"/>
          <w:lang w:eastAsia="ru-RU"/>
        </w:rPr>
        <w:t xml:space="preserve"> Выставки в детском саду, задумаются, прежде всего, для семейного посещения, когда родители и дети вместе смотрят, обсуждают, размышляют. </w:t>
      </w:r>
      <w:r w:rsidR="00E300AE" w:rsidRPr="003E52E8">
        <w:rPr>
          <w:rFonts w:ascii="Times New Roman" w:eastAsia="Times New Roman" w:hAnsi="Times New Roman" w:cs="Times New Roman"/>
          <w:spacing w:val="30"/>
          <w:sz w:val="24"/>
          <w:szCs w:val="24"/>
          <w:lang w:eastAsia="ru-RU"/>
        </w:rPr>
        <w:t xml:space="preserve"> Выставочное дело в детских садах сейчас очень актуально, т. к. первым образовательным институтом для ребенка является детский сад, то просто необходимо закладывать в детях эстетические понятия красоты и гармонии, чувства цвета, композиции. Эстетическое пространство должно помогать развитию ребенка.</w:t>
      </w:r>
    </w:p>
    <w:p w:rsidR="00E300AE" w:rsidRPr="003E52E8" w:rsidRDefault="00E300AE" w:rsidP="00E300AE">
      <w:pPr>
        <w:widowControl w:val="0"/>
        <w:spacing w:after="0" w:line="240" w:lineRule="auto"/>
        <w:ind w:firstLine="709"/>
        <w:jc w:val="both"/>
        <w:rPr>
          <w:spacing w:val="30"/>
          <w:sz w:val="24"/>
          <w:szCs w:val="24"/>
          <w:lang w:val="be-BY"/>
        </w:rPr>
      </w:pPr>
      <w:r w:rsidRPr="003E52E8">
        <w:rPr>
          <w:rFonts w:ascii="Times New Roman" w:hAnsi="Times New Roman" w:cs="Times New Roman"/>
          <w:spacing w:val="30"/>
          <w:sz w:val="24"/>
          <w:szCs w:val="24"/>
        </w:rPr>
        <w:t>В эстетическом развитии детей центральной является способность к восприятию художественного произведения и самостоятельному созданию выразительного образа, который отличается оригинальностью, гибкостью, подвижностью. А выставка в полной мере является результатом проделанной работы педагога и детей. Это место, где дети могут оценивать свои достижения, успехи, делиться положительными эмоциями, что повышает работоспособность и самооценку ребенка. Каждый рисунок или экспонат – это часть единого целого, т. е. выставки, которая воспитывает чувство сплоченности и коллективизма, развивает эстетические чувства и  вкус детей.</w:t>
      </w:r>
    </w:p>
    <w:p w:rsidR="0098140B" w:rsidRPr="003E52E8" w:rsidRDefault="00723A94" w:rsidP="0098140B">
      <w:pPr>
        <w:widowControl w:val="0"/>
        <w:spacing w:after="0" w:line="240" w:lineRule="auto"/>
        <w:ind w:firstLine="709"/>
        <w:jc w:val="both"/>
        <w:rPr>
          <w:rFonts w:ascii="Times New Roman" w:hAnsi="Times New Roman" w:cs="Times New Roman"/>
          <w:spacing w:val="30"/>
          <w:sz w:val="24"/>
          <w:szCs w:val="24"/>
        </w:rPr>
      </w:pPr>
      <w:r w:rsidRPr="003E52E8">
        <w:rPr>
          <w:rFonts w:ascii="Times New Roman" w:eastAsia="Times New Roman" w:hAnsi="Times New Roman" w:cs="Times New Roman"/>
          <w:spacing w:val="30"/>
          <w:sz w:val="24"/>
          <w:szCs w:val="24"/>
          <w:lang w:eastAsia="ru-RU"/>
        </w:rPr>
        <w:t xml:space="preserve"> Среди родителей и воспитателей много увлеченных людей. Их творения также  достояние детсадовских экспозиций. </w:t>
      </w:r>
      <w:r w:rsidRPr="003E52E8">
        <w:rPr>
          <w:rFonts w:ascii="Times New Roman" w:hAnsi="Times New Roman" w:cs="Times New Roman"/>
          <w:spacing w:val="30"/>
          <w:sz w:val="24"/>
          <w:szCs w:val="24"/>
        </w:rPr>
        <w:t>Это место встречи родителей и дете</w:t>
      </w:r>
      <w:r w:rsidR="00C43548" w:rsidRPr="003E52E8">
        <w:rPr>
          <w:rFonts w:ascii="Times New Roman" w:hAnsi="Times New Roman" w:cs="Times New Roman"/>
          <w:spacing w:val="30"/>
          <w:sz w:val="24"/>
          <w:szCs w:val="24"/>
        </w:rPr>
        <w:t>й, приносящее радость общения, э</w:t>
      </w:r>
      <w:r w:rsidRPr="003E52E8">
        <w:rPr>
          <w:rFonts w:ascii="Times New Roman" w:hAnsi="Times New Roman" w:cs="Times New Roman"/>
          <w:spacing w:val="30"/>
          <w:sz w:val="24"/>
          <w:szCs w:val="24"/>
        </w:rPr>
        <w:t xml:space="preserve">то точка соприкосновения мира искусства с миром ребенка. </w:t>
      </w:r>
      <w:r w:rsidR="0098140B" w:rsidRPr="003E52E8">
        <w:rPr>
          <w:rFonts w:ascii="Times New Roman" w:hAnsi="Times New Roman" w:cs="Times New Roman"/>
          <w:spacing w:val="30"/>
          <w:sz w:val="24"/>
          <w:szCs w:val="24"/>
        </w:rPr>
        <w:t xml:space="preserve"> </w:t>
      </w:r>
    </w:p>
    <w:p w:rsidR="00C43548" w:rsidRPr="003E52E8" w:rsidRDefault="00C43548" w:rsidP="0098140B">
      <w:pPr>
        <w:widowControl w:val="0"/>
        <w:spacing w:after="0" w:line="240" w:lineRule="auto"/>
        <w:ind w:firstLine="709"/>
        <w:jc w:val="both"/>
        <w:rPr>
          <w:rFonts w:ascii="Times New Roman" w:hAnsi="Times New Roman" w:cs="Times New Roman"/>
          <w:spacing w:val="30"/>
          <w:sz w:val="24"/>
          <w:szCs w:val="24"/>
        </w:rPr>
      </w:pPr>
    </w:p>
    <w:p w:rsidR="0098140B" w:rsidRPr="003E52E8" w:rsidRDefault="00C43548" w:rsidP="00CC5CB2">
      <w:pPr>
        <w:widowControl w:val="0"/>
        <w:spacing w:after="0" w:line="240" w:lineRule="auto"/>
        <w:ind w:firstLine="709"/>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Для тех, кто занимается с детьми на изостудиях, для педагогов и родителей, интересующихся данной темой, н</w:t>
      </w:r>
      <w:r w:rsidR="0098140B" w:rsidRPr="003E52E8">
        <w:rPr>
          <w:rFonts w:ascii="Times New Roman" w:hAnsi="Times New Roman" w:cs="Times New Roman"/>
          <w:spacing w:val="30"/>
          <w:sz w:val="24"/>
          <w:szCs w:val="24"/>
        </w:rPr>
        <w:t xml:space="preserve">еобходимо знать  особенности </w:t>
      </w:r>
      <w:proofErr w:type="gramStart"/>
      <w:r w:rsidR="0098140B" w:rsidRPr="003E52E8">
        <w:rPr>
          <w:rFonts w:ascii="Times New Roman" w:hAnsi="Times New Roman" w:cs="Times New Roman"/>
          <w:spacing w:val="30"/>
          <w:sz w:val="24"/>
          <w:szCs w:val="24"/>
        </w:rPr>
        <w:t>композиционного</w:t>
      </w:r>
      <w:proofErr w:type="gramEnd"/>
      <w:r w:rsidR="0098140B" w:rsidRPr="003E52E8">
        <w:rPr>
          <w:rFonts w:ascii="Times New Roman" w:hAnsi="Times New Roman" w:cs="Times New Roman"/>
          <w:spacing w:val="30"/>
          <w:sz w:val="24"/>
          <w:szCs w:val="24"/>
        </w:rPr>
        <w:t xml:space="preserve"> решение в оформлении выставки: </w:t>
      </w:r>
    </w:p>
    <w:p w:rsidR="0098140B" w:rsidRPr="003E52E8" w:rsidRDefault="0098140B" w:rsidP="00CC5CB2">
      <w:pPr>
        <w:spacing w:line="240" w:lineRule="auto"/>
        <w:jc w:val="both"/>
        <w:rPr>
          <w:rFonts w:ascii="Times New Roman" w:hAnsi="Times New Roman" w:cs="Times New Roman"/>
          <w:spacing w:val="30"/>
          <w:sz w:val="24"/>
          <w:szCs w:val="24"/>
        </w:rPr>
      </w:pPr>
    </w:p>
    <w:p w:rsidR="0098140B" w:rsidRPr="003E52E8" w:rsidRDefault="00C43548" w:rsidP="00CC5CB2">
      <w:pPr>
        <w:spacing w:after="0" w:line="240" w:lineRule="auto"/>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Художественное о</w:t>
      </w:r>
      <w:r w:rsidR="0098140B" w:rsidRPr="003E52E8">
        <w:rPr>
          <w:rFonts w:ascii="Times New Roman" w:hAnsi="Times New Roman" w:cs="Times New Roman"/>
          <w:spacing w:val="30"/>
          <w:sz w:val="24"/>
          <w:szCs w:val="24"/>
        </w:rPr>
        <w:t xml:space="preserve">формление выставки затрагивает такие понятия как художественная экспозиция, элементы   и законы композиции. </w:t>
      </w:r>
    </w:p>
    <w:p w:rsidR="00C43548" w:rsidRPr="003E52E8" w:rsidRDefault="00C43548" w:rsidP="00CC5CB2">
      <w:pPr>
        <w:spacing w:after="0" w:line="240" w:lineRule="auto"/>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 xml:space="preserve">Экспозиция - от лат. </w:t>
      </w:r>
      <w:proofErr w:type="spellStart"/>
      <w:r w:rsidRPr="003E52E8">
        <w:rPr>
          <w:rFonts w:ascii="Times New Roman" w:hAnsi="Times New Roman" w:cs="Times New Roman"/>
          <w:spacing w:val="30"/>
          <w:sz w:val="24"/>
          <w:szCs w:val="24"/>
        </w:rPr>
        <w:t>expositio</w:t>
      </w:r>
      <w:proofErr w:type="spellEnd"/>
      <w:r w:rsidRPr="003E52E8">
        <w:rPr>
          <w:rFonts w:ascii="Times New Roman" w:hAnsi="Times New Roman" w:cs="Times New Roman"/>
          <w:spacing w:val="30"/>
          <w:sz w:val="24"/>
          <w:szCs w:val="24"/>
        </w:rPr>
        <w:t xml:space="preserve"> — выставление на показ, изложение.</w:t>
      </w:r>
    </w:p>
    <w:p w:rsidR="0098140B" w:rsidRPr="003E52E8" w:rsidRDefault="0098140B" w:rsidP="00CC5CB2">
      <w:pPr>
        <w:spacing w:after="0" w:line="240" w:lineRule="auto"/>
        <w:ind w:firstLine="709"/>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lastRenderedPageBreak/>
        <w:t>Экспозиция, считается законченной тогда, когда из нее ничего нельзя убрать и нечего нельзя добавить. Экспозиция как целое имеет некий смысл, которого в отдельно взятом предмете может и не быть.</w:t>
      </w:r>
    </w:p>
    <w:p w:rsidR="0098140B" w:rsidRPr="003E52E8" w:rsidRDefault="0098140B" w:rsidP="00CC5CB2">
      <w:pPr>
        <w:spacing w:after="0" w:line="240" w:lineRule="auto"/>
        <w:ind w:firstLine="709"/>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 xml:space="preserve">Вся экспозиция создается по единой научной концепции. Главное качество - экспозиция должна быть построена с учетом особенностей восприятия зрителя. </w:t>
      </w:r>
    </w:p>
    <w:p w:rsidR="0098140B" w:rsidRPr="003E52E8" w:rsidRDefault="0098140B" w:rsidP="00CC5CB2">
      <w:pPr>
        <w:spacing w:after="0" w:line="240" w:lineRule="auto"/>
        <w:ind w:firstLine="709"/>
        <w:jc w:val="center"/>
        <w:rPr>
          <w:rFonts w:ascii="Times New Roman" w:hAnsi="Times New Roman" w:cs="Times New Roman"/>
          <w:spacing w:val="30"/>
          <w:sz w:val="24"/>
          <w:szCs w:val="24"/>
        </w:rPr>
      </w:pPr>
      <w:r w:rsidRPr="003E52E8">
        <w:rPr>
          <w:rFonts w:ascii="Times New Roman" w:hAnsi="Times New Roman" w:cs="Times New Roman"/>
          <w:spacing w:val="30"/>
          <w:sz w:val="24"/>
          <w:szCs w:val="24"/>
        </w:rPr>
        <w:t>Язык пространства экспозиции.</w:t>
      </w:r>
    </w:p>
    <w:p w:rsidR="0098140B" w:rsidRPr="003E52E8" w:rsidRDefault="0098140B" w:rsidP="00CC5CB2">
      <w:pPr>
        <w:numPr>
          <w:ilvl w:val="0"/>
          <w:numId w:val="1"/>
        </w:numPr>
        <w:spacing w:after="0" w:line="240" w:lineRule="auto"/>
        <w:ind w:hanging="720"/>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 xml:space="preserve">Значимость пространства – не только в восприятии предмета, но и человека. Поэтому самое неудачное место – у входной двери. </w:t>
      </w:r>
    </w:p>
    <w:p w:rsidR="0098140B" w:rsidRPr="003E52E8" w:rsidRDefault="0098140B" w:rsidP="00CC5CB2">
      <w:pPr>
        <w:numPr>
          <w:ilvl w:val="0"/>
          <w:numId w:val="1"/>
        </w:numPr>
        <w:spacing w:after="0" w:line="240" w:lineRule="auto"/>
        <w:ind w:hanging="720"/>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Пространство должно быть подчинено экспонируемой вещи.</w:t>
      </w:r>
    </w:p>
    <w:p w:rsidR="0098140B" w:rsidRPr="003E52E8" w:rsidRDefault="0098140B" w:rsidP="00CC5CB2">
      <w:pPr>
        <w:numPr>
          <w:ilvl w:val="0"/>
          <w:numId w:val="1"/>
        </w:numPr>
        <w:spacing w:after="0" w:line="240" w:lineRule="auto"/>
        <w:ind w:hanging="720"/>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Важен фактор времени. Можно ускорить и уменьшить время просмотра (если малый интервал развески, то осмотр более быстрый).</w:t>
      </w:r>
    </w:p>
    <w:p w:rsidR="0098140B" w:rsidRPr="003E52E8" w:rsidRDefault="0098140B" w:rsidP="00CC5CB2">
      <w:pPr>
        <w:numPr>
          <w:ilvl w:val="0"/>
          <w:numId w:val="1"/>
        </w:numPr>
        <w:spacing w:after="0" w:line="240" w:lineRule="auto"/>
        <w:ind w:hanging="720"/>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Очень важен свет, им можно манипулировать восприятия зрителя. При дневном освещении хорошо экспонируется дерево, ему подсветка не нужна.</w:t>
      </w:r>
    </w:p>
    <w:p w:rsidR="0098140B" w:rsidRPr="003E52E8" w:rsidRDefault="0098140B" w:rsidP="00CC5CB2">
      <w:pPr>
        <w:numPr>
          <w:ilvl w:val="0"/>
          <w:numId w:val="1"/>
        </w:numPr>
        <w:spacing w:after="0" w:line="240" w:lineRule="auto"/>
        <w:ind w:hanging="720"/>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Цвет обостряет восприятие экспозиции, им можно выявить отдельный предмет, а можно убить. Серебро не показывают на красном фоне. Керамика хороша на красном, золото – на черном и красном. Не разрешаются цветовые подцветки.  Стена должна быть гладкой, не блестящей. Береста хороша на грубой стене. Иногда при экспонировании скульптуры применяются цветовые драпировки.</w:t>
      </w:r>
    </w:p>
    <w:p w:rsidR="0098140B" w:rsidRPr="003E52E8" w:rsidRDefault="0098140B" w:rsidP="00CC5CB2">
      <w:pPr>
        <w:spacing w:after="0" w:line="240" w:lineRule="auto"/>
        <w:ind w:firstLine="709"/>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 xml:space="preserve">Экспозиция строится с учетом законов и элементов композиции, композиционного размещения. </w:t>
      </w:r>
    </w:p>
    <w:p w:rsidR="0098140B" w:rsidRPr="003E52E8" w:rsidRDefault="0098140B" w:rsidP="00CC5CB2">
      <w:pPr>
        <w:spacing w:after="0" w:line="240" w:lineRule="auto"/>
        <w:ind w:firstLine="709"/>
        <w:jc w:val="both"/>
        <w:rPr>
          <w:rFonts w:ascii="Times New Roman" w:hAnsi="Times New Roman" w:cs="Times New Roman"/>
          <w:spacing w:val="30"/>
          <w:sz w:val="24"/>
          <w:szCs w:val="24"/>
        </w:rPr>
      </w:pPr>
      <w:r w:rsidRPr="003E52E8">
        <w:rPr>
          <w:rFonts w:ascii="Times New Roman" w:hAnsi="Times New Roman" w:cs="Times New Roman"/>
          <w:spacing w:val="30"/>
          <w:sz w:val="24"/>
          <w:szCs w:val="24"/>
        </w:rPr>
        <w:t xml:space="preserve">Слово «композиция» происходит от лат. </w:t>
      </w:r>
      <w:proofErr w:type="spellStart"/>
      <w:r w:rsidRPr="003E52E8">
        <w:rPr>
          <w:rFonts w:ascii="Times New Roman" w:hAnsi="Times New Roman" w:cs="Times New Roman"/>
          <w:spacing w:val="30"/>
          <w:sz w:val="24"/>
          <w:szCs w:val="24"/>
          <w:lang w:val="en-US"/>
        </w:rPr>
        <w:t>Compositio</w:t>
      </w:r>
      <w:proofErr w:type="spellEnd"/>
      <w:r w:rsidRPr="003E52E8">
        <w:rPr>
          <w:rFonts w:ascii="Times New Roman" w:hAnsi="Times New Roman" w:cs="Times New Roman"/>
          <w:spacing w:val="30"/>
          <w:sz w:val="24"/>
          <w:szCs w:val="24"/>
        </w:rPr>
        <w:t>, что означает сочетание частей в определенном порядке. Существуют два основных вида композиции: объемно-пространственная и плоскостная. Важнейшими выразительными средствами композиции являются объем, пространство, характер освещения, место композиционного центра, симметрия, асимметрия, цвет и др.</w:t>
      </w:r>
    </w:p>
    <w:p w:rsidR="0098140B" w:rsidRPr="003E52E8" w:rsidRDefault="0098140B" w:rsidP="00CC5CB2">
      <w:pPr>
        <w:pStyle w:val="1"/>
        <w:widowControl w:val="0"/>
        <w:spacing w:before="0" w:after="0"/>
        <w:ind w:firstLine="709"/>
        <w:jc w:val="both"/>
        <w:rPr>
          <w:spacing w:val="30"/>
          <w:szCs w:val="24"/>
        </w:rPr>
      </w:pPr>
      <w:r w:rsidRPr="003E52E8">
        <w:rPr>
          <w:spacing w:val="30"/>
          <w:szCs w:val="24"/>
        </w:rPr>
        <w:t xml:space="preserve">При оформлении выставки необходимо учитывать законы композиции. Композицию экспонатов выставки надо понимать как единое целое.  </w:t>
      </w:r>
    </w:p>
    <w:p w:rsidR="0098140B" w:rsidRPr="003E52E8" w:rsidRDefault="0098140B" w:rsidP="00CC5CB2">
      <w:pPr>
        <w:pStyle w:val="1"/>
        <w:widowControl w:val="0"/>
        <w:spacing w:before="0" w:after="0"/>
        <w:ind w:firstLine="709"/>
        <w:jc w:val="both"/>
        <w:rPr>
          <w:spacing w:val="30"/>
          <w:szCs w:val="24"/>
        </w:rPr>
      </w:pPr>
      <w:r w:rsidRPr="003E52E8">
        <w:rPr>
          <w:spacing w:val="30"/>
          <w:szCs w:val="24"/>
        </w:rPr>
        <w:t xml:space="preserve"> Выставочным экспонатам необходимо придать ритм, чередуя большие и малые, или отличные по цветовому тону. Ритм – универсальное природное свойство. Он присутствует во многих явлениях действительности. Ритм всегда подразумевает движение. Ритмичные построения осуществляются как на самой плоскости картины, так и в расположении объектов в пространстве. Ритм подчинен композиции и помогает зрителю акцентировать внимание на важных моментах, и настраивает его на определенный лад, усиливает выразительность изображения.   </w:t>
      </w:r>
    </w:p>
    <w:p w:rsidR="0098140B" w:rsidRPr="003E52E8" w:rsidRDefault="0098140B" w:rsidP="00CC5CB2">
      <w:pPr>
        <w:pStyle w:val="1"/>
        <w:widowControl w:val="0"/>
        <w:spacing w:before="0" w:after="0"/>
        <w:ind w:firstLine="709"/>
        <w:jc w:val="both"/>
        <w:rPr>
          <w:spacing w:val="30"/>
          <w:szCs w:val="24"/>
        </w:rPr>
      </w:pPr>
      <w:r w:rsidRPr="003E52E8">
        <w:rPr>
          <w:spacing w:val="30"/>
          <w:szCs w:val="24"/>
        </w:rPr>
        <w:t xml:space="preserve">Еще один не маловажный фактор – равновесие (уравновешенность частей). Нужно избегать перегруженности с одной стороны. Равновесие в композиции достигается равномерным распределением элементов. В уравновешенности композиции имеют значения не только сами массы предметов, но их тон и цвет. Маленький темный объект может уравновесить большой, но серый. Пятно яркого цвета в одной стороне требует своего повторения в другой. </w:t>
      </w:r>
    </w:p>
    <w:p w:rsidR="0098140B" w:rsidRPr="003E52E8" w:rsidRDefault="0098140B" w:rsidP="00CC5CB2">
      <w:pPr>
        <w:pStyle w:val="1"/>
        <w:widowControl w:val="0"/>
        <w:spacing w:before="0" w:after="0"/>
        <w:ind w:firstLine="709"/>
        <w:jc w:val="both"/>
        <w:rPr>
          <w:spacing w:val="30"/>
          <w:szCs w:val="24"/>
        </w:rPr>
      </w:pPr>
      <w:r w:rsidRPr="003E52E8">
        <w:rPr>
          <w:spacing w:val="30"/>
          <w:szCs w:val="24"/>
        </w:rPr>
        <w:t xml:space="preserve">В оформлении выставки может быть выявлен композиционный </w:t>
      </w:r>
      <w:r w:rsidRPr="003E52E8">
        <w:rPr>
          <w:spacing w:val="30"/>
          <w:szCs w:val="24"/>
        </w:rPr>
        <w:lastRenderedPageBreak/>
        <w:t>центр, которому подчинена основная мысль, идея. Это может быть экспонат несущий смысловую, цветовую нагрузку. Все элементы композиции – единого целого – подчиняются ему. Художник-оформитель заранее задумывает акцентировать самый главный, основной момент, на который рассчитано наибольшее внимание зрителя. Это самый удачный экспонат.  Наиболее удачные работы необходимо развешивать на уровне глаз зрителя. На это место нельзя вывешивать неудачные работы, т. к. они будут существенно «проигрывать».</w:t>
      </w:r>
    </w:p>
    <w:p w:rsidR="0098140B" w:rsidRPr="003E52E8" w:rsidRDefault="0098140B" w:rsidP="00CC5CB2">
      <w:pPr>
        <w:pStyle w:val="1"/>
        <w:widowControl w:val="0"/>
        <w:spacing w:before="0" w:after="0"/>
        <w:ind w:firstLine="709"/>
        <w:jc w:val="both"/>
        <w:rPr>
          <w:spacing w:val="30"/>
          <w:szCs w:val="24"/>
        </w:rPr>
      </w:pPr>
      <w:r w:rsidRPr="003E52E8">
        <w:rPr>
          <w:spacing w:val="30"/>
          <w:szCs w:val="24"/>
        </w:rPr>
        <w:t xml:space="preserve">Важную роль в построении композиции  выставки играют сопоставления и контрасты. Выразительность композиции усиливается, если она строится на сопоставлении большого и малого, динамичного и неподвижного, яркого по цвету и сдержанного, красивого и уродливого и т.д. </w:t>
      </w:r>
    </w:p>
    <w:p w:rsidR="0098140B" w:rsidRDefault="0098140B" w:rsidP="00CC5CB2">
      <w:pPr>
        <w:pStyle w:val="1"/>
        <w:widowControl w:val="0"/>
        <w:spacing w:before="0" w:after="0"/>
        <w:ind w:firstLine="709"/>
        <w:jc w:val="both"/>
        <w:rPr>
          <w:spacing w:val="30"/>
          <w:szCs w:val="24"/>
        </w:rPr>
      </w:pPr>
      <w:r w:rsidRPr="003E52E8">
        <w:rPr>
          <w:spacing w:val="30"/>
          <w:szCs w:val="24"/>
        </w:rPr>
        <w:t xml:space="preserve">Итак, при построении композиции выставки необходимо заранее составить план-схему, которая будет отражать все законы  и элементы единого композиционного целого. </w:t>
      </w:r>
    </w:p>
    <w:p w:rsidR="003E75DC" w:rsidRPr="003E52E8" w:rsidRDefault="003E75DC" w:rsidP="00CC5CB2">
      <w:pPr>
        <w:pStyle w:val="1"/>
        <w:widowControl w:val="0"/>
        <w:spacing w:before="0" w:after="0"/>
        <w:ind w:firstLine="709"/>
        <w:jc w:val="both"/>
        <w:rPr>
          <w:spacing w:val="30"/>
          <w:szCs w:val="24"/>
        </w:rPr>
      </w:pPr>
      <w:r>
        <w:rPr>
          <w:spacing w:val="30"/>
          <w:szCs w:val="24"/>
        </w:rPr>
        <w:t xml:space="preserve">Выставка – это не просто экспонируемые вещи, рисунки и предметы. Это достижения детей, мир детского творчества, мир талантливых изобретателей. Как важно, чтобы ребенок ощущал свою значимость и видел свои достижения в творчестве, что, несомненно, стимулирует юное дарование на развитие большей </w:t>
      </w:r>
      <w:proofErr w:type="spellStart"/>
      <w:r>
        <w:rPr>
          <w:spacing w:val="30"/>
          <w:szCs w:val="24"/>
        </w:rPr>
        <w:t>креативности</w:t>
      </w:r>
      <w:proofErr w:type="spellEnd"/>
      <w:r>
        <w:rPr>
          <w:spacing w:val="30"/>
          <w:szCs w:val="24"/>
        </w:rPr>
        <w:t xml:space="preserve">, повышает его самооценку, учит не только индивидуализму, но и коллективизму. Принадлежность чему-то общему, неразрывному и красивому, коллективному.  Детские рисунки и поделки могут о многом рассказать  родителям, о том, как развивается ребенок, каков его внутренний мир.   </w:t>
      </w:r>
    </w:p>
    <w:p w:rsidR="00C43548" w:rsidRPr="003E52E8" w:rsidRDefault="00C43548" w:rsidP="00CC5CB2">
      <w:pPr>
        <w:widowControl w:val="0"/>
        <w:spacing w:after="0" w:line="240" w:lineRule="auto"/>
        <w:ind w:firstLine="709"/>
        <w:jc w:val="both"/>
        <w:rPr>
          <w:rFonts w:ascii="Times New Roman" w:hAnsi="Times New Roman" w:cs="Times New Roman"/>
          <w:spacing w:val="30"/>
          <w:sz w:val="24"/>
          <w:szCs w:val="24"/>
        </w:rPr>
      </w:pPr>
      <w:r w:rsidRPr="003E52E8">
        <w:rPr>
          <w:rFonts w:ascii="Times New Roman" w:hAnsi="Times New Roman" w:cs="Times New Roman"/>
          <w:bCs/>
          <w:spacing w:val="30"/>
          <w:sz w:val="24"/>
          <w:szCs w:val="24"/>
        </w:rPr>
        <w:t>Д</w:t>
      </w:r>
      <w:r w:rsidRPr="003E52E8">
        <w:rPr>
          <w:rFonts w:ascii="Times New Roman" w:hAnsi="Times New Roman" w:cs="Times New Roman"/>
          <w:spacing w:val="30"/>
          <w:sz w:val="24"/>
          <w:szCs w:val="24"/>
        </w:rPr>
        <w:t>етский рисунок - это один из самых ярких способов отразить участие ребенка в конечном результате. Наивный, нестандартный детский рисунок, оформленный некой серьезной "взрослой" технологией придает всей поделке очарование и неповторимость, "мы сделали это вместе" - эти слова дорого стоят и станут весомым вкладом в ваш опыт искреннего общения.</w:t>
      </w:r>
    </w:p>
    <w:p w:rsidR="0098140B" w:rsidRPr="00B80533" w:rsidRDefault="0098140B" w:rsidP="00CC5CB2">
      <w:pPr>
        <w:widowControl w:val="0"/>
        <w:spacing w:after="0" w:line="240" w:lineRule="auto"/>
        <w:ind w:firstLine="709"/>
        <w:jc w:val="both"/>
        <w:rPr>
          <w:rFonts w:ascii="Times New Roman" w:hAnsi="Times New Roman" w:cs="Times New Roman"/>
          <w:sz w:val="28"/>
          <w:szCs w:val="28"/>
        </w:rPr>
      </w:pPr>
    </w:p>
    <w:p w:rsidR="00C7097B" w:rsidRDefault="003E75DC" w:rsidP="00CC5CB2">
      <w:pPr>
        <w:spacing w:after="0" w:line="240" w:lineRule="auto"/>
        <w:rPr>
          <w:rFonts w:ascii="Times New Roman" w:hAnsi="Times New Roman" w:cs="Times New Roman"/>
          <w:spacing w:val="30"/>
          <w:sz w:val="24"/>
          <w:szCs w:val="24"/>
        </w:rPr>
      </w:pPr>
      <w:r>
        <w:rPr>
          <w:rFonts w:ascii="Times New Roman" w:hAnsi="Times New Roman" w:cs="Times New Roman"/>
          <w:spacing w:val="30"/>
          <w:sz w:val="24"/>
          <w:szCs w:val="24"/>
        </w:rPr>
        <w:t>Выставка – это гордость для детей и родителей. «Мой рисунок взяли на выставку!», «Вот обрадуется мама и папа!». «Я умею рисовать, я люблю рисовать!» - говорят восторженные дети.  На выставке раскрывается потенциал ребенка. Очень важно помимо праздничных и тематических проводить еще персональные выставки детей. Каждый детский рисунок  - это уже шедевр, неповторимый, нарисованный подвижной детской рукой, с наивным детским разумом.</w:t>
      </w:r>
    </w:p>
    <w:p w:rsidR="00CC5CB2" w:rsidRDefault="00CC5CB2" w:rsidP="00CC5CB2">
      <w:pPr>
        <w:spacing w:after="0" w:line="240" w:lineRule="auto"/>
        <w:rPr>
          <w:rFonts w:ascii="Times New Roman" w:hAnsi="Times New Roman" w:cs="Times New Roman"/>
          <w:spacing w:val="30"/>
          <w:sz w:val="24"/>
          <w:szCs w:val="24"/>
        </w:rPr>
      </w:pPr>
    </w:p>
    <w:p w:rsidR="00CC5CB2" w:rsidRDefault="00CC5CB2" w:rsidP="00CC5CB2">
      <w:pPr>
        <w:spacing w:after="0" w:line="240" w:lineRule="auto"/>
        <w:rPr>
          <w:rFonts w:ascii="Times New Roman" w:hAnsi="Times New Roman" w:cs="Times New Roman"/>
          <w:spacing w:val="30"/>
          <w:sz w:val="24"/>
          <w:szCs w:val="24"/>
        </w:rPr>
      </w:pPr>
    </w:p>
    <w:p w:rsidR="00CC5CB2" w:rsidRDefault="00CC5CB2" w:rsidP="00CC5CB2">
      <w:pPr>
        <w:spacing w:after="0" w:line="240" w:lineRule="auto"/>
        <w:rPr>
          <w:rFonts w:ascii="Times New Roman" w:hAnsi="Times New Roman" w:cs="Times New Roman"/>
          <w:spacing w:val="30"/>
          <w:sz w:val="24"/>
          <w:szCs w:val="24"/>
        </w:rPr>
      </w:pPr>
    </w:p>
    <w:p w:rsidR="00CC5CB2" w:rsidRDefault="00CC5CB2" w:rsidP="00CC5CB2">
      <w:pPr>
        <w:spacing w:after="0" w:line="240" w:lineRule="auto"/>
        <w:rPr>
          <w:rFonts w:ascii="Times New Roman" w:hAnsi="Times New Roman" w:cs="Times New Roman"/>
          <w:spacing w:val="30"/>
          <w:sz w:val="24"/>
          <w:szCs w:val="24"/>
        </w:rPr>
      </w:pPr>
    </w:p>
    <w:p w:rsidR="00CC5CB2" w:rsidRDefault="00CC5CB2" w:rsidP="00CC5CB2">
      <w:pPr>
        <w:spacing w:after="0" w:line="240" w:lineRule="auto"/>
        <w:rPr>
          <w:rFonts w:ascii="Times New Roman" w:hAnsi="Times New Roman" w:cs="Times New Roman"/>
          <w:spacing w:val="30"/>
          <w:sz w:val="24"/>
          <w:szCs w:val="24"/>
        </w:rPr>
      </w:pPr>
    </w:p>
    <w:p w:rsidR="00CC5CB2" w:rsidRDefault="00CC5CB2" w:rsidP="00CC5CB2">
      <w:pPr>
        <w:spacing w:after="0" w:line="240" w:lineRule="auto"/>
        <w:rPr>
          <w:rFonts w:ascii="Times New Roman" w:hAnsi="Times New Roman" w:cs="Times New Roman"/>
          <w:spacing w:val="30"/>
          <w:sz w:val="24"/>
          <w:szCs w:val="24"/>
        </w:rPr>
      </w:pPr>
    </w:p>
    <w:p w:rsidR="00CC5CB2" w:rsidRDefault="00CC5CB2" w:rsidP="00CC5CB2">
      <w:pPr>
        <w:spacing w:after="0" w:line="240" w:lineRule="auto"/>
        <w:rPr>
          <w:rFonts w:ascii="Times New Roman" w:hAnsi="Times New Roman" w:cs="Times New Roman"/>
          <w:spacing w:val="30"/>
          <w:sz w:val="24"/>
          <w:szCs w:val="24"/>
        </w:rPr>
      </w:pPr>
    </w:p>
    <w:p w:rsidR="00CC5CB2" w:rsidRDefault="00CC5CB2" w:rsidP="00CC5CB2">
      <w:pPr>
        <w:spacing w:after="0" w:line="240" w:lineRule="auto"/>
        <w:rPr>
          <w:rFonts w:ascii="Times New Roman" w:hAnsi="Times New Roman" w:cs="Times New Roman"/>
          <w:spacing w:val="30"/>
          <w:sz w:val="24"/>
          <w:szCs w:val="24"/>
        </w:rPr>
      </w:pPr>
    </w:p>
    <w:p w:rsidR="00D336DB" w:rsidRDefault="00D336DB" w:rsidP="00D336DB">
      <w:pPr>
        <w:spacing w:after="0" w:line="240" w:lineRule="auto"/>
        <w:jc w:val="center"/>
        <w:rPr>
          <w:rFonts w:ascii="Times New Roman" w:hAnsi="Times New Roman" w:cs="Times New Roman"/>
          <w:spacing w:val="30"/>
          <w:sz w:val="24"/>
          <w:szCs w:val="24"/>
        </w:rPr>
      </w:pPr>
    </w:p>
    <w:p w:rsidR="00D336DB" w:rsidRDefault="00D336DB" w:rsidP="00D336DB">
      <w:pPr>
        <w:spacing w:after="0" w:line="240" w:lineRule="auto"/>
        <w:jc w:val="center"/>
        <w:rPr>
          <w:rFonts w:ascii="Times New Roman" w:hAnsi="Times New Roman" w:cs="Times New Roman"/>
          <w:spacing w:val="30"/>
          <w:sz w:val="24"/>
          <w:szCs w:val="24"/>
        </w:rPr>
      </w:pPr>
    </w:p>
    <w:p w:rsidR="00D336DB" w:rsidRDefault="00D336DB" w:rsidP="00D336DB">
      <w:pPr>
        <w:spacing w:after="0" w:line="240" w:lineRule="auto"/>
        <w:jc w:val="center"/>
        <w:rPr>
          <w:rFonts w:ascii="Times New Roman" w:hAnsi="Times New Roman" w:cs="Times New Roman"/>
          <w:spacing w:val="30"/>
          <w:sz w:val="24"/>
          <w:szCs w:val="24"/>
        </w:rPr>
      </w:pPr>
    </w:p>
    <w:p w:rsidR="00CC5CB2" w:rsidRPr="008606FC" w:rsidRDefault="00282E0C" w:rsidP="00D336DB">
      <w:pPr>
        <w:spacing w:after="0" w:line="240" w:lineRule="auto"/>
        <w:jc w:val="center"/>
        <w:rPr>
          <w:rFonts w:ascii="Times New Roman" w:hAnsi="Times New Roman" w:cs="Times New Roman"/>
          <w:spacing w:val="30"/>
          <w:sz w:val="24"/>
          <w:szCs w:val="24"/>
        </w:rPr>
      </w:pPr>
      <w:r w:rsidRPr="008606FC">
        <w:rPr>
          <w:rFonts w:ascii="Times New Roman" w:hAnsi="Times New Roman" w:cs="Times New Roman"/>
          <w:spacing w:val="30"/>
          <w:sz w:val="24"/>
          <w:szCs w:val="24"/>
        </w:rPr>
        <w:lastRenderedPageBreak/>
        <w:t>Список литературы.</w:t>
      </w:r>
    </w:p>
    <w:p w:rsidR="008606FC" w:rsidRPr="008606FC" w:rsidRDefault="008606FC" w:rsidP="00282E0C">
      <w:pPr>
        <w:pStyle w:val="a3"/>
        <w:numPr>
          <w:ilvl w:val="0"/>
          <w:numId w:val="2"/>
        </w:numPr>
        <w:spacing w:after="0" w:line="240" w:lineRule="auto"/>
        <w:rPr>
          <w:rFonts w:ascii="Times New Roman" w:hAnsi="Times New Roman" w:cs="Times New Roman"/>
          <w:spacing w:val="30"/>
          <w:sz w:val="24"/>
          <w:szCs w:val="24"/>
        </w:rPr>
      </w:pPr>
      <w:r w:rsidRPr="008606FC">
        <w:rPr>
          <w:rFonts w:ascii="Times New Roman" w:hAnsi="Times New Roman" w:cs="Times New Roman"/>
          <w:spacing w:val="30"/>
          <w:sz w:val="24"/>
          <w:szCs w:val="24"/>
        </w:rPr>
        <w:t>Борисов В. П. Как оформить выставку в городе. М., 1981</w:t>
      </w:r>
    </w:p>
    <w:p w:rsidR="00282E0C" w:rsidRPr="008606FC" w:rsidRDefault="00282E0C" w:rsidP="00282E0C">
      <w:pPr>
        <w:pStyle w:val="a3"/>
        <w:numPr>
          <w:ilvl w:val="0"/>
          <w:numId w:val="2"/>
        </w:numPr>
        <w:spacing w:after="0" w:line="240" w:lineRule="auto"/>
        <w:rPr>
          <w:rFonts w:ascii="Times New Roman" w:hAnsi="Times New Roman" w:cs="Times New Roman"/>
          <w:spacing w:val="30"/>
          <w:sz w:val="24"/>
          <w:szCs w:val="24"/>
        </w:rPr>
      </w:pPr>
      <w:r w:rsidRPr="008606FC">
        <w:rPr>
          <w:rFonts w:ascii="Times New Roman" w:hAnsi="Times New Roman" w:cs="Times New Roman"/>
          <w:spacing w:val="30"/>
          <w:sz w:val="24"/>
          <w:szCs w:val="24"/>
        </w:rPr>
        <w:t xml:space="preserve">Быков В. В.  Агитационно-оформительское искусство, материалы </w:t>
      </w:r>
      <w:r w:rsidR="008606FC" w:rsidRPr="008606FC">
        <w:rPr>
          <w:rFonts w:ascii="Times New Roman" w:hAnsi="Times New Roman" w:cs="Times New Roman"/>
          <w:spacing w:val="30"/>
          <w:sz w:val="24"/>
          <w:szCs w:val="24"/>
        </w:rPr>
        <w:t>и техники. М., 1978</w:t>
      </w:r>
    </w:p>
    <w:p w:rsidR="00C7097B" w:rsidRPr="008606FC" w:rsidRDefault="008606FC" w:rsidP="008606FC">
      <w:pPr>
        <w:pStyle w:val="a3"/>
        <w:numPr>
          <w:ilvl w:val="0"/>
          <w:numId w:val="2"/>
        </w:numPr>
        <w:spacing w:after="0" w:line="240" w:lineRule="auto"/>
        <w:rPr>
          <w:rFonts w:ascii="Times New Roman" w:hAnsi="Times New Roman" w:cs="Times New Roman"/>
          <w:spacing w:val="30"/>
          <w:sz w:val="24"/>
          <w:szCs w:val="24"/>
        </w:rPr>
      </w:pPr>
      <w:r w:rsidRPr="008606FC">
        <w:rPr>
          <w:rFonts w:ascii="Times New Roman" w:hAnsi="Times New Roman" w:cs="Times New Roman"/>
          <w:spacing w:val="30"/>
          <w:sz w:val="24"/>
          <w:szCs w:val="24"/>
        </w:rPr>
        <w:t xml:space="preserve"> </w:t>
      </w:r>
      <w:proofErr w:type="spellStart"/>
      <w:r w:rsidRPr="008606FC">
        <w:rPr>
          <w:rFonts w:ascii="Times New Roman" w:hAnsi="Times New Roman" w:cs="Times New Roman"/>
          <w:spacing w:val="30"/>
          <w:sz w:val="24"/>
          <w:szCs w:val="24"/>
        </w:rPr>
        <w:t>Дараган</w:t>
      </w:r>
      <w:proofErr w:type="spellEnd"/>
      <w:r w:rsidRPr="008606FC">
        <w:rPr>
          <w:rFonts w:ascii="Times New Roman" w:hAnsi="Times New Roman" w:cs="Times New Roman"/>
          <w:spacing w:val="30"/>
          <w:sz w:val="24"/>
          <w:szCs w:val="24"/>
        </w:rPr>
        <w:t xml:space="preserve"> М. В. Основы декоративно-оформительского искусства. М., 1983</w:t>
      </w:r>
    </w:p>
    <w:p w:rsidR="008606FC" w:rsidRPr="008606FC" w:rsidRDefault="008606FC" w:rsidP="008606FC">
      <w:pPr>
        <w:pStyle w:val="a3"/>
        <w:numPr>
          <w:ilvl w:val="0"/>
          <w:numId w:val="2"/>
        </w:numPr>
        <w:spacing w:after="0" w:line="240" w:lineRule="auto"/>
        <w:rPr>
          <w:rFonts w:ascii="Times New Roman" w:hAnsi="Times New Roman" w:cs="Times New Roman"/>
          <w:spacing w:val="30"/>
          <w:sz w:val="24"/>
          <w:szCs w:val="24"/>
        </w:rPr>
      </w:pPr>
      <w:r w:rsidRPr="008606FC">
        <w:rPr>
          <w:rFonts w:ascii="Times New Roman" w:hAnsi="Times New Roman" w:cs="Times New Roman"/>
          <w:spacing w:val="30"/>
          <w:sz w:val="24"/>
          <w:szCs w:val="24"/>
        </w:rPr>
        <w:t>Лебедева Е. В. Искусство художника оформителя. М., 1981</w:t>
      </w:r>
    </w:p>
    <w:p w:rsidR="008606FC" w:rsidRPr="008606FC" w:rsidRDefault="008606FC" w:rsidP="008606FC">
      <w:pPr>
        <w:pStyle w:val="a3"/>
        <w:numPr>
          <w:ilvl w:val="0"/>
          <w:numId w:val="2"/>
        </w:numPr>
        <w:spacing w:after="0" w:line="240" w:lineRule="auto"/>
        <w:rPr>
          <w:rFonts w:ascii="Times New Roman" w:hAnsi="Times New Roman" w:cs="Times New Roman"/>
          <w:spacing w:val="30"/>
          <w:sz w:val="24"/>
          <w:szCs w:val="24"/>
        </w:rPr>
      </w:pPr>
      <w:r w:rsidRPr="008606FC">
        <w:rPr>
          <w:rFonts w:ascii="Times New Roman" w:hAnsi="Times New Roman" w:cs="Times New Roman"/>
          <w:spacing w:val="30"/>
          <w:sz w:val="24"/>
          <w:szCs w:val="24"/>
        </w:rPr>
        <w:t>Нешумов Б. В. Основы декоративного искусства в школе.</w:t>
      </w:r>
    </w:p>
    <w:p w:rsidR="008606FC" w:rsidRPr="008606FC" w:rsidRDefault="008606FC" w:rsidP="008606FC">
      <w:pPr>
        <w:pStyle w:val="a3"/>
        <w:numPr>
          <w:ilvl w:val="0"/>
          <w:numId w:val="2"/>
        </w:numPr>
        <w:spacing w:after="0" w:line="240" w:lineRule="auto"/>
        <w:rPr>
          <w:rFonts w:ascii="Times New Roman" w:hAnsi="Times New Roman" w:cs="Times New Roman"/>
          <w:spacing w:val="30"/>
          <w:sz w:val="24"/>
          <w:szCs w:val="24"/>
        </w:rPr>
      </w:pPr>
      <w:r w:rsidRPr="008606FC">
        <w:rPr>
          <w:rFonts w:ascii="Times New Roman" w:hAnsi="Times New Roman" w:cs="Times New Roman"/>
          <w:spacing w:val="30"/>
          <w:sz w:val="24"/>
          <w:szCs w:val="24"/>
        </w:rPr>
        <w:t>Сокольникова Н. М. Изобразительное  искусство и методика его преподавания в начальной школе. М., 2006</w:t>
      </w:r>
    </w:p>
    <w:p w:rsidR="008606FC" w:rsidRPr="008606FC" w:rsidRDefault="008606FC" w:rsidP="008606FC">
      <w:pPr>
        <w:pStyle w:val="a3"/>
        <w:numPr>
          <w:ilvl w:val="0"/>
          <w:numId w:val="2"/>
        </w:numPr>
        <w:spacing w:after="0" w:line="240" w:lineRule="auto"/>
        <w:rPr>
          <w:rFonts w:ascii="Times New Roman" w:hAnsi="Times New Roman" w:cs="Times New Roman"/>
          <w:spacing w:val="30"/>
          <w:sz w:val="24"/>
          <w:szCs w:val="24"/>
        </w:rPr>
      </w:pPr>
      <w:r w:rsidRPr="008606FC">
        <w:rPr>
          <w:rFonts w:ascii="Times New Roman" w:hAnsi="Times New Roman" w:cs="Times New Roman"/>
          <w:spacing w:val="30"/>
          <w:sz w:val="24"/>
          <w:szCs w:val="24"/>
        </w:rPr>
        <w:t>Соловьев С. А. Декоративное оформление. М., 1987</w:t>
      </w:r>
    </w:p>
    <w:p w:rsidR="008606FC" w:rsidRPr="008606FC" w:rsidRDefault="008606FC" w:rsidP="008606FC">
      <w:pPr>
        <w:pStyle w:val="a3"/>
        <w:numPr>
          <w:ilvl w:val="0"/>
          <w:numId w:val="2"/>
        </w:numPr>
        <w:spacing w:after="0" w:line="240" w:lineRule="auto"/>
        <w:rPr>
          <w:rFonts w:ascii="Times New Roman" w:hAnsi="Times New Roman" w:cs="Times New Roman"/>
          <w:spacing w:val="30"/>
          <w:sz w:val="24"/>
          <w:szCs w:val="24"/>
        </w:rPr>
      </w:pPr>
      <w:r w:rsidRPr="008606FC">
        <w:rPr>
          <w:rFonts w:ascii="Times New Roman" w:hAnsi="Times New Roman" w:cs="Times New Roman"/>
          <w:spacing w:val="30"/>
          <w:sz w:val="24"/>
          <w:szCs w:val="24"/>
        </w:rPr>
        <w:t>Шорохов Е. В. Композиция. М., 1986</w:t>
      </w:r>
    </w:p>
    <w:p w:rsidR="008606FC" w:rsidRPr="008606FC" w:rsidRDefault="008606FC" w:rsidP="00CC5CB2">
      <w:pPr>
        <w:spacing w:after="0" w:line="240" w:lineRule="auto"/>
        <w:ind w:firstLine="709"/>
        <w:rPr>
          <w:rFonts w:ascii="Times New Roman" w:hAnsi="Times New Roman" w:cs="Times New Roman"/>
          <w:sz w:val="24"/>
          <w:szCs w:val="24"/>
        </w:rPr>
      </w:pPr>
    </w:p>
    <w:p w:rsidR="00C7097B" w:rsidRPr="00AA3661" w:rsidRDefault="00C7097B" w:rsidP="00CC5CB2">
      <w:pPr>
        <w:spacing w:after="0" w:line="240" w:lineRule="auto"/>
        <w:ind w:firstLine="709"/>
        <w:rPr>
          <w:sz w:val="28"/>
          <w:szCs w:val="28"/>
        </w:rPr>
      </w:pPr>
    </w:p>
    <w:p w:rsidR="00C7097B" w:rsidRPr="00AA3661" w:rsidRDefault="00C7097B" w:rsidP="00CC5CB2">
      <w:pPr>
        <w:spacing w:after="0" w:line="240" w:lineRule="auto"/>
        <w:ind w:firstLine="709"/>
        <w:rPr>
          <w:sz w:val="28"/>
          <w:szCs w:val="28"/>
        </w:rPr>
      </w:pPr>
    </w:p>
    <w:p w:rsidR="00C7097B" w:rsidRDefault="00C7097B"/>
    <w:sectPr w:rsidR="00C7097B" w:rsidSect="00C839E0">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F1A5655"/>
    <w:multiLevelType w:val="hybridMultilevel"/>
    <w:tmpl w:val="3F38CABC"/>
    <w:lvl w:ilvl="0" w:tplc="0419000F">
      <w:start w:val="1"/>
      <w:numFmt w:val="decimal"/>
      <w:lvlText w:val="%1."/>
      <w:lvlJc w:val="left"/>
      <w:pPr>
        <w:tabs>
          <w:tab w:val="num" w:pos="720"/>
        </w:tabs>
        <w:ind w:left="720" w:hanging="36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
    <w:nsid w:val="34892410"/>
    <w:multiLevelType w:val="hybridMultilevel"/>
    <w:tmpl w:val="6E4E4456"/>
    <w:lvl w:ilvl="0" w:tplc="7F5C7B74">
      <w:start w:val="1"/>
      <w:numFmt w:val="decimal"/>
      <w:lvlText w:val="%1."/>
      <w:lvlJc w:val="left"/>
      <w:pPr>
        <w:ind w:left="720" w:hanging="360"/>
      </w:pPr>
      <w:rPr>
        <w:rFonts w:ascii="Times New Roman" w:hAnsi="Times New Roman" w:cs="Times New Roman" w:hint="default"/>
        <w:sz w:val="24"/>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compat/>
  <w:rsids>
    <w:rsidRoot w:val="00C7097B"/>
    <w:rsid w:val="00003FA3"/>
    <w:rsid w:val="001F7E95"/>
    <w:rsid w:val="002257A1"/>
    <w:rsid w:val="00282E0C"/>
    <w:rsid w:val="002E22EA"/>
    <w:rsid w:val="00311C79"/>
    <w:rsid w:val="003D4DE5"/>
    <w:rsid w:val="003E52E8"/>
    <w:rsid w:val="003E75DC"/>
    <w:rsid w:val="004F17A6"/>
    <w:rsid w:val="00511179"/>
    <w:rsid w:val="0069178F"/>
    <w:rsid w:val="00723A94"/>
    <w:rsid w:val="008606FC"/>
    <w:rsid w:val="0098140B"/>
    <w:rsid w:val="00C37D15"/>
    <w:rsid w:val="00C43548"/>
    <w:rsid w:val="00C7097B"/>
    <w:rsid w:val="00C839E0"/>
    <w:rsid w:val="00CC5CB2"/>
    <w:rsid w:val="00D336DB"/>
    <w:rsid w:val="00E300AE"/>
    <w:rsid w:val="00E32BAF"/>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C7097B"/>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
    <w:name w:val="Обычный1"/>
    <w:rsid w:val="00C7097B"/>
    <w:pPr>
      <w:spacing w:before="100" w:after="100" w:line="240" w:lineRule="auto"/>
    </w:pPr>
    <w:rPr>
      <w:rFonts w:ascii="Times New Roman" w:eastAsia="Times New Roman" w:hAnsi="Times New Roman" w:cs="Times New Roman"/>
      <w:snapToGrid w:val="0"/>
      <w:sz w:val="24"/>
      <w:szCs w:val="20"/>
      <w:lang w:eastAsia="ru-RU"/>
    </w:rPr>
  </w:style>
  <w:style w:type="paragraph" w:styleId="a3">
    <w:name w:val="List Paragraph"/>
    <w:basedOn w:val="a"/>
    <w:uiPriority w:val="34"/>
    <w:qFormat/>
    <w:rsid w:val="00282E0C"/>
    <w:pPr>
      <w:ind w:left="720"/>
      <w:contextualSpacing/>
    </w:p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223</TotalTime>
  <Pages>1</Pages>
  <Words>1238</Words>
  <Characters>7057</Characters>
  <Application>Microsoft Office Word</Application>
  <DocSecurity>0</DocSecurity>
  <Lines>58</Lines>
  <Paragraphs>16</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8279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Галина</dc:creator>
  <cp:lastModifiedBy>Галина</cp:lastModifiedBy>
  <cp:revision>6</cp:revision>
  <dcterms:created xsi:type="dcterms:W3CDTF">2012-01-28T06:03:00Z</dcterms:created>
  <dcterms:modified xsi:type="dcterms:W3CDTF">2012-01-30T12:58:00Z</dcterms:modified>
</cp:coreProperties>
</file>