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tblCellSpacing w:w="15" w:type="dxa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4A0"/>
      </w:tblPr>
      <w:tblGrid>
        <w:gridCol w:w="9954"/>
      </w:tblGrid>
      <w:tr w:rsidR="009F43E2" w:rsidRPr="00C0583E" w:rsidTr="00001D5D">
        <w:trPr>
          <w:tblCellSpacing w:w="15" w:type="dxa"/>
        </w:trPr>
        <w:tc>
          <w:tcPr>
            <w:tcW w:w="5000" w:type="pct"/>
            <w:tcMar>
              <w:top w:w="120" w:type="dxa"/>
              <w:left w:w="640" w:type="dxa"/>
              <w:bottom w:w="100" w:type="dxa"/>
              <w:right w:w="0" w:type="dxa"/>
            </w:tcMar>
            <w:vAlign w:val="center"/>
            <w:hideMark/>
          </w:tcPr>
          <w:p w:rsidR="009F43E2" w:rsidRPr="00C0583E" w:rsidRDefault="009F43E2" w:rsidP="00001D5D">
            <w:pPr>
              <w:spacing w:after="0" w:line="312" w:lineRule="atLeast"/>
              <w:ind w:left="40" w:right="40"/>
              <w:jc w:val="both"/>
              <w:rPr>
                <w:rFonts w:ascii="Arial" w:eastAsia="Times New Roman" w:hAnsi="Arial" w:cs="Arial"/>
                <w:b/>
                <w:bCs/>
                <w:color w:val="C00000"/>
                <w:sz w:val="32"/>
                <w:szCs w:val="32"/>
                <w:lang w:eastAsia="ru-RU"/>
              </w:rPr>
            </w:pPr>
            <w:r>
              <w:fldChar w:fldCharType="begin"/>
            </w:r>
            <w:r>
              <w:instrText>HYPERLINK "http://doshkolnik.ru/pdd/9200-deti-pdd.html"</w:instrText>
            </w:r>
            <w:r>
              <w:fldChar w:fldCharType="separate"/>
            </w:r>
            <w:r w:rsidRPr="00C0583E">
              <w:rPr>
                <w:rFonts w:ascii="Arial" w:eastAsia="Times New Roman" w:hAnsi="Arial" w:cs="Arial"/>
                <w:b/>
                <w:bCs/>
                <w:color w:val="C00000"/>
                <w:sz w:val="32"/>
                <w:u w:val="single"/>
                <w:lang w:eastAsia="ru-RU"/>
              </w:rPr>
              <w:t>Конспект открытого занятия по ПДД во второй младшей группе</w:t>
            </w:r>
            <w:r>
              <w:fldChar w:fldCharType="end"/>
            </w:r>
            <w:r w:rsidRPr="00C0583E">
              <w:rPr>
                <w:rFonts w:ascii="Arial" w:eastAsia="Times New Roman" w:hAnsi="Arial" w:cs="Arial"/>
                <w:b/>
                <w:bCs/>
                <w:color w:val="C00000"/>
                <w:sz w:val="32"/>
                <w:szCs w:val="32"/>
                <w:lang w:eastAsia="ru-RU"/>
              </w:rPr>
              <w:t xml:space="preserve"> </w:t>
            </w:r>
          </w:p>
        </w:tc>
      </w:tr>
    </w:tbl>
    <w:p w:rsidR="009F43E2" w:rsidRPr="00C0583E" w:rsidRDefault="009F43E2" w:rsidP="009F43E2">
      <w:pPr>
        <w:shd w:val="clear" w:color="auto" w:fill="FFFFFF"/>
        <w:spacing w:after="100" w:line="312" w:lineRule="atLeast"/>
        <w:jc w:val="both"/>
        <w:rPr>
          <w:rFonts w:ascii="Arial" w:eastAsia="Times New Roman" w:hAnsi="Arial" w:cs="Arial"/>
          <w:vanish/>
          <w:color w:val="666666"/>
          <w:sz w:val="24"/>
          <w:szCs w:val="24"/>
          <w:lang w:eastAsia="ru-RU"/>
        </w:rPr>
      </w:pPr>
    </w:p>
    <w:tbl>
      <w:tblPr>
        <w:tblW w:w="4950" w:type="pct"/>
        <w:tblCellSpacing w:w="15" w:type="dxa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4A0"/>
      </w:tblPr>
      <w:tblGrid>
        <w:gridCol w:w="9321"/>
      </w:tblGrid>
      <w:tr w:rsidR="009F43E2" w:rsidRPr="00C0583E" w:rsidTr="00001D5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43E2" w:rsidRPr="00C0583E" w:rsidRDefault="009F43E2" w:rsidP="00001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4" w:history="1">
              <w:r w:rsidRPr="00C0583E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 xml:space="preserve">ПДД детям </w:t>
              </w:r>
            </w:hyperlink>
          </w:p>
        </w:tc>
      </w:tr>
      <w:tr w:rsidR="009F43E2" w:rsidRPr="00C0583E" w:rsidTr="00001D5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43E2" w:rsidRPr="00C0583E" w:rsidRDefault="009F43E2" w:rsidP="00001D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58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Задачи:</w:t>
            </w:r>
            <w:r w:rsidRPr="00C058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1.   Расширить представления о правилах дорожного движения</w:t>
            </w:r>
            <w:r w:rsidRPr="00C058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2.   Уточнить представления детей об улице, дороге, тротуаре, о пешеходном переходе и светофоре</w:t>
            </w:r>
            <w:r w:rsidRPr="00C058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3. Учить различать и называть виды транспортных средств: легковая и грузовая машины</w:t>
            </w:r>
            <w:r w:rsidRPr="00C058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4.  Активизировать речь детей</w:t>
            </w:r>
            <w:r w:rsidRPr="00C058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5.   Закрепить знание цветов и ориентировку в пространстве</w:t>
            </w:r>
            <w:r w:rsidRPr="00C058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Материалы:</w:t>
            </w:r>
            <w:r w:rsidRPr="00C058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proofErr w:type="gramStart"/>
            <w:r w:rsidRPr="00C058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Макет светофора, узкая доска, коврик «пешеходный  переход», картины -  «Улица», «Как правильно переходить дорогу»</w:t>
            </w:r>
            <w:r w:rsidRPr="00C058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Предварительная работа:</w:t>
            </w:r>
            <w:proofErr w:type="gramEnd"/>
            <w:r w:rsidRPr="00C058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C058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Беседы, чтение книг, рассматривание тематических картинок, прогулки и наблюдение за машиной, пешеходами.</w:t>
            </w:r>
            <w:r w:rsidRPr="00C058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Ход занятия:</w:t>
            </w:r>
            <w:r w:rsidRPr="00C058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1. Под музыку в зал входят дети. Их встречает Кот Леопольд.</w:t>
            </w:r>
            <w:r w:rsidRPr="00C058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Кот Леопольд: «Здравствуйте ребята, вы узнаете меня? Как меня зовут?» (ответы детей). Давайте мы с вами отправимся  на прогулку. Но дорога предстоит непростая (дети следуют за Котом: по пешеходной дорожке, заходят в парк, перешагивая через «кочки»</w:t>
            </w:r>
            <w:r w:rsidRPr="00C058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с высоко поднятыми коленями, перепрыгивают через </w:t>
            </w:r>
            <w:proofErr w:type="gramStart"/>
            <w:r w:rsidRPr="00C058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лужи) </w:t>
            </w:r>
            <w:proofErr w:type="gramEnd"/>
            <w:r w:rsidRPr="00C058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 действия комментируются персонажем.</w:t>
            </w:r>
            <w:r w:rsidRPr="00C058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Кот Леопольд: «Вот узенькая дорожка, которая называется «тротуар» (дети идут по узкой доске и подходят к светофору).</w:t>
            </w:r>
            <w:r w:rsidRPr="00C058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К.Л.: «А это светофор. Если горит «красный» свет, нужно стоять, а на  «зеленый» - идти (на пути стоит макет  светофора с переключающимися сигналами). Дети, посмотрите, какой свет горит сейчас (ответы детей). На «зеленый» сигнал переходим дорогу  по пешеходной дорожке. Ой, где это мы с вами оказались? Мы с вами пришли в детский сад.</w:t>
            </w:r>
            <w:r w:rsidRPr="00C058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А давайте вспомним все, что вы сегодня увидели, и я еще немного расскажу вам о правилах дорожного движения.</w:t>
            </w:r>
            <w:r w:rsidRPr="00C058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«Давным-давно, когда не было автомобилей, люди передвигались пешком или на лошадях. </w:t>
            </w:r>
            <w:proofErr w:type="gramStart"/>
            <w:r w:rsidRPr="00C058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Шли годы и на дорогах появилось</w:t>
            </w:r>
            <w:proofErr w:type="gramEnd"/>
            <w:r w:rsidRPr="00C058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много машин и, чтобы не было аварий, люди придумали правила для тех, кто ходит пешком, и для  тех, кто ездит на машине. Давайте рассмотрим картину перед вами.</w:t>
            </w:r>
            <w:proofErr w:type="gramStart"/>
            <w:r w:rsidRPr="00C058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C058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Посмотрите на картину, что на  ней изображено? (ответы детей)</w:t>
            </w:r>
            <w:r w:rsidRPr="00C058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-Кто такие пешеходы? Как называются дорожки для пешеходов? (пешеходный переход) Как она ещё по-другому называется? (зебра). Как выглядит пешеходный переход? Зачем пешеходам нужны дорожные знаки?</w:t>
            </w:r>
            <w:r w:rsidRPr="00C058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«Пешеходам нужно быть очень осторожными и внимательными, ведь немало препятствий он может встретить, например, незакрытые люки на дорожке, сосульки, ремонтные работы и многое другое. Прежде чем перейти </w:t>
            </w:r>
            <w:r w:rsidRPr="00C058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дорогу, нужно посмотреть налево, потом направо и если машины нет, то можно смело проходить по «зебре».</w:t>
            </w:r>
            <w:proofErr w:type="gramStart"/>
            <w:r w:rsidRPr="00C058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C058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Как нужно переходить дорогу?</w:t>
            </w:r>
            <w:r w:rsidRPr="00C058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А теперь послушайте стихотворение и выполняйте движения за мной:</w:t>
            </w:r>
            <w:r w:rsidRPr="00C058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Движеньем полон город, бегут машины в ряд.</w:t>
            </w:r>
            <w:r w:rsidRPr="00C058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Цветные светофоры и день, и ночь горят.</w:t>
            </w:r>
            <w:r w:rsidRPr="00C058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Шагая осторожно, за улицей следи</w:t>
            </w:r>
            <w:r w:rsidRPr="00C058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И только там, где можно ее переходи.</w:t>
            </w:r>
            <w:proofErr w:type="gramStart"/>
            <w:r w:rsidRPr="00C058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C058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Что такое тротуар, а что такое проезжая часть, или дорога? Вы ходите по проезжей части или по тротуару?</w:t>
            </w:r>
            <w:proofErr w:type="gramStart"/>
            <w:r w:rsidRPr="00C058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C058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 кто такие пассажиры?</w:t>
            </w:r>
            <w:r w:rsidRPr="00C058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-Вопросы о светофоре: что это, на что похож, зачем он нужен, сколько сигналов и какого цвета сигналы светофора, что они означают?</w:t>
            </w:r>
          </w:p>
          <w:p w:rsidR="009F43E2" w:rsidRPr="00C0583E" w:rsidRDefault="009F43E2" w:rsidP="00001D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58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«А наши ребята знают стихотворение о светофоре».</w:t>
            </w:r>
          </w:p>
          <w:p w:rsidR="009F43E2" w:rsidRPr="00C0583E" w:rsidRDefault="009F43E2" w:rsidP="00001D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58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1-ый ребенок: Если свет зажегся красный,</w:t>
            </w:r>
          </w:p>
          <w:p w:rsidR="009F43E2" w:rsidRPr="00C0583E" w:rsidRDefault="009F43E2" w:rsidP="00001D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C058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Значит</w:t>
            </w:r>
            <w:proofErr w:type="gramEnd"/>
            <w:r w:rsidRPr="00C058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двигаться опасно.</w:t>
            </w:r>
          </w:p>
          <w:p w:rsidR="009F43E2" w:rsidRPr="00C0583E" w:rsidRDefault="009F43E2" w:rsidP="00001D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58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2-ой ребенок: Желтый свет предупреждение:</w:t>
            </w:r>
          </w:p>
          <w:p w:rsidR="009F43E2" w:rsidRPr="00C0583E" w:rsidRDefault="009F43E2" w:rsidP="00001D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58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Жди сигнала изменения.</w:t>
            </w:r>
          </w:p>
          <w:p w:rsidR="009F43E2" w:rsidRPr="00C0583E" w:rsidRDefault="009F43E2" w:rsidP="00001D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58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3-ий ребенок: Свет зеленый говорит:</w:t>
            </w:r>
          </w:p>
          <w:p w:rsidR="009F43E2" w:rsidRPr="00C0583E" w:rsidRDefault="009F43E2" w:rsidP="00001D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58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Проходите, путь открыт».</w:t>
            </w:r>
          </w:p>
          <w:p w:rsidR="009F43E2" w:rsidRPr="00C0583E" w:rsidRDefault="009F43E2" w:rsidP="00001D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58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С. Михалков</w:t>
            </w:r>
          </w:p>
          <w:p w:rsidR="009F43E2" w:rsidRPr="00C0583E" w:rsidRDefault="009F43E2" w:rsidP="00001D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58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«Ребята, я хотел бы поиграть с вами в игру».</w:t>
            </w:r>
          </w:p>
          <w:p w:rsidR="009F43E2" w:rsidRPr="00C0583E" w:rsidRDefault="009F43E2" w:rsidP="00001D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58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Игра «Цветные автомобили»</w:t>
            </w:r>
          </w:p>
          <w:p w:rsidR="009F43E2" w:rsidRPr="00C0583E" w:rsidRDefault="009F43E2" w:rsidP="00001D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58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 Заключение.</w:t>
            </w:r>
          </w:p>
          <w:p w:rsidR="009F43E2" w:rsidRPr="00C0583E" w:rsidRDefault="009F43E2" w:rsidP="00001D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58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Кот Леопольд  благодарит детей за работу и читает стихотворение:</w:t>
            </w:r>
          </w:p>
          <w:p w:rsidR="009F43E2" w:rsidRPr="00C0583E" w:rsidRDefault="009F43E2" w:rsidP="00001D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58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«На улице будьте внимательны, дети.</w:t>
            </w:r>
          </w:p>
          <w:p w:rsidR="009F43E2" w:rsidRPr="00C0583E" w:rsidRDefault="009F43E2" w:rsidP="00001D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58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Твердо запомните правила эти.</w:t>
            </w:r>
          </w:p>
          <w:p w:rsidR="009F43E2" w:rsidRPr="00C0583E" w:rsidRDefault="009F43E2" w:rsidP="00001D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58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 выполняйте их строго всегда,</w:t>
            </w:r>
          </w:p>
          <w:p w:rsidR="009F43E2" w:rsidRPr="00C0583E" w:rsidRDefault="009F43E2" w:rsidP="00001D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58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Чтоб не случилась большая беда».</w:t>
            </w:r>
          </w:p>
        </w:tc>
      </w:tr>
    </w:tbl>
    <w:p w:rsidR="00E51050" w:rsidRDefault="00E51050"/>
    <w:sectPr w:rsidR="00E51050" w:rsidSect="009F43E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3E2"/>
    <w:rsid w:val="009F43E2"/>
    <w:rsid w:val="00E51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shkolnik.ru/pdd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3083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Катерина</cp:lastModifiedBy>
  <cp:revision>1</cp:revision>
  <dcterms:created xsi:type="dcterms:W3CDTF">2014-09-12T12:48:00Z</dcterms:created>
  <dcterms:modified xsi:type="dcterms:W3CDTF">2014-09-12T12:48:00Z</dcterms:modified>
</cp:coreProperties>
</file>