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04768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1B087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78F89252A67D496A8E8026B8ECBE434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B0877" w:rsidRDefault="00FA2673" w:rsidP="00FA2673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«Развитие творческих способностей детей»</w:t>
                    </w:r>
                  </w:p>
                </w:tc>
              </w:sdtContent>
            </w:sdt>
          </w:tr>
          <w:tr w:rsidR="001B0877">
            <w:tc>
              <w:tcPr>
                <w:tcW w:w="5746" w:type="dxa"/>
              </w:tcPr>
              <w:p w:rsidR="001B0877" w:rsidRDefault="001B087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B0877">
            <w:tc>
              <w:tcPr>
                <w:tcW w:w="5746" w:type="dxa"/>
              </w:tcPr>
              <w:p w:rsidR="001B0877" w:rsidRDefault="001B087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B0877">
            <w:tc>
              <w:tcPr>
                <w:tcW w:w="5746" w:type="dxa"/>
              </w:tcPr>
              <w:p w:rsidR="001B0877" w:rsidRDefault="001B0877">
                <w:pPr>
                  <w:pStyle w:val="a3"/>
                </w:pPr>
              </w:p>
            </w:tc>
          </w:tr>
          <w:tr w:rsidR="001B0877">
            <w:tc>
              <w:tcPr>
                <w:tcW w:w="5746" w:type="dxa"/>
              </w:tcPr>
              <w:p w:rsidR="001B0877" w:rsidRDefault="001B0877">
                <w:pPr>
                  <w:pStyle w:val="a3"/>
                </w:pPr>
              </w:p>
            </w:tc>
          </w:tr>
          <w:tr w:rsidR="001B0877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F96C983FC9FD45CCA8ACEAB25189791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B0877" w:rsidRDefault="00FA2673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Потапова С.Н.</w:t>
                    </w:r>
                  </w:p>
                </w:tc>
              </w:sdtContent>
            </w:sdt>
          </w:tr>
          <w:tr w:rsidR="001B0877">
            <w:tc>
              <w:tcPr>
                <w:tcW w:w="5746" w:type="dxa"/>
              </w:tcPr>
              <w:p w:rsidR="001B0877" w:rsidRDefault="00FA2673">
                <w:pPr>
                  <w:pStyle w:val="a3"/>
                  <w:rPr>
                    <w:b/>
                    <w:bCs/>
                  </w:rPr>
                </w:pPr>
                <w:proofErr w:type="spellStart"/>
                <w:r>
                  <w:rPr>
                    <w:b/>
                    <w:bCs/>
                  </w:rPr>
                  <w:t>г</w:t>
                </w:r>
                <w:proofErr w:type="gramStart"/>
                <w:r>
                  <w:rPr>
                    <w:b/>
                    <w:bCs/>
                  </w:rPr>
                  <w:t>.Л</w:t>
                </w:r>
                <w:proofErr w:type="gramEnd"/>
                <w:r>
                  <w:rPr>
                    <w:b/>
                    <w:bCs/>
                  </w:rPr>
                  <w:t>янтор</w:t>
                </w:r>
                <w:proofErr w:type="spellEnd"/>
                <w:r>
                  <w:rPr>
                    <w:b/>
                    <w:bCs/>
                  </w:rPr>
                  <w:t xml:space="preserve"> 2011г</w:t>
                </w:r>
              </w:p>
            </w:tc>
          </w:tr>
          <w:tr w:rsidR="001B0877">
            <w:tc>
              <w:tcPr>
                <w:tcW w:w="5746" w:type="dxa"/>
              </w:tcPr>
              <w:p w:rsidR="001B0877" w:rsidRDefault="001B087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1B0877" w:rsidRDefault="001B0877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1B0877" w:rsidRDefault="001B0877">
          <w:r>
            <w:br w:type="page"/>
          </w:r>
        </w:p>
      </w:sdtContent>
    </w:sdt>
    <w:p w:rsidR="00633F71" w:rsidRDefault="00633F71" w:rsidP="00764CF2">
      <w:pPr>
        <w:spacing w:after="0" w:line="240" w:lineRule="auto"/>
        <w:jc w:val="right"/>
      </w:pPr>
      <w:r>
        <w:lastRenderedPageBreak/>
        <w:t>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красотой.</w:t>
      </w:r>
    </w:p>
    <w:p w:rsidR="00633F71" w:rsidRDefault="00633F71" w:rsidP="00764CF2">
      <w:pPr>
        <w:spacing w:after="0" w:line="240" w:lineRule="auto"/>
        <w:jc w:val="right"/>
      </w:pPr>
      <w:r>
        <w:t xml:space="preserve"> В.Л. Сухомлинский</w:t>
      </w:r>
    </w:p>
    <w:p w:rsidR="00764CF2" w:rsidRDefault="00764CF2" w:rsidP="00633F71">
      <w:pPr>
        <w:spacing w:after="0" w:line="240" w:lineRule="auto"/>
      </w:pPr>
    </w:p>
    <w:p w:rsidR="00764CF2" w:rsidRPr="00D823F0" w:rsidRDefault="002440EA" w:rsidP="00D823F0">
      <w:pPr>
        <w:pStyle w:val="a3"/>
      </w:pPr>
      <w:r w:rsidRPr="00D823F0">
        <w:t xml:space="preserve"> Творческие способности</w:t>
      </w:r>
      <w:r w:rsidR="00764CF2" w:rsidRPr="00D823F0">
        <w:t xml:space="preserve"> </w:t>
      </w:r>
      <w:r w:rsidRPr="00D823F0">
        <w:t>–</w:t>
      </w:r>
      <w:r w:rsidR="00764CF2" w:rsidRPr="00D823F0">
        <w:t xml:space="preserve"> это</w:t>
      </w:r>
      <w:r w:rsidRPr="00D823F0">
        <w:t xml:space="preserve"> умение самостоятельно создавать новые образы</w:t>
      </w:r>
      <w:r w:rsidR="00764CF2" w:rsidRPr="00D823F0">
        <w:t xml:space="preserve"> по собственному замыслу. Дети это называют "из головы". </w:t>
      </w:r>
    </w:p>
    <w:p w:rsidR="002440EA" w:rsidRPr="00D823F0" w:rsidRDefault="00764CF2" w:rsidP="00D823F0">
      <w:pPr>
        <w:pStyle w:val="a3"/>
      </w:pPr>
      <w:r w:rsidRPr="00D823F0">
        <w:t>Творческие способности включают в себя</w:t>
      </w:r>
      <w:r w:rsidR="002440EA" w:rsidRPr="00D823F0">
        <w:t xml:space="preserve"> также</w:t>
      </w:r>
      <w:r w:rsidRPr="00D823F0">
        <w:t xml:space="preserve">  умение познавать новое и удивляться, сохранять живость ума, способность отыскивать в необычных ситуац</w:t>
      </w:r>
      <w:r w:rsidR="002440EA" w:rsidRPr="00D823F0">
        <w:t xml:space="preserve">иях нестандартные выходы. Прежде чем </w:t>
      </w:r>
      <w:r w:rsidR="00E550F3" w:rsidRPr="00D823F0">
        <w:t>рассказ</w:t>
      </w:r>
      <w:r w:rsidR="002440EA" w:rsidRPr="00D823F0">
        <w:t>ать о развитие творческих способностей, хочется предложить вашему вниманию небольшую историю, герой которой обладает явно выраженной способностью к творчеству.</w:t>
      </w:r>
    </w:p>
    <w:p w:rsidR="002440EA" w:rsidRPr="00D823F0" w:rsidRDefault="002440EA" w:rsidP="00D823F0">
      <w:pPr>
        <w:pStyle w:val="a3"/>
      </w:pPr>
      <w:r w:rsidRPr="00D823F0">
        <w:t>Во время</w:t>
      </w:r>
      <w:proofErr w:type="gramStart"/>
      <w:r w:rsidRPr="00D823F0">
        <w:t xml:space="preserve"> П</w:t>
      </w:r>
      <w:proofErr w:type="gramEnd"/>
      <w:r w:rsidRPr="00D823F0">
        <w:t xml:space="preserve">ервой мировой войны мистеру </w:t>
      </w:r>
      <w:proofErr w:type="spellStart"/>
      <w:r w:rsidRPr="00D823F0">
        <w:t>Хэрригану</w:t>
      </w:r>
      <w:proofErr w:type="spellEnd"/>
      <w:r w:rsidRPr="00D823F0">
        <w:t xml:space="preserve"> жена прислала отчаянное письмо. "Похоже, во всей Ирландии не осталось ни одного трудоспособного мужчины, - писала она, - и мне приходится самой вскапывать сад". В ответ </w:t>
      </w:r>
      <w:proofErr w:type="spellStart"/>
      <w:r w:rsidRPr="00D823F0">
        <w:t>Хэрриган</w:t>
      </w:r>
      <w:proofErr w:type="spellEnd"/>
      <w:r w:rsidRPr="00D823F0">
        <w:t xml:space="preserve"> написал: "Не вскапывай сад. Там зарыто оружие". Письмо было вскрыто цензурой, в дом жены нагрянули солдаты и перекопали весь сад до последнего дюйма. "Не знаю, что и думать, дорогой, - написала миссис </w:t>
      </w:r>
      <w:proofErr w:type="spellStart"/>
      <w:r w:rsidRPr="00D823F0">
        <w:t>Хэрриган</w:t>
      </w:r>
      <w:proofErr w:type="spellEnd"/>
      <w:r w:rsidRPr="00D823F0">
        <w:t xml:space="preserve"> мужу, - пришли солдаты и перерыли весь наш сад". - "Теперь посади картошку", - ответил </w:t>
      </w:r>
      <w:proofErr w:type="spellStart"/>
      <w:r w:rsidRPr="00D823F0">
        <w:t>Хэрриган</w:t>
      </w:r>
      <w:proofErr w:type="spellEnd"/>
      <w:r w:rsidRPr="00D823F0">
        <w:t>.</w:t>
      </w:r>
    </w:p>
    <w:p w:rsidR="002440EA" w:rsidRPr="00D823F0" w:rsidRDefault="002440EA" w:rsidP="00D823F0">
      <w:pPr>
        <w:pStyle w:val="a3"/>
      </w:pPr>
      <w:r w:rsidRPr="00D823F0">
        <w:t xml:space="preserve"> Мистер </w:t>
      </w:r>
      <w:proofErr w:type="spellStart"/>
      <w:r w:rsidRPr="00D823F0">
        <w:t>Хэрриган</w:t>
      </w:r>
      <w:proofErr w:type="spellEnd"/>
      <w:r w:rsidRPr="00D823F0">
        <w:t xml:space="preserve"> избрал неожиданный, нестандартный ход, просчитав предварительно последствия своих действий. И, как видим, не прог</w:t>
      </w:r>
      <w:r w:rsidR="007D1828" w:rsidRPr="00D823F0">
        <w:t>адал. В</w:t>
      </w:r>
      <w:r w:rsidRPr="00D823F0">
        <w:t xml:space="preserve"> действиях нет ничего необычного</w:t>
      </w:r>
      <w:r w:rsidR="007D1828" w:rsidRPr="00D823F0">
        <w:t>: он просто написал жене письмо, а вот благодаря живости ума нашел нестандартный выход и помог жене.</w:t>
      </w:r>
    </w:p>
    <w:p w:rsidR="00764CF2" w:rsidRPr="00D823F0" w:rsidRDefault="00764CF2" w:rsidP="00D823F0">
      <w:pPr>
        <w:pStyle w:val="a3"/>
      </w:pPr>
      <w:r w:rsidRPr="00D823F0">
        <w:t>Развитие творческих способностей детей  начинается с создания наилучших условий, так сказать атмосферы, которая бы сама подталкивала к развитию.</w:t>
      </w:r>
    </w:p>
    <w:p w:rsidR="00764CF2" w:rsidRPr="00D823F0" w:rsidRDefault="00764CF2" w:rsidP="00D823F0">
      <w:pPr>
        <w:pStyle w:val="a3"/>
      </w:pPr>
      <w:r w:rsidRPr="00D823F0">
        <w:t xml:space="preserve"> В первую очередь необходимо подготовить физические условия. Здесь подразумевается подготовка необходимых материалов для творчества, и отведение времени для игры с ними.  </w:t>
      </w:r>
    </w:p>
    <w:p w:rsidR="00764CF2" w:rsidRPr="00D823F0" w:rsidRDefault="00764CF2" w:rsidP="00D823F0">
      <w:pPr>
        <w:pStyle w:val="a3"/>
      </w:pPr>
      <w:r w:rsidRPr="00D823F0">
        <w:t>Следует создавать такие условия, чтобы ребенок понимал, что за свои творческие эксперименты, он не будет наказан.   Лучше поощрять и подбадривать, ведь для малыша воспринимать новые знания может быть трудно.</w:t>
      </w:r>
    </w:p>
    <w:p w:rsidR="00764CF2" w:rsidRPr="00D823F0" w:rsidRDefault="00764CF2" w:rsidP="00D823F0">
      <w:pPr>
        <w:pStyle w:val="a3"/>
      </w:pPr>
      <w:r w:rsidRPr="00D823F0">
        <w:t>Обязательно</w:t>
      </w:r>
      <w:r w:rsidR="00E550F3" w:rsidRPr="00D823F0">
        <w:t xml:space="preserve"> надо давать возможность детям</w:t>
      </w:r>
      <w:r w:rsidRPr="00D823F0">
        <w:t xml:space="preserve"> проявлять инициативу. Не сто</w:t>
      </w:r>
      <w:r w:rsidR="00E550F3" w:rsidRPr="00D823F0">
        <w:t xml:space="preserve">ит превращать занятия </w:t>
      </w:r>
      <w:r w:rsidRPr="00D823F0">
        <w:t xml:space="preserve"> в о</w:t>
      </w:r>
      <w:r w:rsidR="00E550F3" w:rsidRPr="00D823F0">
        <w:t xml:space="preserve">бязательные уроки, иначе </w:t>
      </w:r>
      <w:r w:rsidRPr="00D823F0">
        <w:t xml:space="preserve"> они будут в тягость.</w:t>
      </w:r>
    </w:p>
    <w:p w:rsidR="00764CF2" w:rsidRPr="00D823F0" w:rsidRDefault="00764CF2" w:rsidP="00D823F0">
      <w:pPr>
        <w:pStyle w:val="a3"/>
      </w:pPr>
      <w:r w:rsidRPr="00D823F0">
        <w:t>Пусть обучение проходит в атмосфере любви и уважения, тогда ничто не помешает получать новые навыки.</w:t>
      </w:r>
    </w:p>
    <w:p w:rsidR="00764CF2" w:rsidRPr="00D823F0" w:rsidRDefault="00A101CB" w:rsidP="00D823F0">
      <w:pPr>
        <w:pStyle w:val="a3"/>
      </w:pPr>
      <w:r w:rsidRPr="00D823F0">
        <w:t>Поступающая информация</w:t>
      </w:r>
      <w:r w:rsidR="00A30E19" w:rsidRPr="00D823F0">
        <w:t xml:space="preserve"> должна быть доступна детям,</w:t>
      </w:r>
      <w:r w:rsidRPr="00D823F0">
        <w:t xml:space="preserve"> соответствовать возрасту и способностям. Не надо гнаться</w:t>
      </w:r>
      <w:r w:rsidR="00764CF2" w:rsidRPr="00D823F0">
        <w:t xml:space="preserve"> за кол</w:t>
      </w:r>
      <w:r w:rsidRPr="00D823F0">
        <w:t>ичеством познанного материала, н</w:t>
      </w:r>
      <w:r w:rsidR="00764CF2" w:rsidRPr="00D823F0">
        <w:t>аша цель – развить способности малыша.</w:t>
      </w:r>
    </w:p>
    <w:p w:rsidR="00764CF2" w:rsidRPr="00D823F0" w:rsidRDefault="00764CF2" w:rsidP="00D823F0">
      <w:pPr>
        <w:pStyle w:val="a3"/>
      </w:pPr>
      <w:r w:rsidRPr="00D823F0">
        <w:t>Второе, что нужно для успешного развития – эт</w:t>
      </w:r>
      <w:r w:rsidR="00A101CB" w:rsidRPr="00D823F0">
        <w:t>о системность занятий. Если заниматься с детьми</w:t>
      </w:r>
      <w:r w:rsidRPr="00D823F0">
        <w:t xml:space="preserve"> от случая к случаю, то он</w:t>
      </w:r>
      <w:r w:rsidR="00A101CB" w:rsidRPr="00D823F0">
        <w:t>и вряд ли поймут, что от них</w:t>
      </w:r>
      <w:r w:rsidRPr="00D823F0">
        <w:t xml:space="preserve"> хотят. Кусочки зна</w:t>
      </w:r>
      <w:r w:rsidR="00E550F3" w:rsidRPr="00D823F0">
        <w:t>ний должны складываться у детей</w:t>
      </w:r>
      <w:r w:rsidRPr="00D823F0">
        <w:t xml:space="preserve"> в общую взаимосвязанную картинку.</w:t>
      </w:r>
    </w:p>
    <w:p w:rsidR="00E550F3" w:rsidRPr="00D823F0" w:rsidRDefault="00764CF2" w:rsidP="00D823F0">
      <w:pPr>
        <w:pStyle w:val="a3"/>
      </w:pPr>
      <w:r w:rsidRPr="00D823F0">
        <w:t>Самое важное условие раскрытия творческих способностей детей - это создание общей атмосферы комфортности, свободы и увлеченности, чтобы каждый ребенок сумел познать «радость успеха». Такая задача требует от взрослого особого внимания. При выполнении заданий детям могут оказываться разные виды помощи: кому-то из них достаточно одобряющей улыбки, кто-то нуждается в дополнительных разъяснениях, некоторым нужна совместная работа с взрослым. В любом случае общение должно строиться таким образом, чтобы каждый ребенок мог публично порадоваться результату своего собственного или совместного с взрослым творчества.</w:t>
      </w:r>
    </w:p>
    <w:p w:rsidR="00A30E19" w:rsidRPr="00D823F0" w:rsidRDefault="00764CF2" w:rsidP="00D823F0">
      <w:pPr>
        <w:pStyle w:val="a3"/>
      </w:pPr>
      <w:r w:rsidRPr="00D823F0">
        <w:t>Дети могут также делиться своими достижениями друг с другом, помогать друзьям, выполнять задания</w:t>
      </w:r>
      <w:r w:rsidR="00E550F3" w:rsidRPr="00D823F0">
        <w:t>.</w:t>
      </w:r>
    </w:p>
    <w:p w:rsidR="007A65E2" w:rsidRPr="00D823F0" w:rsidRDefault="00764CF2" w:rsidP="00D823F0">
      <w:pPr>
        <w:pStyle w:val="a3"/>
      </w:pPr>
      <w:r w:rsidRPr="00D823F0">
        <w:t xml:space="preserve"> </w:t>
      </w:r>
      <w:r w:rsidR="00A30E19" w:rsidRPr="00D823F0">
        <w:t xml:space="preserve">При развитии творческих способностей детей очень важна способность </w:t>
      </w:r>
      <w:proofErr w:type="gramStart"/>
      <w:r w:rsidR="00A30E19" w:rsidRPr="00D823F0">
        <w:t>находить</w:t>
      </w:r>
      <w:proofErr w:type="gramEnd"/>
      <w:r w:rsidR="00A30E19" w:rsidRPr="00D823F0">
        <w:t xml:space="preserve"> разные пути поиска решения, рассмотреть явление или предмет с разных сторон. Например</w:t>
      </w:r>
      <w:r w:rsidR="007A65E2" w:rsidRPr="00D823F0">
        <w:t>,</w:t>
      </w:r>
      <w:r w:rsidR="00A30E19" w:rsidRPr="00D823F0">
        <w:t xml:space="preserve"> такие задания:</w:t>
      </w:r>
    </w:p>
    <w:p w:rsidR="00A30E19" w:rsidRPr="00D823F0" w:rsidRDefault="007A65E2" w:rsidP="00D823F0">
      <w:pPr>
        <w:pStyle w:val="a3"/>
      </w:pPr>
      <w:r w:rsidRPr="00D823F0">
        <w:t xml:space="preserve">- </w:t>
      </w:r>
      <w:r w:rsidR="00A30E19" w:rsidRPr="00D823F0">
        <w:t xml:space="preserve"> Построй дом для воображаемого существа из имеющегося материала (щепки, тряпочки, картон, пластилин и т. п.).</w:t>
      </w:r>
    </w:p>
    <w:p w:rsidR="00A30E19" w:rsidRPr="00D823F0" w:rsidRDefault="007A65E2" w:rsidP="00D823F0">
      <w:pPr>
        <w:pStyle w:val="a3"/>
      </w:pPr>
      <w:r w:rsidRPr="00D823F0">
        <w:t>-</w:t>
      </w:r>
      <w:r w:rsidR="00A30E19" w:rsidRPr="00D823F0">
        <w:t xml:space="preserve"> Нарисуй птичку акварелью, гуашью, восковыми мелками. Слепи ее из глины и раскрась. Попробуй сделать </w:t>
      </w:r>
      <w:proofErr w:type="gramStart"/>
      <w:r w:rsidR="00A30E19" w:rsidRPr="00D823F0">
        <w:t>такую</w:t>
      </w:r>
      <w:proofErr w:type="gramEnd"/>
      <w:r w:rsidR="00A30E19" w:rsidRPr="00D823F0">
        <w:t xml:space="preserve"> же из пластилина. А теперь</w:t>
      </w:r>
      <w:r w:rsidRPr="00D823F0">
        <w:t xml:space="preserve"> выполни птичку в технике аппликации.</w:t>
      </w:r>
      <w:r w:rsidR="00A30E19" w:rsidRPr="00D823F0">
        <w:t xml:space="preserve"> </w:t>
      </w:r>
    </w:p>
    <w:p w:rsidR="00A30E19" w:rsidRPr="00D823F0" w:rsidRDefault="007A65E2" w:rsidP="00D823F0">
      <w:pPr>
        <w:pStyle w:val="a3"/>
      </w:pPr>
      <w:r w:rsidRPr="00D823F0">
        <w:t xml:space="preserve">- </w:t>
      </w:r>
      <w:r w:rsidR="00A30E19" w:rsidRPr="00D823F0">
        <w:t xml:space="preserve"> Вот фигура. Дорисуй ее так, чтобы она на что-то походила.</w:t>
      </w:r>
    </w:p>
    <w:p w:rsidR="00A30E19" w:rsidRPr="00D823F0" w:rsidRDefault="007A65E2" w:rsidP="00D823F0">
      <w:pPr>
        <w:pStyle w:val="a3"/>
      </w:pPr>
      <w:r w:rsidRPr="00D823F0">
        <w:lastRenderedPageBreak/>
        <w:t xml:space="preserve">- </w:t>
      </w:r>
      <w:r w:rsidR="00A30E19" w:rsidRPr="00D823F0">
        <w:t xml:space="preserve"> Вот несколько одинаковых шариков из пластилина, нитки, спички, пуговки, сухие веточки. Что можно сделать, чтобы ни один шарик не походил на другой?</w:t>
      </w:r>
    </w:p>
    <w:p w:rsidR="00A30E19" w:rsidRPr="00D823F0" w:rsidRDefault="007A65E2" w:rsidP="00D823F0">
      <w:pPr>
        <w:pStyle w:val="a3"/>
      </w:pPr>
      <w:r w:rsidRPr="00D823F0">
        <w:t xml:space="preserve">-« </w:t>
      </w:r>
      <w:r w:rsidR="00A30E19" w:rsidRPr="00D823F0">
        <w:t>Оживший рисунок</w:t>
      </w:r>
      <w:r w:rsidRPr="00D823F0">
        <w:t>»:</w:t>
      </w:r>
    </w:p>
    <w:p w:rsidR="00A30E19" w:rsidRPr="00D823F0" w:rsidRDefault="007A65E2" w:rsidP="00D823F0">
      <w:pPr>
        <w:pStyle w:val="a3"/>
      </w:pPr>
      <w:r w:rsidRPr="00D823F0">
        <w:t xml:space="preserve">- </w:t>
      </w:r>
      <w:r w:rsidR="00A30E19" w:rsidRPr="00D823F0">
        <w:t xml:space="preserve"> Вы получили замечательный дар, </w:t>
      </w:r>
      <w:proofErr w:type="gramStart"/>
      <w:r w:rsidR="00A30E19" w:rsidRPr="00D823F0">
        <w:t>все</w:t>
      </w:r>
      <w:proofErr w:type="gramEnd"/>
      <w:r w:rsidR="00A30E19" w:rsidRPr="00D823F0">
        <w:t xml:space="preserve"> что вы нарисуете - оживает! Что бы вы нарисовали?</w:t>
      </w:r>
    </w:p>
    <w:p w:rsidR="00A30E19" w:rsidRPr="00D823F0" w:rsidRDefault="00A30E19" w:rsidP="00D823F0">
      <w:pPr>
        <w:pStyle w:val="a3"/>
      </w:pPr>
      <w:r w:rsidRPr="00D823F0">
        <w:t xml:space="preserve"> Великих людей? Вымирающих животных?</w:t>
      </w:r>
    </w:p>
    <w:p w:rsidR="00413E46" w:rsidRPr="00D823F0" w:rsidRDefault="00A30E19" w:rsidP="00D823F0">
      <w:pPr>
        <w:pStyle w:val="a3"/>
      </w:pPr>
      <w:r w:rsidRPr="00D823F0">
        <w:t xml:space="preserve"> Новых животных и растений?</w:t>
      </w:r>
      <w:r w:rsidR="00040206" w:rsidRPr="00D823F0">
        <w:t xml:space="preserve"> Такие задания стимулируют творческий процесс, развивают способности.</w:t>
      </w:r>
    </w:p>
    <w:p w:rsidR="00806038" w:rsidRPr="00D823F0" w:rsidRDefault="00806038" w:rsidP="00D823F0">
      <w:pPr>
        <w:pStyle w:val="a3"/>
      </w:pPr>
      <w:r w:rsidRPr="00D823F0">
        <w:t>Знакомясь с былинами, с традициями и бытом русского народа, дети впитывают народную мудрость, учатся сопереживать чужой беде, выражать своё отношение к добру и злу, стараются мыслить творчески: самостоятельно придумывать концовки, вводить непредвиденные ситуации, дополнительных героев, не боятся высказывать собственные предположения.</w:t>
      </w:r>
      <w:r w:rsidR="009B2065" w:rsidRPr="00D823F0">
        <w:t xml:space="preserve"> Следовательно, происходит развитие творческих способностей.</w:t>
      </w:r>
    </w:p>
    <w:p w:rsidR="00AA0989" w:rsidRPr="00D823F0" w:rsidRDefault="00806038" w:rsidP="00D823F0">
      <w:pPr>
        <w:pStyle w:val="a3"/>
      </w:pPr>
      <w:r w:rsidRPr="00D823F0">
        <w:t xml:space="preserve"> Орудие труда, одежда, всевозможная утварь, обстановка жилища — все служит объектом творчества, любая вещь может стать художественным произведением.</w:t>
      </w:r>
    </w:p>
    <w:p w:rsidR="00413E46" w:rsidRPr="00D823F0" w:rsidRDefault="00413E46" w:rsidP="00D823F0">
      <w:pPr>
        <w:pStyle w:val="a3"/>
      </w:pPr>
      <w:r w:rsidRPr="00D823F0">
        <w:t xml:space="preserve">Живопись народных мастеров лежит в основе различных видов деятельности и, как показала практика,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– творческие способности. </w:t>
      </w:r>
    </w:p>
    <w:p w:rsidR="00D32A6E" w:rsidRPr="00D823F0" w:rsidRDefault="00413E46" w:rsidP="00D823F0">
      <w:pPr>
        <w:pStyle w:val="a3"/>
      </w:pPr>
      <w:r w:rsidRPr="00D823F0">
        <w:t xml:space="preserve"> 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D823F0">
        <w:t>раскрепощенность</w:t>
      </w:r>
      <w:proofErr w:type="spellEnd"/>
      <w:r w:rsidRPr="00D823F0">
        <w:t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</w:t>
      </w:r>
      <w:r w:rsidR="00D32A6E" w:rsidRPr="00D823F0">
        <w:t xml:space="preserve"> в совокупности все направляет на развитие творческих способностей.</w:t>
      </w:r>
    </w:p>
    <w:p w:rsidR="0044055A" w:rsidRPr="00D823F0" w:rsidRDefault="00413E46" w:rsidP="00D823F0">
      <w:pPr>
        <w:pStyle w:val="a3"/>
      </w:pPr>
      <w:r w:rsidRPr="00D823F0">
        <w:t xml:space="preserve"> Окружающими предметами, впервые пробуждающими душу ребенка, воспитывающими в нем чувство красоты, любознательности являются н</w:t>
      </w:r>
      <w:r w:rsidR="00D32A6E" w:rsidRPr="00D823F0">
        <w:t>ародные</w:t>
      </w:r>
      <w:r w:rsidRPr="00D823F0">
        <w:t xml:space="preserve"> игрушки. В детском саду с раннего возраста малыши знакомятся с народными игрушками (пирамидками, матрешками, вкладышами, каталками,</w:t>
      </w:r>
      <w:r w:rsidR="00D32A6E" w:rsidRPr="00D823F0">
        <w:t xml:space="preserve"> качалками, игрушкой-забавой). Именно в</w:t>
      </w:r>
      <w:r w:rsidRPr="00D823F0">
        <w:t xml:space="preserve"> дошкольном возрасте начинается знакомство детей с декоративно-пр</w:t>
      </w:r>
      <w:r w:rsidR="0044055A" w:rsidRPr="00D823F0">
        <w:t xml:space="preserve">икладным искусством:  дымка, гжель, хохлома, </w:t>
      </w:r>
      <w:proofErr w:type="spellStart"/>
      <w:r w:rsidRPr="00D823F0">
        <w:t>филимоно</w:t>
      </w:r>
      <w:r w:rsidR="0044055A" w:rsidRPr="00D823F0">
        <w:t>вская</w:t>
      </w:r>
      <w:proofErr w:type="spellEnd"/>
      <w:r w:rsidR="0044055A" w:rsidRPr="00D823F0">
        <w:t xml:space="preserve"> игрушка</w:t>
      </w:r>
      <w:r w:rsidRPr="00D823F0">
        <w:t xml:space="preserve">, </w:t>
      </w:r>
      <w:r w:rsidR="0044055A" w:rsidRPr="00D823F0">
        <w:t>русская матрешка и другие</w:t>
      </w:r>
      <w:r w:rsidR="00D32A6E" w:rsidRPr="00D823F0">
        <w:t xml:space="preserve"> </w:t>
      </w:r>
      <w:r w:rsidR="0044055A" w:rsidRPr="00D823F0">
        <w:t>–</w:t>
      </w:r>
      <w:r w:rsidR="00D32A6E" w:rsidRPr="00D823F0">
        <w:t xml:space="preserve"> </w:t>
      </w:r>
      <w:r w:rsidR="0044055A" w:rsidRPr="00D823F0">
        <w:t>все это расширяет кругозор и создает большое пространство для воображения и творчества.</w:t>
      </w:r>
    </w:p>
    <w:p w:rsidR="00437E3B" w:rsidRPr="00D823F0" w:rsidRDefault="0044055A" w:rsidP="00D823F0">
      <w:pPr>
        <w:pStyle w:val="a3"/>
      </w:pPr>
      <w:r w:rsidRPr="00D823F0">
        <w:t xml:space="preserve">Народное искусство связано с природой, а природа дает необыкновенно широкие возможности для постоянных наблюдений над миром животных и растений, образы которых наталкивают на воображение, то есть на развитие творческих способностей. </w:t>
      </w:r>
    </w:p>
    <w:p w:rsidR="0044055A" w:rsidRPr="00D823F0" w:rsidRDefault="00437E3B" w:rsidP="00D823F0">
      <w:pPr>
        <w:pStyle w:val="a3"/>
      </w:pPr>
      <w:r w:rsidRPr="00D823F0">
        <w:t>В</w:t>
      </w:r>
      <w:r w:rsidR="0044055A" w:rsidRPr="00D823F0">
        <w:t xml:space="preserve"> декоративно-прикладном искусстве четко выделяются два вида изображений — сюжетные и орнаментальные. Среди сюжетных изображений </w:t>
      </w:r>
      <w:proofErr w:type="gramStart"/>
      <w:r w:rsidR="0044055A" w:rsidRPr="00D823F0">
        <w:t>следует</w:t>
      </w:r>
      <w:proofErr w:type="gramEnd"/>
      <w:r w:rsidR="0044055A" w:rsidRPr="00D823F0">
        <w:t xml:space="preserve"> прежде всего отметить изображения животных и птиц. Часто эти образы имели символическое значение.</w:t>
      </w:r>
      <w:r w:rsidRPr="00D823F0">
        <w:t xml:space="preserve"> </w:t>
      </w:r>
      <w:r w:rsidR="0044055A" w:rsidRPr="00D823F0">
        <w:t xml:space="preserve"> </w:t>
      </w:r>
      <w:proofErr w:type="gramStart"/>
      <w:r w:rsidR="0044055A" w:rsidRPr="00D823F0">
        <w:t xml:space="preserve">Лев, </w:t>
      </w:r>
      <w:r w:rsidRPr="00D823F0">
        <w:t>конь,</w:t>
      </w:r>
      <w:r w:rsidR="0044055A" w:rsidRPr="00D823F0">
        <w:t xml:space="preserve"> орел символизировали силу, власть, сокол олицетворял собой смелость и отвагу, изображение молодой девушки олицетворяло весну и т. д. Помимо символических образов, бол</w:t>
      </w:r>
      <w:r w:rsidRPr="00D823F0">
        <w:t xml:space="preserve">ьшое распространение получили  мифические, сказочные </w:t>
      </w:r>
      <w:r w:rsidR="0044055A" w:rsidRPr="00D823F0">
        <w:t>образы: птица сирин, единорог — конь с рогом во лбу, и др. Созданные народной фантазией, они встречаются во всех видах народного искусства на протяжении многих веков.</w:t>
      </w:r>
      <w:proofErr w:type="gramEnd"/>
      <w:r w:rsidR="0044055A" w:rsidRPr="00D823F0">
        <w:t xml:space="preserve"> Имея в основе образы живой природы, эти изображения в то же время сохраняли черты традиционной условности.</w:t>
      </w:r>
    </w:p>
    <w:p w:rsidR="0044055A" w:rsidRPr="00D823F0" w:rsidRDefault="0044055A" w:rsidP="00D823F0">
      <w:pPr>
        <w:pStyle w:val="a3"/>
      </w:pPr>
      <w:r w:rsidRPr="00D823F0">
        <w:t xml:space="preserve"> Большого развития в народном прикладном искусстве достигает орнамент. Он </w:t>
      </w:r>
      <w:r w:rsidR="00B820D2" w:rsidRPr="00D823F0">
        <w:t xml:space="preserve"> подразделяется </w:t>
      </w:r>
      <w:proofErr w:type="gramStart"/>
      <w:r w:rsidR="00B820D2" w:rsidRPr="00D823F0">
        <w:t>на</w:t>
      </w:r>
      <w:proofErr w:type="gramEnd"/>
      <w:r w:rsidR="00B820D2" w:rsidRPr="00D823F0">
        <w:t xml:space="preserve"> растительный и </w:t>
      </w:r>
      <w:r w:rsidRPr="00D823F0">
        <w:t>геометрический. Простейшие геометрические формы в виде концентрических кругов, ромбов, розеток, звезд, переплетающихся между собой в разнообразных вариантах, распространяются во всех видах народного прикладного искусства.</w:t>
      </w:r>
    </w:p>
    <w:p w:rsidR="0044055A" w:rsidRPr="004F1071" w:rsidRDefault="0044055A" w:rsidP="004F1071">
      <w:pPr>
        <w:pStyle w:val="a3"/>
      </w:pPr>
      <w:r w:rsidRPr="00D823F0">
        <w:t xml:space="preserve">Следует подчеркнуть, что отдельные элементы геометрического орнамента имеют глубокие исторические корни. Они пришли в народное искусство от славян-язычников, населявших в прошлом территорию Древней Руси. Обожествляя явления природы, славяне отразили свои языческие представления и в искусстве. Так, обожествляя солнце, несущее земные блага, они изображали его в виде круга, розетки или ромба. Впоследствии, потеряв свой первоначальный языческий смысл, все эти традиционные формы вошли в геометрический орнамент и получили в нем широкое распространение. Народное прикладное искусство глубоко традиционно, что </w:t>
      </w:r>
      <w:r w:rsidRPr="004F1071">
        <w:lastRenderedPageBreak/>
        <w:t>проявляется не только в преемственности художественных навыков, но и в устойчивом сохранении на протяжении длительного времени наиболее характерных образов, форм и мотивов. Благодаря свойственной народному искусству способности хранить и развивать свои наиболее ценные достижения</w:t>
      </w:r>
      <w:r w:rsidR="00D823F0" w:rsidRPr="004F1071">
        <w:t>, оно донесло до нашей эпохи богатое художественное наследие и дало возможность на его основе развивать творческие способности наших детей.</w:t>
      </w:r>
      <w:r w:rsidR="00B820D2" w:rsidRPr="004F10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1071">
        <w:t xml:space="preserve"> </w:t>
      </w:r>
      <w:proofErr w:type="gramStart"/>
      <w:r w:rsidRPr="004F1071">
        <w:t xml:space="preserve">Советские педагоги А. П. Усова, Н. П. </w:t>
      </w:r>
      <w:proofErr w:type="spellStart"/>
      <w:r w:rsidRPr="004F1071">
        <w:t>Сакулина</w:t>
      </w:r>
      <w:proofErr w:type="spellEnd"/>
      <w:r w:rsidRPr="004F1071">
        <w:t xml:space="preserve">, Е. А. </w:t>
      </w:r>
      <w:proofErr w:type="spellStart"/>
      <w:r w:rsidRPr="004F1071">
        <w:t>Флерина</w:t>
      </w:r>
      <w:proofErr w:type="spellEnd"/>
      <w:r w:rsidRPr="004F1071">
        <w:t xml:space="preserve">, Н. С. Карпинская, В. М. </w:t>
      </w:r>
      <w:proofErr w:type="spellStart"/>
      <w:r w:rsidRPr="004F1071">
        <w:t>Федяевская</w:t>
      </w:r>
      <w:proofErr w:type="spellEnd"/>
      <w:r w:rsidRPr="004F1071">
        <w:t xml:space="preserve"> неоднократно отмечали, что ознакомление с произведениями народного творчества пробуждает в детях первые яркие образные представления о Родине, о ее культуре, способствует воспитанию</w:t>
      </w:r>
      <w:r w:rsidR="001B0877">
        <w:t xml:space="preserve"> нравственных качеств</w:t>
      </w:r>
      <w:r w:rsidR="00DD357E" w:rsidRPr="004F1071">
        <w:t>, приобщает к миру прекрасного, развивает желание стать такими же, сделать также, т.е. развивать свои способности.</w:t>
      </w:r>
      <w:proofErr w:type="gramEnd"/>
    </w:p>
    <w:p w:rsidR="00145E1D" w:rsidRPr="004F1071" w:rsidRDefault="00145E1D" w:rsidP="004F1071">
      <w:pPr>
        <w:pStyle w:val="a3"/>
      </w:pPr>
      <w:r w:rsidRPr="004F1071">
        <w:t>Мы тоже уделяем большое внимание народному, декоративно-прикладному творчеству, знакомим детей с жизнедеятельностью Древней Руси через былинный эпос.</w:t>
      </w:r>
    </w:p>
    <w:p w:rsidR="00363930" w:rsidRPr="004F1071" w:rsidRDefault="00145E1D" w:rsidP="004F1071">
      <w:pPr>
        <w:pStyle w:val="a3"/>
      </w:pPr>
      <w:r w:rsidRPr="004F1071">
        <w:t>Полученные знания и впечатления отражаются детьми в рисунке, аппликации, лепке.</w:t>
      </w:r>
    </w:p>
    <w:p w:rsidR="00D823F0" w:rsidRPr="004F1071" w:rsidRDefault="00D823F0" w:rsidP="004F1071">
      <w:pPr>
        <w:pStyle w:val="a3"/>
      </w:pPr>
      <w:r w:rsidRPr="004F1071">
        <w:t>Для расширения представлений о жизнедеятельности Древней Руси нами созданы мини-музеи</w:t>
      </w:r>
      <w:r w:rsidR="00145E1D" w:rsidRPr="004F1071">
        <w:t>: «Русская изба», «Кукольный мир</w:t>
      </w:r>
      <w:r w:rsidRPr="004F1071">
        <w:t xml:space="preserve">», где дети наглядно знакомятся с предметами старины. В глазах наших детей отражается неподдельный интерес, когда они рассматривают предметы быта: горшки, чугунки, ступки, миски, ложки, прялки. А с каким восторгом они берут ухватом чугунки, отправляют их в печь; рассматривают вышитые изделия одежды, </w:t>
      </w:r>
      <w:proofErr w:type="gramStart"/>
      <w:r w:rsidRPr="004F1071">
        <w:t>тканные</w:t>
      </w:r>
      <w:proofErr w:type="gramEnd"/>
      <w:r w:rsidRPr="004F1071">
        <w:t xml:space="preserve"> коврики. Девочкам по душе роль хозяек:</w:t>
      </w:r>
    </w:p>
    <w:p w:rsidR="00D823F0" w:rsidRPr="004F1071" w:rsidRDefault="00D823F0" w:rsidP="004F1071">
      <w:pPr>
        <w:pStyle w:val="a3"/>
      </w:pPr>
      <w:r w:rsidRPr="004F1071">
        <w:t xml:space="preserve">Помолись, потрудись, только знай не ленись – </w:t>
      </w:r>
    </w:p>
    <w:p w:rsidR="00D823F0" w:rsidRPr="004F1071" w:rsidRDefault="00D823F0" w:rsidP="004F1071">
      <w:pPr>
        <w:pStyle w:val="a3"/>
      </w:pPr>
      <w:r w:rsidRPr="004F1071">
        <w:t xml:space="preserve">Без нужды проживешь да добра наживешь!  </w:t>
      </w:r>
    </w:p>
    <w:p w:rsidR="00D823F0" w:rsidRPr="004F1071" w:rsidRDefault="00D823F0" w:rsidP="004F1071">
      <w:pPr>
        <w:pStyle w:val="a3"/>
      </w:pPr>
      <w:r w:rsidRPr="004F1071">
        <w:t xml:space="preserve">Что за стыд! Как не </w:t>
      </w:r>
      <w:proofErr w:type="gramStart"/>
      <w:r w:rsidRPr="004F1071">
        <w:t>знать ни кроить</w:t>
      </w:r>
      <w:proofErr w:type="gramEnd"/>
      <w:r w:rsidRPr="004F1071">
        <w:t>, ни стирать!</w:t>
      </w:r>
    </w:p>
    <w:p w:rsidR="00D823F0" w:rsidRPr="004F1071" w:rsidRDefault="00D823F0" w:rsidP="004F1071">
      <w:pPr>
        <w:pStyle w:val="a3"/>
      </w:pPr>
      <w:r w:rsidRPr="004F1071">
        <w:t>Я и платье скрою, и рубашку сошью…</w:t>
      </w:r>
    </w:p>
    <w:p w:rsidR="00D823F0" w:rsidRPr="004F1071" w:rsidRDefault="00D823F0" w:rsidP="004F1071">
      <w:pPr>
        <w:pStyle w:val="a3"/>
      </w:pPr>
      <w:r w:rsidRPr="004F1071">
        <w:t>Мальчики видят себя в роли богатырей:</w:t>
      </w:r>
    </w:p>
    <w:p w:rsidR="00D823F0" w:rsidRPr="004F1071" w:rsidRDefault="00D823F0" w:rsidP="004F1071">
      <w:pPr>
        <w:pStyle w:val="a3"/>
      </w:pPr>
      <w:r w:rsidRPr="004F1071">
        <w:t xml:space="preserve">Русь Святая! Стяг со Спасом, звон кольчуги, блеск копья, </w:t>
      </w:r>
    </w:p>
    <w:p w:rsidR="00D823F0" w:rsidRPr="004F1071" w:rsidRDefault="00D823F0" w:rsidP="004F1071">
      <w:pPr>
        <w:pStyle w:val="a3"/>
      </w:pPr>
      <w:r w:rsidRPr="004F1071">
        <w:t>Щит и лук, колчан с запасом. В бой! – За отчие края!</w:t>
      </w:r>
    </w:p>
    <w:p w:rsidR="00D823F0" w:rsidRPr="004F1071" w:rsidRDefault="00D823F0" w:rsidP="004F1071">
      <w:pPr>
        <w:pStyle w:val="a3"/>
      </w:pPr>
      <w:r w:rsidRPr="004F1071">
        <w:t xml:space="preserve">Детям все кажется чудом. Я считаю, очень важно уметь разделить это удивление и радость познания. Выполняя совместную творческую деятельность с детьми (рисование, лепку, аппликацию), я вижу искреннюю заинтересованность детей. Например, при рисовании портретов богатырей, дети не копируют мои образцы, а отражают в работе свое видение героя </w:t>
      </w:r>
      <w:proofErr w:type="gramStart"/>
      <w:r w:rsidRPr="004F1071">
        <w:t xml:space="preserve">( </w:t>
      </w:r>
      <w:proofErr w:type="gramEnd"/>
      <w:r w:rsidRPr="004F1071">
        <w:t xml:space="preserve">веселый, задумчивый, усталый после боя и т.д.). А когда дети лепили средства защиты для богатыря (мечи, щиты, копья), то каждый на свою работу нанес символ защиты – оберег. У одних это солнце, у других это символы земли (ромбы, квадраты) или символы воды (линии). Однозначно, в рисунках, поделках они отражают свои впечатления, воплощают в работе свои замыслы, свое видение того, с чем познакомились. Дети самостоятельно выбирают художественные средства и материалы. Я только помогаю и направляю, если это необходимо. Но самое главное в глазах ребят отражается чувство глубокого удовлетворения от выполненной работы. </w:t>
      </w:r>
    </w:p>
    <w:p w:rsidR="0044055A" w:rsidRPr="004F1071" w:rsidRDefault="00D823F0" w:rsidP="004F1071">
      <w:pPr>
        <w:pStyle w:val="a3"/>
      </w:pPr>
      <w:r w:rsidRPr="004F1071">
        <w:t>Для того</w:t>
      </w:r>
      <w:proofErr w:type="gramStart"/>
      <w:r w:rsidRPr="004F1071">
        <w:t>,</w:t>
      </w:r>
      <w:proofErr w:type="gramEnd"/>
      <w:r w:rsidRPr="004F1071">
        <w:t xml:space="preserve"> чтобы пробудить у детей интерес необходимо создать благоприятный эмоциональный фон. Мы устраиваем тематические посиделки, играем в народные игры, разучиваем поговорки, пословицы, </w:t>
      </w:r>
      <w:proofErr w:type="spellStart"/>
      <w:r w:rsidRPr="004F1071">
        <w:t>заклички</w:t>
      </w:r>
      <w:proofErr w:type="spellEnd"/>
      <w:r w:rsidRPr="004F1071">
        <w:t xml:space="preserve">, песенки. </w:t>
      </w:r>
    </w:p>
    <w:p w:rsidR="00413E46" w:rsidRPr="004F1071" w:rsidRDefault="00413E46" w:rsidP="004F1071">
      <w:pPr>
        <w:pStyle w:val="a3"/>
      </w:pPr>
      <w:r w:rsidRPr="004F1071">
        <w:t>В изостудии представлен практический материал: дидактические и развивающие игры, папки с силуэтным моделированием, таблицы с элементами народных росписей. Имеется доступный материал для творчества:  глина, краски, карандаши, бумага разных цветов, силуэты изделий из бумаги, различный иллюстрированный материал, подлинные изделия декоративно-прикладного искусства. В работе используются различные методы: игровой, обследования, наглядности, словесный (чтение стихов и загадок о промыслах,  пословиц и поговорок, сказок и легенд), практический</w:t>
      </w:r>
      <w:r w:rsidR="004F1071" w:rsidRPr="004F1071">
        <w:t>.</w:t>
      </w:r>
    </w:p>
    <w:p w:rsidR="001B0877" w:rsidRDefault="001B0877" w:rsidP="001B0877">
      <w:pPr>
        <w:spacing w:after="0" w:line="240" w:lineRule="auto"/>
      </w:pPr>
      <w:r>
        <w:t>Педагог должен пробудить в ребенке веру в его творческие способности, индивидуальность, неповторимость, веру в то, что творить добро и красоту это значит - приносить людям радость.</w:t>
      </w:r>
    </w:p>
    <w:p w:rsidR="008E28A7" w:rsidRDefault="001B0877" w:rsidP="004F1071">
      <w:pPr>
        <w:pStyle w:val="a3"/>
      </w:pPr>
      <w:r>
        <w:t>Вот на это направлена наша работа. Вот для этого мы и развиваем творческие способности наших детей, как говорится – творим добро.</w:t>
      </w:r>
    </w:p>
    <w:p w:rsidR="001B0877" w:rsidRDefault="001B0877" w:rsidP="004F1071">
      <w:pPr>
        <w:pStyle w:val="a3"/>
      </w:pPr>
    </w:p>
    <w:p w:rsidR="001B0877" w:rsidRDefault="001B0877" w:rsidP="004F1071">
      <w:pPr>
        <w:pStyle w:val="a3"/>
      </w:pPr>
    </w:p>
    <w:p w:rsidR="001B0877" w:rsidRPr="004F1071" w:rsidRDefault="001B0877" w:rsidP="004F1071">
      <w:pPr>
        <w:pStyle w:val="a3"/>
      </w:pPr>
    </w:p>
    <w:sectPr w:rsidR="001B0877" w:rsidRPr="004F1071" w:rsidSect="001B08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F71"/>
    <w:rsid w:val="00033F92"/>
    <w:rsid w:val="00040206"/>
    <w:rsid w:val="00044958"/>
    <w:rsid w:val="000764EA"/>
    <w:rsid w:val="00092370"/>
    <w:rsid w:val="000A2893"/>
    <w:rsid w:val="00145E1D"/>
    <w:rsid w:val="001B0877"/>
    <w:rsid w:val="002440EA"/>
    <w:rsid w:val="00363930"/>
    <w:rsid w:val="003A41D5"/>
    <w:rsid w:val="003E0AAB"/>
    <w:rsid w:val="00413E46"/>
    <w:rsid w:val="00433E21"/>
    <w:rsid w:val="00437E3B"/>
    <w:rsid w:val="0044055A"/>
    <w:rsid w:val="004F1071"/>
    <w:rsid w:val="00633F71"/>
    <w:rsid w:val="00764CF2"/>
    <w:rsid w:val="00771498"/>
    <w:rsid w:val="007A65E2"/>
    <w:rsid w:val="007D1828"/>
    <w:rsid w:val="007F0FA3"/>
    <w:rsid w:val="007F1508"/>
    <w:rsid w:val="007F7DC0"/>
    <w:rsid w:val="00806038"/>
    <w:rsid w:val="00874E16"/>
    <w:rsid w:val="008C65CB"/>
    <w:rsid w:val="008E28A7"/>
    <w:rsid w:val="00920049"/>
    <w:rsid w:val="00921DC1"/>
    <w:rsid w:val="00925B54"/>
    <w:rsid w:val="00926225"/>
    <w:rsid w:val="009B2065"/>
    <w:rsid w:val="009F352A"/>
    <w:rsid w:val="00A101CB"/>
    <w:rsid w:val="00A10F2B"/>
    <w:rsid w:val="00A30E19"/>
    <w:rsid w:val="00A333DD"/>
    <w:rsid w:val="00AA0989"/>
    <w:rsid w:val="00B820D2"/>
    <w:rsid w:val="00BB6A50"/>
    <w:rsid w:val="00CA4842"/>
    <w:rsid w:val="00CB21D8"/>
    <w:rsid w:val="00CD0829"/>
    <w:rsid w:val="00D32A6E"/>
    <w:rsid w:val="00D744F5"/>
    <w:rsid w:val="00D823F0"/>
    <w:rsid w:val="00DB71E0"/>
    <w:rsid w:val="00DD357E"/>
    <w:rsid w:val="00DF0970"/>
    <w:rsid w:val="00E163F4"/>
    <w:rsid w:val="00E26CF8"/>
    <w:rsid w:val="00E3254D"/>
    <w:rsid w:val="00E550F3"/>
    <w:rsid w:val="00E762D0"/>
    <w:rsid w:val="00FA2673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3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B0877"/>
  </w:style>
  <w:style w:type="paragraph" w:styleId="a5">
    <w:name w:val="Balloon Text"/>
    <w:basedOn w:val="a"/>
    <w:link w:val="a6"/>
    <w:uiPriority w:val="99"/>
    <w:semiHidden/>
    <w:unhideWhenUsed/>
    <w:rsid w:val="001B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F89252A67D496A8E8026B8ECBE4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19CD7-7DC5-4D04-A458-0A105E0FA9C8}"/>
      </w:docPartPr>
      <w:docPartBody>
        <w:p w:rsidR="00CB5B9E" w:rsidRDefault="001B18BF" w:rsidP="001B18BF">
          <w:pPr>
            <w:pStyle w:val="78F89252A67D496A8E8026B8ECBE4345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96C983FC9FD45CCA8ACEAB251897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32B4A-29C1-405A-83A9-45555825F3A4}"/>
      </w:docPartPr>
      <w:docPartBody>
        <w:p w:rsidR="00CB5B9E" w:rsidRDefault="001B18BF" w:rsidP="001B18BF">
          <w:pPr>
            <w:pStyle w:val="F96C983FC9FD45CCA8ACEAB25189791C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B18BF"/>
    <w:rsid w:val="001B18BF"/>
    <w:rsid w:val="00C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F89252A67D496A8E8026B8ECBE4345">
    <w:name w:val="78F89252A67D496A8E8026B8ECBE4345"/>
    <w:rsid w:val="001B18BF"/>
  </w:style>
  <w:style w:type="paragraph" w:customStyle="1" w:styleId="51506BE56FEA441EB5096884D8F27BB0">
    <w:name w:val="51506BE56FEA441EB5096884D8F27BB0"/>
    <w:rsid w:val="001B18BF"/>
  </w:style>
  <w:style w:type="paragraph" w:customStyle="1" w:styleId="247F22CD6ADB478A800DCC529A132449">
    <w:name w:val="247F22CD6ADB478A800DCC529A132449"/>
    <w:rsid w:val="001B18BF"/>
  </w:style>
  <w:style w:type="paragraph" w:customStyle="1" w:styleId="F96C983FC9FD45CCA8ACEAB25189791C">
    <w:name w:val="F96C983FC9FD45CCA8ACEAB25189791C"/>
    <w:rsid w:val="001B18BF"/>
  </w:style>
  <w:style w:type="paragraph" w:customStyle="1" w:styleId="2648DDDD2B5B4EACB280D573C3AA42C4">
    <w:name w:val="2648DDDD2B5B4EACB280D573C3AA42C4"/>
    <w:rsid w:val="001B18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A197-C522-4104-A805-A234005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«Развитие творческих способностей детей»</dc:title>
  <dc:creator>Потапова С.Н.</dc:creator>
  <cp:lastModifiedBy>Светулек</cp:lastModifiedBy>
  <cp:revision>2</cp:revision>
  <dcterms:created xsi:type="dcterms:W3CDTF">2011-11-25T11:16:00Z</dcterms:created>
  <dcterms:modified xsi:type="dcterms:W3CDTF">2011-12-04T13:08:00Z</dcterms:modified>
</cp:coreProperties>
</file>