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84" w:rsidRPr="00E76F84" w:rsidRDefault="00E76F84" w:rsidP="00E76F84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E76F84">
        <w:rPr>
          <w:rFonts w:ascii="Times New Roman" w:hAnsi="Times New Roman" w:cs="Times New Roman"/>
          <w:lang w:val="ru-RU"/>
        </w:rPr>
        <w:t>Утверждаю</w:t>
      </w:r>
    </w:p>
    <w:p w:rsidR="00E76F84" w:rsidRPr="00E76F84" w:rsidRDefault="00E76F84" w:rsidP="00E76F84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E76F84">
        <w:rPr>
          <w:rFonts w:ascii="Times New Roman" w:hAnsi="Times New Roman" w:cs="Times New Roman"/>
          <w:lang w:val="ru-RU"/>
        </w:rPr>
        <w:t>зав. д/с №1358</w:t>
      </w:r>
    </w:p>
    <w:p w:rsidR="00E76F84" w:rsidRPr="00E76F84" w:rsidRDefault="00E76F84" w:rsidP="00E76F84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proofErr w:type="spellStart"/>
      <w:r w:rsidRPr="00E76F84">
        <w:rPr>
          <w:rFonts w:ascii="Times New Roman" w:hAnsi="Times New Roman" w:cs="Times New Roman"/>
          <w:lang w:val="ru-RU"/>
        </w:rPr>
        <w:t>_________Решетникова</w:t>
      </w:r>
      <w:proofErr w:type="spellEnd"/>
      <w:r w:rsidRPr="00E76F84">
        <w:rPr>
          <w:rFonts w:ascii="Times New Roman" w:hAnsi="Times New Roman" w:cs="Times New Roman"/>
          <w:lang w:val="ru-RU"/>
        </w:rPr>
        <w:t xml:space="preserve"> Р.Д.</w:t>
      </w:r>
    </w:p>
    <w:p w:rsidR="005F7B20" w:rsidRPr="00E76F84" w:rsidRDefault="003D2D67" w:rsidP="00E76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6F84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города Москвы</w:t>
      </w:r>
    </w:p>
    <w:p w:rsidR="003D2D67" w:rsidRPr="00E76F84" w:rsidRDefault="003D2D67" w:rsidP="00E76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6F84">
        <w:rPr>
          <w:rFonts w:ascii="Times New Roman" w:hAnsi="Times New Roman" w:cs="Times New Roman"/>
          <w:sz w:val="24"/>
          <w:szCs w:val="24"/>
          <w:lang w:val="ru-RU"/>
        </w:rPr>
        <w:t>Северо-</w:t>
      </w:r>
      <w:r w:rsidR="00E76F84" w:rsidRPr="00E76F8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76F84">
        <w:rPr>
          <w:rFonts w:ascii="Times New Roman" w:hAnsi="Times New Roman" w:cs="Times New Roman"/>
          <w:sz w:val="24"/>
          <w:szCs w:val="24"/>
          <w:lang w:val="ru-RU"/>
        </w:rPr>
        <w:t>ападное окружное управление образования</w:t>
      </w:r>
    </w:p>
    <w:p w:rsidR="003D2D67" w:rsidRPr="00E76F84" w:rsidRDefault="00E76F84" w:rsidP="00E76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6F84">
        <w:rPr>
          <w:rFonts w:ascii="Times New Roman" w:hAnsi="Times New Roman" w:cs="Times New Roman"/>
          <w:sz w:val="24"/>
          <w:szCs w:val="24"/>
          <w:lang w:val="ru-RU"/>
        </w:rPr>
        <w:t>ГОУ детский сад комбинированного вида №1358</w:t>
      </w:r>
    </w:p>
    <w:p w:rsidR="003D2D67" w:rsidRPr="00E76F84" w:rsidRDefault="003D2D67" w:rsidP="00E76F84">
      <w:pPr>
        <w:spacing w:line="240" w:lineRule="auto"/>
        <w:jc w:val="center"/>
        <w:rPr>
          <w:sz w:val="24"/>
          <w:szCs w:val="24"/>
          <w:lang w:val="ru-RU"/>
        </w:rPr>
      </w:pPr>
    </w:p>
    <w:p w:rsidR="003D2D67" w:rsidRPr="00B441DA" w:rsidRDefault="003D2D67" w:rsidP="002A586F">
      <w:pPr>
        <w:jc w:val="center"/>
        <w:rPr>
          <w:sz w:val="28"/>
          <w:szCs w:val="28"/>
          <w:lang w:val="ru-RU"/>
        </w:rPr>
      </w:pPr>
    </w:p>
    <w:p w:rsidR="002A586F" w:rsidRPr="00B441DA" w:rsidRDefault="002A586F" w:rsidP="002A586F">
      <w:pPr>
        <w:jc w:val="center"/>
        <w:rPr>
          <w:sz w:val="28"/>
          <w:szCs w:val="28"/>
          <w:lang w:val="ru-RU"/>
        </w:rPr>
      </w:pPr>
    </w:p>
    <w:p w:rsidR="002A586F" w:rsidRPr="00B441DA" w:rsidRDefault="002A586F" w:rsidP="002A586F">
      <w:pPr>
        <w:jc w:val="center"/>
        <w:rPr>
          <w:sz w:val="28"/>
          <w:szCs w:val="28"/>
          <w:lang w:val="ru-RU"/>
        </w:rPr>
      </w:pPr>
    </w:p>
    <w:p w:rsidR="003D2D67" w:rsidRPr="00B441DA" w:rsidRDefault="003D2D67" w:rsidP="002A586F">
      <w:pPr>
        <w:jc w:val="center"/>
        <w:rPr>
          <w:sz w:val="28"/>
          <w:szCs w:val="28"/>
          <w:lang w:val="ru-RU"/>
        </w:rPr>
      </w:pPr>
    </w:p>
    <w:p w:rsidR="003D2D67" w:rsidRPr="00B441DA" w:rsidRDefault="003D2D67" w:rsidP="002A586F">
      <w:pPr>
        <w:jc w:val="center"/>
        <w:rPr>
          <w:sz w:val="28"/>
          <w:szCs w:val="28"/>
          <w:lang w:val="ru-RU"/>
        </w:rPr>
      </w:pPr>
    </w:p>
    <w:p w:rsidR="003D2D67" w:rsidRPr="00E76F84" w:rsidRDefault="002A586F" w:rsidP="002A586F">
      <w:pPr>
        <w:jc w:val="center"/>
        <w:rPr>
          <w:b/>
          <w:sz w:val="36"/>
          <w:szCs w:val="36"/>
          <w:lang w:val="ru-RU"/>
        </w:rPr>
      </w:pPr>
      <w:r w:rsidRPr="00E76F84">
        <w:rPr>
          <w:b/>
          <w:sz w:val="36"/>
          <w:szCs w:val="36"/>
          <w:lang w:val="ru-RU"/>
        </w:rPr>
        <w:t>Планирование работы педагога</w:t>
      </w:r>
    </w:p>
    <w:p w:rsidR="002A586F" w:rsidRPr="00052DB0" w:rsidRDefault="00210CEC" w:rsidP="002A586F">
      <w:pPr>
        <w:jc w:val="center"/>
        <w:rPr>
          <w:sz w:val="36"/>
          <w:szCs w:val="36"/>
          <w:lang w:val="ru-RU"/>
        </w:rPr>
      </w:pPr>
      <w:r w:rsidRPr="00052DB0">
        <w:rPr>
          <w:sz w:val="36"/>
          <w:szCs w:val="36"/>
          <w:lang w:val="ru-RU"/>
        </w:rPr>
        <w:t>п</w:t>
      </w:r>
      <w:r w:rsidR="002A586F" w:rsidRPr="00052DB0">
        <w:rPr>
          <w:sz w:val="36"/>
          <w:szCs w:val="36"/>
          <w:lang w:val="ru-RU"/>
        </w:rPr>
        <w:t>о дополнительному образованию</w:t>
      </w:r>
    </w:p>
    <w:p w:rsidR="002A586F" w:rsidRPr="00052DB0" w:rsidRDefault="00052DB0" w:rsidP="002A586F">
      <w:pPr>
        <w:jc w:val="center"/>
        <w:rPr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>И</w:t>
      </w:r>
      <w:r w:rsidR="002A586F" w:rsidRPr="00052DB0">
        <w:rPr>
          <w:sz w:val="36"/>
          <w:szCs w:val="36"/>
          <w:lang w:val="ru-RU"/>
        </w:rPr>
        <w:t>зо</w:t>
      </w:r>
      <w:proofErr w:type="gramEnd"/>
      <w:r w:rsidR="002A586F" w:rsidRPr="00052DB0">
        <w:rPr>
          <w:sz w:val="36"/>
          <w:szCs w:val="36"/>
          <w:lang w:val="ru-RU"/>
        </w:rPr>
        <w:t xml:space="preserve"> – студия «Радуга»</w:t>
      </w:r>
    </w:p>
    <w:p w:rsidR="002A586F" w:rsidRPr="00B441DA" w:rsidRDefault="002A586F" w:rsidP="002A586F">
      <w:pPr>
        <w:jc w:val="center"/>
        <w:rPr>
          <w:sz w:val="28"/>
          <w:szCs w:val="28"/>
          <w:lang w:val="ru-RU"/>
        </w:rPr>
      </w:pPr>
    </w:p>
    <w:p w:rsidR="002A586F" w:rsidRPr="00B441DA" w:rsidRDefault="002A586F" w:rsidP="002A586F">
      <w:pPr>
        <w:jc w:val="center"/>
        <w:rPr>
          <w:sz w:val="28"/>
          <w:szCs w:val="28"/>
          <w:lang w:val="ru-RU"/>
        </w:rPr>
      </w:pPr>
    </w:p>
    <w:p w:rsidR="002A586F" w:rsidRPr="00B441DA" w:rsidRDefault="002A586F" w:rsidP="002A586F">
      <w:pPr>
        <w:jc w:val="center"/>
        <w:rPr>
          <w:sz w:val="28"/>
          <w:szCs w:val="28"/>
          <w:lang w:val="ru-RU"/>
        </w:rPr>
      </w:pPr>
    </w:p>
    <w:p w:rsidR="002A586F" w:rsidRPr="00B441DA" w:rsidRDefault="002A586F" w:rsidP="002A586F">
      <w:pPr>
        <w:jc w:val="center"/>
        <w:rPr>
          <w:sz w:val="28"/>
          <w:szCs w:val="28"/>
          <w:lang w:val="ru-RU"/>
        </w:rPr>
      </w:pPr>
    </w:p>
    <w:p w:rsidR="002A586F" w:rsidRPr="00B441DA" w:rsidRDefault="002A586F">
      <w:pPr>
        <w:rPr>
          <w:lang w:val="ru-RU"/>
        </w:rPr>
      </w:pPr>
    </w:p>
    <w:p w:rsidR="00052DB0" w:rsidRDefault="002A586F" w:rsidP="00E76F84">
      <w:pPr>
        <w:jc w:val="right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 xml:space="preserve">Педагог </w:t>
      </w:r>
      <w:r w:rsidR="00E76F84">
        <w:rPr>
          <w:sz w:val="28"/>
          <w:szCs w:val="28"/>
          <w:lang w:val="ru-RU"/>
        </w:rPr>
        <w:t xml:space="preserve"> д</w:t>
      </w:r>
      <w:r w:rsidRPr="00B441DA">
        <w:rPr>
          <w:sz w:val="28"/>
          <w:szCs w:val="28"/>
          <w:lang w:val="ru-RU"/>
        </w:rPr>
        <w:t>оп</w:t>
      </w:r>
      <w:r w:rsidR="00E76F84">
        <w:rPr>
          <w:sz w:val="28"/>
          <w:szCs w:val="28"/>
          <w:lang w:val="ru-RU"/>
        </w:rPr>
        <w:t>.</w:t>
      </w:r>
      <w:r w:rsidRPr="00B441DA">
        <w:rPr>
          <w:sz w:val="28"/>
          <w:szCs w:val="28"/>
          <w:lang w:val="ru-RU"/>
        </w:rPr>
        <w:t xml:space="preserve"> </w:t>
      </w:r>
      <w:r w:rsidR="00052DB0">
        <w:rPr>
          <w:sz w:val="28"/>
          <w:szCs w:val="28"/>
          <w:lang w:val="ru-RU"/>
        </w:rPr>
        <w:t xml:space="preserve"> </w:t>
      </w:r>
      <w:r w:rsidRPr="00B441DA">
        <w:rPr>
          <w:sz w:val="28"/>
          <w:szCs w:val="28"/>
          <w:lang w:val="ru-RU"/>
        </w:rPr>
        <w:t xml:space="preserve">образования </w:t>
      </w:r>
    </w:p>
    <w:p w:rsidR="002A586F" w:rsidRPr="00B441DA" w:rsidRDefault="002A586F" w:rsidP="002A586F">
      <w:pPr>
        <w:jc w:val="right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>Шемонаева М</w:t>
      </w:r>
      <w:r w:rsidR="00052DB0">
        <w:rPr>
          <w:sz w:val="28"/>
          <w:szCs w:val="28"/>
          <w:lang w:val="ru-RU"/>
        </w:rPr>
        <w:t>.</w:t>
      </w:r>
      <w:r w:rsidRPr="00B441DA">
        <w:rPr>
          <w:sz w:val="28"/>
          <w:szCs w:val="28"/>
          <w:lang w:val="ru-RU"/>
        </w:rPr>
        <w:t>В</w:t>
      </w:r>
      <w:r w:rsidR="00052DB0">
        <w:rPr>
          <w:sz w:val="28"/>
          <w:szCs w:val="28"/>
          <w:lang w:val="ru-RU"/>
        </w:rPr>
        <w:t>.</w:t>
      </w:r>
    </w:p>
    <w:p w:rsidR="002A586F" w:rsidRPr="00B441DA" w:rsidRDefault="002A586F" w:rsidP="002A586F">
      <w:pPr>
        <w:jc w:val="right"/>
        <w:rPr>
          <w:sz w:val="28"/>
          <w:szCs w:val="28"/>
          <w:lang w:val="ru-RU"/>
        </w:rPr>
      </w:pPr>
    </w:p>
    <w:p w:rsidR="002A586F" w:rsidRPr="00B441DA" w:rsidRDefault="002A586F" w:rsidP="002A586F">
      <w:pPr>
        <w:jc w:val="right"/>
        <w:rPr>
          <w:sz w:val="28"/>
          <w:szCs w:val="28"/>
          <w:lang w:val="ru-RU"/>
        </w:rPr>
      </w:pPr>
    </w:p>
    <w:p w:rsidR="00052DB0" w:rsidRPr="00052DB0" w:rsidRDefault="00052DB0" w:rsidP="00052DB0">
      <w:pPr>
        <w:jc w:val="both"/>
        <w:rPr>
          <w:lang w:val="ru-RU"/>
        </w:rPr>
      </w:pPr>
      <w:r w:rsidRPr="00052DB0">
        <w:rPr>
          <w:lang w:val="ru-RU"/>
        </w:rPr>
        <w:t xml:space="preserve">  </w:t>
      </w:r>
    </w:p>
    <w:p w:rsidR="00052DB0" w:rsidRPr="00E76F84" w:rsidRDefault="00E76F84" w:rsidP="00E76F8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6F84">
        <w:rPr>
          <w:rFonts w:ascii="Times New Roman" w:hAnsi="Times New Roman" w:cs="Times New Roman"/>
          <w:sz w:val="24"/>
          <w:szCs w:val="24"/>
          <w:lang w:val="ru-RU"/>
        </w:rPr>
        <w:t>Москва</w:t>
      </w:r>
    </w:p>
    <w:p w:rsidR="001841E0" w:rsidRPr="00E76F84" w:rsidRDefault="00E76F84" w:rsidP="00E76F8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6F84">
        <w:rPr>
          <w:rFonts w:ascii="Times New Roman" w:hAnsi="Times New Roman" w:cs="Times New Roman"/>
          <w:sz w:val="24"/>
          <w:szCs w:val="24"/>
          <w:lang w:val="ru-RU"/>
        </w:rPr>
        <w:t>2010-2011 учебный год</w:t>
      </w:r>
    </w:p>
    <w:p w:rsidR="00E76F84" w:rsidRPr="00E76F84" w:rsidRDefault="00E76F84" w:rsidP="00E76F84">
      <w:pPr>
        <w:rPr>
          <w:lang w:val="ru-RU"/>
        </w:rPr>
      </w:pPr>
    </w:p>
    <w:p w:rsidR="002A586F" w:rsidRPr="00B441DA" w:rsidRDefault="002A586F" w:rsidP="00EE7850">
      <w:pPr>
        <w:pStyle w:val="a3"/>
        <w:rPr>
          <w:lang w:val="ru-RU"/>
        </w:rPr>
      </w:pPr>
      <w:r w:rsidRPr="00B441DA">
        <w:rPr>
          <w:lang w:val="ru-RU"/>
        </w:rPr>
        <w:lastRenderedPageBreak/>
        <w:t xml:space="preserve">Пояснительная </w:t>
      </w:r>
      <w:r w:rsidR="00B441DA">
        <w:rPr>
          <w:lang w:val="ru-RU"/>
        </w:rPr>
        <w:t xml:space="preserve"> </w:t>
      </w:r>
      <w:r w:rsidRPr="00B441DA">
        <w:rPr>
          <w:lang w:val="ru-RU"/>
        </w:rPr>
        <w:t>записка.</w:t>
      </w:r>
    </w:p>
    <w:p w:rsidR="00776827" w:rsidRPr="00B441DA" w:rsidRDefault="00776827" w:rsidP="001841E0">
      <w:pPr>
        <w:spacing w:line="240" w:lineRule="auto"/>
        <w:jc w:val="right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>«Я убежден, что никогда до сих пор в мировой истории</w:t>
      </w:r>
    </w:p>
    <w:p w:rsidR="00776827" w:rsidRPr="00B441DA" w:rsidRDefault="00776827" w:rsidP="001841E0">
      <w:pPr>
        <w:spacing w:line="240" w:lineRule="auto"/>
        <w:jc w:val="right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 xml:space="preserve">художественное воспитание не было так важно, как теперь, </w:t>
      </w:r>
    </w:p>
    <w:p w:rsidR="00776827" w:rsidRPr="00B441DA" w:rsidRDefault="00776827" w:rsidP="001841E0">
      <w:pPr>
        <w:spacing w:line="240" w:lineRule="auto"/>
        <w:jc w:val="right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>и как оно будет важно для грядущих лет…</w:t>
      </w:r>
    </w:p>
    <w:p w:rsidR="00776827" w:rsidRPr="00B441DA" w:rsidRDefault="00776827" w:rsidP="001841E0">
      <w:pPr>
        <w:spacing w:line="240" w:lineRule="auto"/>
        <w:jc w:val="right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>Я не хочу сказать, что художественное воспитание</w:t>
      </w:r>
    </w:p>
    <w:p w:rsidR="00776827" w:rsidRPr="00B441DA" w:rsidRDefault="00776827" w:rsidP="001841E0">
      <w:pPr>
        <w:spacing w:line="240" w:lineRule="auto"/>
        <w:jc w:val="right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 xml:space="preserve">  разрешит все проблемы. Но я думаю,</w:t>
      </w:r>
    </w:p>
    <w:p w:rsidR="00776827" w:rsidRPr="00B441DA" w:rsidRDefault="00776827" w:rsidP="001841E0">
      <w:pPr>
        <w:spacing w:line="240" w:lineRule="auto"/>
        <w:jc w:val="right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 xml:space="preserve"> что мы не можем сохраниться как цивилизованная нация, </w:t>
      </w:r>
    </w:p>
    <w:p w:rsidR="00776827" w:rsidRPr="00B441DA" w:rsidRDefault="00776827" w:rsidP="001841E0">
      <w:pPr>
        <w:spacing w:line="240" w:lineRule="auto"/>
        <w:jc w:val="right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>не развивая в значительной мере эстетический элемент жизни».</w:t>
      </w:r>
    </w:p>
    <w:p w:rsidR="00776827" w:rsidRPr="00B441DA" w:rsidRDefault="00776827" w:rsidP="001841E0">
      <w:pPr>
        <w:spacing w:line="240" w:lineRule="auto"/>
        <w:jc w:val="right"/>
        <w:rPr>
          <w:sz w:val="28"/>
          <w:szCs w:val="28"/>
          <w:lang w:val="ru-RU"/>
        </w:rPr>
      </w:pPr>
      <w:proofErr w:type="spellStart"/>
      <w:r w:rsidRPr="00B441DA">
        <w:rPr>
          <w:sz w:val="28"/>
          <w:szCs w:val="28"/>
          <w:lang w:val="ru-RU"/>
        </w:rPr>
        <w:t>Херберт</w:t>
      </w:r>
      <w:proofErr w:type="spellEnd"/>
      <w:r w:rsidRPr="00B441DA">
        <w:rPr>
          <w:sz w:val="28"/>
          <w:szCs w:val="28"/>
          <w:lang w:val="ru-RU"/>
        </w:rPr>
        <w:t xml:space="preserve"> Рид</w:t>
      </w:r>
    </w:p>
    <w:p w:rsidR="00EE7850" w:rsidRPr="00B441DA" w:rsidRDefault="00F77161" w:rsidP="00B47584">
      <w:pPr>
        <w:spacing w:line="360" w:lineRule="auto"/>
        <w:jc w:val="both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 xml:space="preserve">Художественная деятельность – специфическая по своему содержанию и формам выражения активность, направленная на эстетическое освоение мира посредством искусства. Художественная деятельность – ведущий способ эстетического воспитания детей дошкольного возраста, основное средство художественного развития детей. Художественная деятельность выступает как </w:t>
      </w:r>
      <w:r w:rsidR="00F741DC" w:rsidRPr="00B441DA">
        <w:rPr>
          <w:sz w:val="28"/>
          <w:szCs w:val="28"/>
          <w:lang w:val="ru-RU"/>
        </w:rPr>
        <w:t>содержательное основание эстетического отно</w:t>
      </w:r>
      <w:r w:rsidR="00EE7850" w:rsidRPr="00B441DA">
        <w:rPr>
          <w:sz w:val="28"/>
          <w:szCs w:val="28"/>
          <w:lang w:val="ru-RU"/>
        </w:rPr>
        <w:t xml:space="preserve">шения ребенка, представляет собой систему специфических (художественных) действий, направленных на восприятие, познание и создание художественного образа в целях эстетического освоения мира. 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 – прикладного искусства в эстетической деятельности. </w:t>
      </w:r>
      <w:r w:rsidR="00210CEC" w:rsidRPr="00B441DA">
        <w:rPr>
          <w:sz w:val="28"/>
          <w:szCs w:val="28"/>
          <w:lang w:val="ru-RU"/>
        </w:rPr>
        <w:t>«Детское творчество научает ребенка овладевать системой своих переживаний, побеждать и преодолевать их и учит психику восхождению» (Л.С.Выготский), следовательно, оказывает самое непосредственное влияние на развитие эстетического отношения.</w:t>
      </w:r>
    </w:p>
    <w:p w:rsidR="00FA598B" w:rsidRPr="00B47584" w:rsidRDefault="00C1457D" w:rsidP="00B47584">
      <w:pPr>
        <w:spacing w:line="360" w:lineRule="auto"/>
        <w:jc w:val="both"/>
        <w:rPr>
          <w:sz w:val="28"/>
          <w:szCs w:val="28"/>
          <w:lang w:val="ru-RU"/>
        </w:rPr>
      </w:pPr>
      <w:r w:rsidRPr="00B441DA">
        <w:rPr>
          <w:sz w:val="28"/>
          <w:szCs w:val="28"/>
          <w:lang w:val="ru-RU"/>
        </w:rPr>
        <w:t xml:space="preserve">Наличие художественно-творческих способностей у детей 5-7 лет является залогом успешного обучения в школе, поэтому развивать эти способности следует как можно раньше. Занятия рисованием, лепкой, аппликацией способствуют развитию творческого воображения, наблюдательности, </w:t>
      </w:r>
      <w:r w:rsidRPr="00B441DA">
        <w:rPr>
          <w:sz w:val="28"/>
          <w:szCs w:val="28"/>
          <w:lang w:val="ru-RU"/>
        </w:rPr>
        <w:lastRenderedPageBreak/>
        <w:t>художественного мышления и памяти ребенка.  Развивая интерес к изобразительной деятельности, следует быть внимательным к каждому ребенку, уметь помочь ему, дать нужные указания</w:t>
      </w:r>
      <w:r w:rsidR="00862F74" w:rsidRPr="00B441DA">
        <w:rPr>
          <w:sz w:val="28"/>
          <w:szCs w:val="28"/>
          <w:lang w:val="ru-RU"/>
        </w:rPr>
        <w:t xml:space="preserve">, поддержать стремление выполнить хорошо работу и объективно оценить его старания. Именно в художественной деятельности ребенок может проявить свою индивидуальность. </w:t>
      </w:r>
      <w:r w:rsidR="00862F74" w:rsidRPr="00B47584">
        <w:rPr>
          <w:sz w:val="28"/>
          <w:szCs w:val="28"/>
          <w:lang w:val="ru-RU"/>
        </w:rPr>
        <w:t>Занятия по изобразительной деятельности являются важным средством всестороннего развития детей и способствуют их умственному, нравственному, эстетическому и физическому воспитанию.</w:t>
      </w:r>
      <w:r w:rsidR="00B47584">
        <w:rPr>
          <w:sz w:val="28"/>
          <w:szCs w:val="28"/>
          <w:lang w:val="ru-RU"/>
        </w:rPr>
        <w:t xml:space="preserve"> </w:t>
      </w:r>
      <w:r w:rsidR="00210CEC" w:rsidRPr="00B47584">
        <w:rPr>
          <w:sz w:val="28"/>
          <w:szCs w:val="28"/>
          <w:lang w:val="ru-RU"/>
        </w:rPr>
        <w:t xml:space="preserve">Изобразительная деятельность позволяет детям передавать свои впечатления от окружающего мира и выражать свое отношение к </w:t>
      </w:r>
      <w:proofErr w:type="gramStart"/>
      <w:r w:rsidR="00210CEC" w:rsidRPr="00B47584">
        <w:rPr>
          <w:sz w:val="28"/>
          <w:szCs w:val="28"/>
          <w:lang w:val="ru-RU"/>
        </w:rPr>
        <w:t>изображаемому</w:t>
      </w:r>
      <w:proofErr w:type="gramEnd"/>
      <w:r w:rsidR="00210CEC" w:rsidRPr="00B47584">
        <w:rPr>
          <w:sz w:val="28"/>
          <w:szCs w:val="28"/>
          <w:lang w:val="ru-RU"/>
        </w:rPr>
        <w:t xml:space="preserve">. </w:t>
      </w:r>
      <w:r w:rsidR="00210CEC" w:rsidRPr="00B441DA">
        <w:rPr>
          <w:sz w:val="28"/>
          <w:szCs w:val="28"/>
          <w:lang w:val="ru-RU"/>
        </w:rPr>
        <w:t xml:space="preserve">Рисование, лепка, аппликация очень </w:t>
      </w:r>
      <w:proofErr w:type="gramStart"/>
      <w:r w:rsidR="00210CEC" w:rsidRPr="00B441DA">
        <w:rPr>
          <w:sz w:val="28"/>
          <w:szCs w:val="28"/>
          <w:lang w:val="ru-RU"/>
        </w:rPr>
        <w:t>интересны</w:t>
      </w:r>
      <w:proofErr w:type="gramEnd"/>
      <w:r w:rsidR="00210CEC" w:rsidRPr="00B441DA">
        <w:rPr>
          <w:sz w:val="28"/>
          <w:szCs w:val="28"/>
          <w:lang w:val="ru-RU"/>
        </w:rPr>
        <w:t xml:space="preserve"> детям. Всестороннее развитие ребенка может быть обеспеченно лишь при  условии успешного овладения изобразительной деятельностью. </w:t>
      </w:r>
      <w:r w:rsidR="00210CEC" w:rsidRPr="00FA598B">
        <w:rPr>
          <w:sz w:val="28"/>
          <w:szCs w:val="28"/>
          <w:lang w:val="ru-RU"/>
        </w:rPr>
        <w:t>Систематическое овладение всеми необходимыми средствами и способами деятельности обеспечивает</w:t>
      </w:r>
      <w:r w:rsidR="003F0C2A">
        <w:rPr>
          <w:sz w:val="28"/>
          <w:szCs w:val="28"/>
          <w:lang w:val="ru-RU"/>
        </w:rPr>
        <w:t xml:space="preserve"> </w:t>
      </w:r>
      <w:r w:rsidR="00FA598B">
        <w:rPr>
          <w:sz w:val="28"/>
          <w:szCs w:val="28"/>
          <w:lang w:val="ru-RU"/>
        </w:rPr>
        <w:t xml:space="preserve">детям радость творчества и всестороннее  развитие. Программа разработана на основе </w:t>
      </w:r>
      <w:r w:rsidR="0093448B">
        <w:rPr>
          <w:sz w:val="28"/>
          <w:szCs w:val="28"/>
          <w:lang w:val="ru-RU"/>
        </w:rPr>
        <w:t>парциальных программ И.А.</w:t>
      </w:r>
      <w:r w:rsidR="00587298">
        <w:rPr>
          <w:sz w:val="28"/>
          <w:szCs w:val="28"/>
          <w:lang w:val="ru-RU"/>
        </w:rPr>
        <w:t xml:space="preserve"> </w:t>
      </w:r>
      <w:r w:rsidR="0093448B">
        <w:rPr>
          <w:sz w:val="28"/>
          <w:szCs w:val="28"/>
          <w:lang w:val="ru-RU"/>
        </w:rPr>
        <w:t>Лыковой «Цветные ладошки», О.А. Соломенниковой  «Радость творчества»</w:t>
      </w:r>
      <w:r w:rsidR="00587298">
        <w:rPr>
          <w:sz w:val="28"/>
          <w:szCs w:val="28"/>
          <w:lang w:val="ru-RU"/>
        </w:rPr>
        <w:t>, М.А. Антиповой « Соленое тесто. Необычные поделки»</w:t>
      </w:r>
      <w:r w:rsidR="0093448B">
        <w:rPr>
          <w:sz w:val="28"/>
          <w:szCs w:val="28"/>
          <w:lang w:val="ru-RU"/>
        </w:rPr>
        <w:t>.</w:t>
      </w:r>
    </w:p>
    <w:p w:rsidR="00FA598B" w:rsidRDefault="0093448B" w:rsidP="00B4758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положения концепции заключаются в следующем:</w:t>
      </w:r>
    </w:p>
    <w:p w:rsidR="0093448B" w:rsidRDefault="0093448B" w:rsidP="00B47584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положительного эмоционального климата на занятиях художественно-творческой деятельностью;</w:t>
      </w:r>
    </w:p>
    <w:p w:rsidR="0093448B" w:rsidRDefault="0093448B" w:rsidP="00B47584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индивидуальный подход к детям; учет их индивидуальных предпочтений, склонностей,</w:t>
      </w:r>
      <w:r w:rsidR="00226F3C">
        <w:rPr>
          <w:sz w:val="28"/>
          <w:szCs w:val="28"/>
          <w:lang w:val="ru-RU"/>
        </w:rPr>
        <w:t xml:space="preserve"> интересов; индивидуальная работа с каждым ребенком в процессе занятий;</w:t>
      </w:r>
    </w:p>
    <w:p w:rsidR="00226F3C" w:rsidRDefault="00226F3C" w:rsidP="00B47584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широкое включение выполненных детьми произведений в жизнь дошкольного учреждения: создание эстетической среды в повседневной жизни, оформление и проведение праздников и досугов;</w:t>
      </w:r>
    </w:p>
    <w:p w:rsidR="00B47584" w:rsidRDefault="00226F3C" w:rsidP="00B47584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бережное и уважительное отношение к детскому творчеству;</w:t>
      </w:r>
    </w:p>
    <w:p w:rsidR="001841E0" w:rsidRDefault="001841E0" w:rsidP="001841E0">
      <w:pPr>
        <w:spacing w:line="360" w:lineRule="auto"/>
        <w:jc w:val="both"/>
        <w:rPr>
          <w:sz w:val="28"/>
          <w:szCs w:val="28"/>
          <w:lang w:val="ru-RU"/>
        </w:rPr>
      </w:pPr>
    </w:p>
    <w:p w:rsidR="001841E0" w:rsidRPr="001841E0" w:rsidRDefault="001841E0" w:rsidP="001841E0">
      <w:pPr>
        <w:spacing w:line="360" w:lineRule="auto"/>
        <w:jc w:val="both"/>
        <w:rPr>
          <w:sz w:val="28"/>
          <w:szCs w:val="28"/>
          <w:lang w:val="ru-RU"/>
        </w:rPr>
      </w:pPr>
    </w:p>
    <w:p w:rsidR="00B47584" w:rsidRPr="00052DB0" w:rsidRDefault="00B47584" w:rsidP="00052DB0">
      <w:pPr>
        <w:pStyle w:val="1"/>
        <w:jc w:val="both"/>
        <w:rPr>
          <w:rFonts w:ascii="Times New Roman" w:hAnsi="Times New Roman"/>
          <w:b/>
          <w:sz w:val="28"/>
          <w:lang w:val="ru-RU"/>
        </w:rPr>
      </w:pPr>
      <w:r w:rsidRPr="00052DB0">
        <w:rPr>
          <w:rFonts w:ascii="Times New Roman" w:hAnsi="Times New Roman"/>
          <w:b/>
          <w:sz w:val="28"/>
          <w:lang w:val="ru-RU"/>
        </w:rPr>
        <w:lastRenderedPageBreak/>
        <w:t>Цель и задачи программы.</w:t>
      </w:r>
    </w:p>
    <w:p w:rsidR="00B47584" w:rsidRPr="00052DB0" w:rsidRDefault="00B47584" w:rsidP="00052DB0">
      <w:pPr>
        <w:jc w:val="both"/>
        <w:rPr>
          <w:rFonts w:ascii="Times New Roman" w:hAnsi="Times New Roman"/>
          <w:sz w:val="28"/>
          <w:lang w:val="ru-RU"/>
        </w:rPr>
      </w:pPr>
    </w:p>
    <w:p w:rsidR="00C7621A" w:rsidRPr="00052DB0" w:rsidRDefault="00B47584" w:rsidP="00052DB0">
      <w:pPr>
        <w:pStyle w:val="2"/>
        <w:spacing w:line="276" w:lineRule="auto"/>
        <w:jc w:val="both"/>
        <w:rPr>
          <w:rFonts w:ascii="Times New Roman" w:hAnsi="Times New Roman"/>
          <w:lang w:val="ru-RU"/>
        </w:rPr>
      </w:pPr>
      <w:r w:rsidRPr="00052DB0">
        <w:rPr>
          <w:rFonts w:ascii="Times New Roman" w:hAnsi="Times New Roman"/>
          <w:b/>
          <w:lang w:val="ru-RU"/>
        </w:rPr>
        <w:t>Цель</w:t>
      </w:r>
      <w:r w:rsidRPr="00052DB0">
        <w:rPr>
          <w:rFonts w:ascii="Times New Roman" w:hAnsi="Times New Roman"/>
          <w:lang w:val="ru-RU"/>
        </w:rPr>
        <w:t xml:space="preserve"> </w:t>
      </w:r>
      <w:r w:rsidR="003B21D4" w:rsidRPr="00052DB0">
        <w:rPr>
          <w:rFonts w:ascii="Times New Roman" w:hAnsi="Times New Roman"/>
          <w:lang w:val="ru-RU"/>
        </w:rPr>
        <w:t>программы – формирование у детей дошкольного возраста эстетического отношения и художественно – творческих способностей в изобразительной деятельности.</w:t>
      </w:r>
    </w:p>
    <w:p w:rsidR="003B21D4" w:rsidRPr="00052DB0" w:rsidRDefault="00146A8A" w:rsidP="00052DB0">
      <w:pPr>
        <w:pStyle w:val="2"/>
        <w:spacing w:line="276" w:lineRule="auto"/>
        <w:jc w:val="both"/>
        <w:rPr>
          <w:rFonts w:ascii="Times New Roman" w:hAnsi="Times New Roman"/>
          <w:lang w:val="ru-RU"/>
        </w:rPr>
      </w:pPr>
      <w:r w:rsidRPr="00052DB0">
        <w:rPr>
          <w:rFonts w:ascii="Times New Roman" w:hAnsi="Times New Roman"/>
          <w:lang w:val="ru-RU"/>
        </w:rPr>
        <w:tab/>
      </w:r>
      <w:r w:rsidR="003B21D4" w:rsidRPr="00052DB0">
        <w:rPr>
          <w:rFonts w:ascii="Times New Roman" w:hAnsi="Times New Roman"/>
          <w:b/>
          <w:lang w:val="ru-RU"/>
        </w:rPr>
        <w:t>Основные задачи</w:t>
      </w:r>
      <w:r w:rsidR="003B21D4" w:rsidRPr="00052DB0">
        <w:rPr>
          <w:rFonts w:ascii="Times New Roman" w:hAnsi="Times New Roman"/>
          <w:lang w:val="ru-RU"/>
        </w:rPr>
        <w:t>:</w:t>
      </w:r>
    </w:p>
    <w:p w:rsidR="003B21D4" w:rsidRPr="00052DB0" w:rsidRDefault="003B21D4" w:rsidP="00052DB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52DB0">
        <w:rPr>
          <w:rFonts w:ascii="Times New Roman" w:hAnsi="Times New Roman"/>
          <w:sz w:val="28"/>
          <w:szCs w:val="28"/>
          <w:lang w:val="ru-RU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3B21D4" w:rsidRPr="00052DB0" w:rsidRDefault="003B21D4" w:rsidP="00052DB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52DB0">
        <w:rPr>
          <w:rFonts w:ascii="Times New Roman" w:hAnsi="Times New Roman"/>
          <w:sz w:val="28"/>
          <w:szCs w:val="28"/>
          <w:lang w:val="ru-RU"/>
        </w:rPr>
        <w:t xml:space="preserve">Создание условий для свободного экспериментирования с художественными 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B0">
        <w:rPr>
          <w:rFonts w:ascii="Times New Roman" w:hAnsi="Times New Roman"/>
          <w:sz w:val="28"/>
          <w:szCs w:val="28"/>
          <w:lang w:val="ru-RU"/>
        </w:rPr>
        <w:t>материалами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B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B0">
        <w:rPr>
          <w:rFonts w:ascii="Times New Roman" w:hAnsi="Times New Roman"/>
          <w:sz w:val="28"/>
          <w:szCs w:val="28"/>
          <w:lang w:val="ru-RU"/>
        </w:rPr>
        <w:t xml:space="preserve"> инструментами.</w:t>
      </w:r>
    </w:p>
    <w:p w:rsidR="003B21D4" w:rsidRPr="00052DB0" w:rsidRDefault="003B21D4" w:rsidP="00052DB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52DB0">
        <w:rPr>
          <w:rFonts w:ascii="Times New Roman" w:hAnsi="Times New Roman"/>
          <w:sz w:val="28"/>
          <w:szCs w:val="28"/>
          <w:lang w:val="ru-RU"/>
        </w:rPr>
        <w:t xml:space="preserve">Расширять представления детей о многообразии  предметов народного декоративно – прикладного искусства. Учить замечать и выделять основные средства выразительности изделий различных народных промыслов. 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A8A" w:rsidRPr="00052DB0">
        <w:rPr>
          <w:rFonts w:ascii="Times New Roman" w:hAnsi="Times New Roman"/>
          <w:sz w:val="28"/>
          <w:szCs w:val="28"/>
          <w:lang w:val="ru-RU"/>
        </w:rPr>
        <w:t xml:space="preserve">Познакомить с 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A8A" w:rsidRPr="00052DB0">
        <w:rPr>
          <w:rFonts w:ascii="Times New Roman" w:hAnsi="Times New Roman"/>
          <w:sz w:val="28"/>
          <w:szCs w:val="28"/>
          <w:lang w:val="ru-RU"/>
        </w:rPr>
        <w:t>приемами работы народных мастеров.</w:t>
      </w:r>
    </w:p>
    <w:p w:rsidR="00146A8A" w:rsidRPr="00052DB0" w:rsidRDefault="00146A8A" w:rsidP="00052DB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52DB0">
        <w:rPr>
          <w:rFonts w:ascii="Times New Roman" w:hAnsi="Times New Roman"/>
          <w:sz w:val="28"/>
          <w:szCs w:val="28"/>
          <w:lang w:val="ru-RU"/>
        </w:rPr>
        <w:t>При создании пейзажей и сюжетов на тему природы поддерживать желание детей изображать животных с детенышами в динамике с передачей взаимоотношений.</w:t>
      </w:r>
    </w:p>
    <w:p w:rsidR="00146A8A" w:rsidRPr="00052DB0" w:rsidRDefault="00146A8A" w:rsidP="00052DB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52DB0">
        <w:rPr>
          <w:rFonts w:ascii="Times New Roman" w:hAnsi="Times New Roman"/>
          <w:sz w:val="28"/>
          <w:szCs w:val="28"/>
          <w:lang w:val="ru-RU"/>
        </w:rPr>
        <w:t>Помочь детям научиться различать реальный и фантазийный мир в произведениях изобразительного и декоративно – прикладного искусства; перенести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B0">
        <w:rPr>
          <w:rFonts w:ascii="Times New Roman" w:hAnsi="Times New Roman"/>
          <w:sz w:val="28"/>
          <w:szCs w:val="28"/>
          <w:lang w:val="ru-RU"/>
        </w:rPr>
        <w:t xml:space="preserve"> это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B0">
        <w:rPr>
          <w:rFonts w:ascii="Times New Roman" w:hAnsi="Times New Roman"/>
          <w:sz w:val="28"/>
          <w:szCs w:val="28"/>
          <w:lang w:val="ru-RU"/>
        </w:rPr>
        <w:t xml:space="preserve"> понимание 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B0">
        <w:rPr>
          <w:rFonts w:ascii="Times New Roman" w:hAnsi="Times New Roman"/>
          <w:sz w:val="28"/>
          <w:szCs w:val="28"/>
          <w:lang w:val="ru-RU"/>
        </w:rPr>
        <w:t xml:space="preserve">в собственную 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B0">
        <w:rPr>
          <w:rFonts w:ascii="Times New Roman" w:hAnsi="Times New Roman"/>
          <w:sz w:val="28"/>
          <w:szCs w:val="28"/>
          <w:lang w:val="ru-RU"/>
        </w:rPr>
        <w:t xml:space="preserve">художественную 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B0">
        <w:rPr>
          <w:rFonts w:ascii="Times New Roman" w:hAnsi="Times New Roman"/>
          <w:sz w:val="28"/>
          <w:szCs w:val="28"/>
          <w:lang w:val="ru-RU"/>
        </w:rPr>
        <w:t>деятельность.</w:t>
      </w:r>
    </w:p>
    <w:p w:rsidR="00210CEC" w:rsidRPr="00052DB0" w:rsidRDefault="00146A8A" w:rsidP="00052DB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52DB0">
        <w:rPr>
          <w:rFonts w:ascii="Times New Roman" w:hAnsi="Times New Roman"/>
          <w:sz w:val="28"/>
          <w:szCs w:val="28"/>
          <w:lang w:val="ru-RU"/>
        </w:rPr>
        <w:t>Совершенствовать специфические умения во всех видах изобразительной деятельности: продолжать учить изображать объекты реального и фантазийного мира с натуры или по представлению</w:t>
      </w:r>
      <w:r w:rsidR="00262650" w:rsidRPr="00052DB0">
        <w:rPr>
          <w:rFonts w:ascii="Times New Roman" w:hAnsi="Times New Roman"/>
          <w:sz w:val="28"/>
          <w:szCs w:val="28"/>
          <w:lang w:val="ru-RU"/>
        </w:rPr>
        <w:t>, передавая строение (форму), пропорции, взаимное размещение частей, существенные признаки; передавать достаточно сложные движения.</w:t>
      </w:r>
    </w:p>
    <w:p w:rsidR="00E519BA" w:rsidRPr="00052DB0" w:rsidRDefault="00862F74" w:rsidP="00052DB0">
      <w:pPr>
        <w:pStyle w:val="1"/>
        <w:jc w:val="both"/>
        <w:rPr>
          <w:rFonts w:ascii="Times New Roman" w:hAnsi="Times New Roman"/>
          <w:b/>
          <w:sz w:val="28"/>
          <w:szCs w:val="32"/>
          <w:lang w:val="ru-RU"/>
        </w:rPr>
      </w:pPr>
      <w:r w:rsidRPr="00052D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1457D" w:rsidRPr="00052D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62650" w:rsidRPr="00052DB0">
        <w:rPr>
          <w:rFonts w:ascii="Times New Roman" w:hAnsi="Times New Roman"/>
          <w:b/>
          <w:sz w:val="28"/>
          <w:szCs w:val="32"/>
          <w:lang w:val="ru-RU"/>
        </w:rPr>
        <w:t>Основные направления и содержание деятельности.</w:t>
      </w:r>
    </w:p>
    <w:p w:rsidR="00FF3E54" w:rsidRPr="00FF3E54" w:rsidRDefault="00FF3E54" w:rsidP="00FF3E54">
      <w:pPr>
        <w:rPr>
          <w:lang w:val="ru-RU"/>
        </w:rPr>
      </w:pPr>
    </w:p>
    <w:p w:rsidR="00262650" w:rsidRDefault="00B16FA1" w:rsidP="001841E0">
      <w:pPr>
        <w:spacing w:line="360" w:lineRule="auto"/>
        <w:jc w:val="both"/>
        <w:rPr>
          <w:sz w:val="28"/>
          <w:szCs w:val="28"/>
          <w:lang w:val="ru-RU"/>
        </w:rPr>
      </w:pPr>
      <w:r w:rsidRPr="004B4B13">
        <w:rPr>
          <w:b/>
          <w:sz w:val="28"/>
          <w:szCs w:val="28"/>
          <w:lang w:val="ru-RU"/>
        </w:rPr>
        <w:t>В рисовании</w:t>
      </w:r>
      <w:r>
        <w:rPr>
          <w:sz w:val="28"/>
          <w:szCs w:val="28"/>
          <w:lang w:val="ru-RU"/>
        </w:rPr>
        <w:t xml:space="preserve"> 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оттенков); учить рисовать пастелью,  восковыми и акварельными </w:t>
      </w:r>
      <w:r w:rsidR="004B4B13">
        <w:rPr>
          <w:sz w:val="28"/>
          <w:szCs w:val="28"/>
          <w:lang w:val="ru-RU"/>
        </w:rPr>
        <w:t>карандашами; создавать условия для самостоятельного выбора художественных материалов и инструментов, в соответствии с характером и спецификой задуманного образа; познакомить с нетрадиционными художественными техниками.</w:t>
      </w:r>
    </w:p>
    <w:p w:rsidR="00AD6917" w:rsidRDefault="00AD6917" w:rsidP="001841E0">
      <w:pPr>
        <w:spacing w:line="360" w:lineRule="auto"/>
        <w:jc w:val="both"/>
        <w:rPr>
          <w:sz w:val="28"/>
          <w:szCs w:val="28"/>
          <w:lang w:val="ru-RU"/>
        </w:rPr>
      </w:pPr>
      <w:r w:rsidRPr="00AD6917">
        <w:rPr>
          <w:b/>
          <w:sz w:val="28"/>
          <w:szCs w:val="28"/>
          <w:lang w:val="ru-RU"/>
        </w:rPr>
        <w:lastRenderedPageBreak/>
        <w:t>В тестопластике</w:t>
      </w:r>
      <w:r>
        <w:rPr>
          <w:sz w:val="28"/>
          <w:szCs w:val="28"/>
          <w:lang w:val="ru-RU"/>
        </w:rPr>
        <w:t xml:space="preserve"> побуждать детей создавать динамичные выразительные образы и коллективные сюжетные композиции, самостоятельно выбирая материал, способы лепки, приемы декорирования образа</w:t>
      </w:r>
      <w:r w:rsidR="00C57FE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п</w:t>
      </w:r>
      <w:r w:rsidR="00C57FE0">
        <w:rPr>
          <w:sz w:val="28"/>
          <w:szCs w:val="28"/>
          <w:lang w:val="ru-RU"/>
        </w:rPr>
        <w:t>оказать способ лепки на форме и</w:t>
      </w:r>
      <w:r>
        <w:rPr>
          <w:sz w:val="28"/>
          <w:szCs w:val="28"/>
          <w:lang w:val="ru-RU"/>
        </w:rPr>
        <w:t>ли каркасе для прочности сооружения</w:t>
      </w:r>
      <w:r w:rsidR="00C57FE0">
        <w:rPr>
          <w:sz w:val="28"/>
          <w:szCs w:val="28"/>
          <w:lang w:val="ru-RU"/>
        </w:rPr>
        <w:t>; совершенствовать изобразительную технику – продолжать освоение рельефной лепки, скульптурного способа.</w:t>
      </w:r>
    </w:p>
    <w:p w:rsidR="00C57FE0" w:rsidRDefault="00C57FE0" w:rsidP="001841E0">
      <w:pPr>
        <w:spacing w:line="360" w:lineRule="auto"/>
        <w:jc w:val="both"/>
        <w:rPr>
          <w:sz w:val="28"/>
          <w:szCs w:val="28"/>
          <w:lang w:val="ru-RU"/>
        </w:rPr>
      </w:pPr>
      <w:r w:rsidRPr="001F122D">
        <w:rPr>
          <w:b/>
          <w:sz w:val="28"/>
          <w:szCs w:val="28"/>
          <w:lang w:val="ru-RU"/>
        </w:rPr>
        <w:t xml:space="preserve">В </w:t>
      </w:r>
      <w:proofErr w:type="spellStart"/>
      <w:r w:rsidR="00E76F84">
        <w:rPr>
          <w:b/>
          <w:sz w:val="28"/>
          <w:szCs w:val="28"/>
          <w:lang w:val="ru-RU"/>
        </w:rPr>
        <w:t>бумагопластике</w:t>
      </w:r>
      <w:proofErr w:type="spellEnd"/>
      <w:r>
        <w:rPr>
          <w:sz w:val="28"/>
          <w:szCs w:val="28"/>
          <w:lang w:val="ru-RU"/>
        </w:rPr>
        <w:t xml:space="preserve"> </w:t>
      </w:r>
      <w:r w:rsidR="000A0E0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0A0E02">
        <w:rPr>
          <w:sz w:val="28"/>
          <w:szCs w:val="28"/>
          <w:lang w:val="ru-RU"/>
        </w:rPr>
        <w:t>инициировать самостоятельный выбор детьми разных способов создания выразительного образа</w:t>
      </w:r>
      <w:r w:rsidR="00A95B1F">
        <w:rPr>
          <w:sz w:val="28"/>
          <w:szCs w:val="28"/>
          <w:lang w:val="ru-RU"/>
        </w:rPr>
        <w:t>; познакомить детей с созданием коллажа</w:t>
      </w:r>
      <w:r w:rsidR="001F122D">
        <w:rPr>
          <w:sz w:val="28"/>
          <w:szCs w:val="28"/>
          <w:lang w:val="ru-RU"/>
        </w:rPr>
        <w:t>, познакомить с новыми видами аппликации из ткани, природного материала.</w:t>
      </w:r>
    </w:p>
    <w:p w:rsidR="00E76F84" w:rsidRDefault="001F122D" w:rsidP="001841E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Знакомить детей с </w:t>
      </w:r>
      <w:r w:rsidR="00E76F84">
        <w:rPr>
          <w:sz w:val="28"/>
          <w:szCs w:val="28"/>
          <w:lang w:val="ru-RU"/>
        </w:rPr>
        <w:t>произведениями художников</w:t>
      </w:r>
      <w:r>
        <w:rPr>
          <w:sz w:val="28"/>
          <w:szCs w:val="28"/>
          <w:lang w:val="ru-RU"/>
        </w:rPr>
        <w:t xml:space="preserve">. </w:t>
      </w:r>
    </w:p>
    <w:p w:rsidR="00E76F84" w:rsidRDefault="00C47288" w:rsidP="001841E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воображение, творчество, самостоятельность. Формировать эстетическое отношение к окружающей действительности</w:t>
      </w:r>
      <w:r w:rsidR="00E76F84">
        <w:rPr>
          <w:sz w:val="28"/>
          <w:szCs w:val="28"/>
          <w:lang w:val="ru-RU"/>
        </w:rPr>
        <w:t>.</w:t>
      </w:r>
      <w:r w:rsidR="001F12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C7621A" w:rsidRDefault="00C7621A" w:rsidP="001841E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включает в себя следующие темы:</w:t>
      </w:r>
    </w:p>
    <w:p w:rsidR="001841E0" w:rsidRDefault="001841E0" w:rsidP="001841E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  <w:sectPr w:rsidR="001841E0" w:rsidSect="001841E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621A" w:rsidRDefault="00C7621A" w:rsidP="001841E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«</w:t>
      </w:r>
      <w:r w:rsidR="008B6AB4">
        <w:rPr>
          <w:sz w:val="28"/>
          <w:szCs w:val="28"/>
          <w:lang w:val="ru-RU"/>
        </w:rPr>
        <w:t>Мои любимые игрушки</w:t>
      </w:r>
      <w:r>
        <w:rPr>
          <w:sz w:val="28"/>
          <w:szCs w:val="28"/>
          <w:lang w:val="ru-RU"/>
        </w:rPr>
        <w:t>»</w:t>
      </w:r>
    </w:p>
    <w:p w:rsidR="00C7621A" w:rsidRDefault="00C7621A" w:rsidP="001841E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B6AB4">
        <w:rPr>
          <w:sz w:val="28"/>
          <w:szCs w:val="28"/>
          <w:lang w:val="ru-RU"/>
        </w:rPr>
        <w:t>Времена года - осень</w:t>
      </w:r>
      <w:r>
        <w:rPr>
          <w:sz w:val="28"/>
          <w:szCs w:val="28"/>
          <w:lang w:val="ru-RU"/>
        </w:rPr>
        <w:t>»</w:t>
      </w:r>
    </w:p>
    <w:p w:rsidR="00C7621A" w:rsidRDefault="00C7621A" w:rsidP="001841E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B6AB4">
        <w:rPr>
          <w:sz w:val="28"/>
          <w:szCs w:val="28"/>
          <w:lang w:val="ru-RU"/>
        </w:rPr>
        <w:t>Мастерская Деда Мороза</w:t>
      </w:r>
      <w:r>
        <w:rPr>
          <w:sz w:val="28"/>
          <w:szCs w:val="28"/>
          <w:lang w:val="ru-RU"/>
        </w:rPr>
        <w:t>»</w:t>
      </w:r>
    </w:p>
    <w:p w:rsidR="00C7621A" w:rsidRDefault="00C7621A" w:rsidP="001841E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B6AB4">
        <w:rPr>
          <w:sz w:val="28"/>
          <w:szCs w:val="28"/>
          <w:lang w:val="ru-RU"/>
        </w:rPr>
        <w:t>Времена года - зима</w:t>
      </w:r>
      <w:r>
        <w:rPr>
          <w:sz w:val="28"/>
          <w:szCs w:val="28"/>
          <w:lang w:val="ru-RU"/>
        </w:rPr>
        <w:t>»</w:t>
      </w:r>
    </w:p>
    <w:p w:rsidR="00C7621A" w:rsidRDefault="00C7621A" w:rsidP="001841E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="008B6AB4">
        <w:rPr>
          <w:sz w:val="28"/>
          <w:szCs w:val="28"/>
          <w:lang w:val="ru-RU"/>
        </w:rPr>
        <w:t>В гостях у сказки</w:t>
      </w:r>
      <w:r>
        <w:rPr>
          <w:sz w:val="28"/>
          <w:szCs w:val="28"/>
          <w:lang w:val="ru-RU"/>
        </w:rPr>
        <w:t>»</w:t>
      </w:r>
    </w:p>
    <w:p w:rsidR="00C7621A" w:rsidRDefault="00C7621A" w:rsidP="001841E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="008B6AB4">
        <w:rPr>
          <w:sz w:val="28"/>
          <w:szCs w:val="28"/>
          <w:lang w:val="ru-RU"/>
        </w:rPr>
        <w:t>Времена года - весна</w:t>
      </w:r>
      <w:r>
        <w:rPr>
          <w:sz w:val="28"/>
          <w:szCs w:val="28"/>
          <w:lang w:val="ru-RU"/>
        </w:rPr>
        <w:t>»</w:t>
      </w:r>
    </w:p>
    <w:p w:rsidR="00C7621A" w:rsidRDefault="00C7621A" w:rsidP="001841E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B6AB4">
        <w:rPr>
          <w:sz w:val="28"/>
          <w:szCs w:val="28"/>
          <w:lang w:val="ru-RU"/>
        </w:rPr>
        <w:t>Космические дали</w:t>
      </w:r>
      <w:r>
        <w:rPr>
          <w:sz w:val="28"/>
          <w:szCs w:val="28"/>
          <w:lang w:val="ru-RU"/>
        </w:rPr>
        <w:t>»</w:t>
      </w:r>
    </w:p>
    <w:p w:rsidR="00C7621A" w:rsidRDefault="008B6AB4" w:rsidP="001841E0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«День Победы»</w:t>
      </w:r>
    </w:p>
    <w:p w:rsidR="001841E0" w:rsidRDefault="001841E0" w:rsidP="001841E0">
      <w:pPr>
        <w:spacing w:line="360" w:lineRule="auto"/>
        <w:jc w:val="both"/>
        <w:rPr>
          <w:sz w:val="28"/>
          <w:szCs w:val="28"/>
          <w:lang w:val="ru-RU"/>
        </w:rPr>
        <w:sectPr w:rsidR="001841E0" w:rsidSect="001841E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C7621A" w:rsidRPr="00B441DA" w:rsidRDefault="00C7621A" w:rsidP="00E519BA">
      <w:pPr>
        <w:spacing w:line="360" w:lineRule="auto"/>
        <w:jc w:val="both"/>
        <w:rPr>
          <w:sz w:val="28"/>
          <w:szCs w:val="28"/>
          <w:lang w:val="ru-RU"/>
        </w:rPr>
      </w:pPr>
    </w:p>
    <w:sectPr w:rsidR="00C7621A" w:rsidRPr="00B441DA" w:rsidSect="001841E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5E2"/>
    <w:multiLevelType w:val="hybridMultilevel"/>
    <w:tmpl w:val="F03E421E"/>
    <w:lvl w:ilvl="0" w:tplc="909E613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D67"/>
    <w:rsid w:val="00052DB0"/>
    <w:rsid w:val="000A0E02"/>
    <w:rsid w:val="00146A8A"/>
    <w:rsid w:val="001841E0"/>
    <w:rsid w:val="001C0B0D"/>
    <w:rsid w:val="001F122D"/>
    <w:rsid w:val="00210CEC"/>
    <w:rsid w:val="00226F3C"/>
    <w:rsid w:val="00262650"/>
    <w:rsid w:val="002A586F"/>
    <w:rsid w:val="00300E55"/>
    <w:rsid w:val="003136C8"/>
    <w:rsid w:val="00386A80"/>
    <w:rsid w:val="003B21D4"/>
    <w:rsid w:val="003D2D67"/>
    <w:rsid w:val="003F0C2A"/>
    <w:rsid w:val="003F3050"/>
    <w:rsid w:val="004B4B13"/>
    <w:rsid w:val="0055775D"/>
    <w:rsid w:val="0057174F"/>
    <w:rsid w:val="00587298"/>
    <w:rsid w:val="005F3118"/>
    <w:rsid w:val="005F7B20"/>
    <w:rsid w:val="00652101"/>
    <w:rsid w:val="007131EA"/>
    <w:rsid w:val="007236F6"/>
    <w:rsid w:val="00776827"/>
    <w:rsid w:val="007D10E8"/>
    <w:rsid w:val="00862F74"/>
    <w:rsid w:val="008B6AB4"/>
    <w:rsid w:val="0093448B"/>
    <w:rsid w:val="00A95B1F"/>
    <w:rsid w:val="00AD6917"/>
    <w:rsid w:val="00B16FA1"/>
    <w:rsid w:val="00B441DA"/>
    <w:rsid w:val="00B47584"/>
    <w:rsid w:val="00C1457D"/>
    <w:rsid w:val="00C47288"/>
    <w:rsid w:val="00C57FE0"/>
    <w:rsid w:val="00C7621A"/>
    <w:rsid w:val="00D211CE"/>
    <w:rsid w:val="00D52BA4"/>
    <w:rsid w:val="00E25F0E"/>
    <w:rsid w:val="00E519BA"/>
    <w:rsid w:val="00E76F84"/>
    <w:rsid w:val="00EB2294"/>
    <w:rsid w:val="00EE7850"/>
    <w:rsid w:val="00F33743"/>
    <w:rsid w:val="00F741DC"/>
    <w:rsid w:val="00F77161"/>
    <w:rsid w:val="00FA598B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2A"/>
  </w:style>
  <w:style w:type="paragraph" w:styleId="1">
    <w:name w:val="heading 1"/>
    <w:basedOn w:val="a"/>
    <w:next w:val="a"/>
    <w:link w:val="10"/>
    <w:uiPriority w:val="9"/>
    <w:qFormat/>
    <w:rsid w:val="003F0C2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F0C2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C2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C2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C2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C2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C2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C2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C2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0C2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0C2A"/>
    <w:rPr>
      <w:smallCap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0C2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F0C2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0C2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C2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0C2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F0C2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F0C2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0C2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0C2A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3F0C2A"/>
    <w:rPr>
      <w:b/>
      <w:bCs/>
      <w:color w:val="943634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F0C2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F0C2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F0C2A"/>
    <w:rPr>
      <w:b/>
      <w:bCs/>
    </w:rPr>
  </w:style>
  <w:style w:type="character" w:styleId="a9">
    <w:name w:val="Emphasis"/>
    <w:uiPriority w:val="20"/>
    <w:qFormat/>
    <w:rsid w:val="003F0C2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F0C2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C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C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0C2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F0C2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F0C2A"/>
    <w:rPr>
      <w:i/>
      <w:iCs/>
    </w:rPr>
  </w:style>
  <w:style w:type="character" w:styleId="ae">
    <w:name w:val="Subtle Emphasis"/>
    <w:uiPriority w:val="19"/>
    <w:qFormat/>
    <w:rsid w:val="003F0C2A"/>
    <w:rPr>
      <w:i/>
      <w:iCs/>
    </w:rPr>
  </w:style>
  <w:style w:type="character" w:styleId="af">
    <w:name w:val="Intense Emphasis"/>
    <w:uiPriority w:val="21"/>
    <w:qFormat/>
    <w:rsid w:val="003F0C2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F0C2A"/>
    <w:rPr>
      <w:smallCaps/>
    </w:rPr>
  </w:style>
  <w:style w:type="character" w:styleId="af1">
    <w:name w:val="Intense Reference"/>
    <w:uiPriority w:val="32"/>
    <w:qFormat/>
    <w:rsid w:val="003F0C2A"/>
    <w:rPr>
      <w:b/>
      <w:bCs/>
      <w:smallCaps/>
    </w:rPr>
  </w:style>
  <w:style w:type="character" w:styleId="af2">
    <w:name w:val="Book Title"/>
    <w:basedOn w:val="a0"/>
    <w:uiPriority w:val="33"/>
    <w:qFormat/>
    <w:rsid w:val="003F0C2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C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305</dc:creator>
  <cp:lastModifiedBy>hp 305</cp:lastModifiedBy>
  <cp:revision>11</cp:revision>
  <cp:lastPrinted>2009-09-30T08:31:00Z</cp:lastPrinted>
  <dcterms:created xsi:type="dcterms:W3CDTF">2009-09-26T16:20:00Z</dcterms:created>
  <dcterms:modified xsi:type="dcterms:W3CDTF">2010-11-15T10:52:00Z</dcterms:modified>
</cp:coreProperties>
</file>