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4" w:rsidRPr="000E77EE" w:rsidRDefault="000E77EE" w:rsidP="0003388B">
      <w:pPr>
        <w:jc w:val="center"/>
        <w:rPr>
          <w:b/>
          <w:sz w:val="28"/>
          <w:szCs w:val="28"/>
        </w:rPr>
      </w:pPr>
      <w:r w:rsidRPr="000E77E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AD67C9" wp14:editId="2D7354A6">
            <wp:simplePos x="0" y="0"/>
            <wp:positionH relativeFrom="column">
              <wp:posOffset>4858385</wp:posOffset>
            </wp:positionH>
            <wp:positionV relativeFrom="paragraph">
              <wp:posOffset>213360</wp:posOffset>
            </wp:positionV>
            <wp:extent cx="1833245" cy="27527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_ponjatlivy,_bud'te_pri_nih_ostorozhne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DC1" w:rsidRPr="000E77EE">
        <w:rPr>
          <w:b/>
          <w:sz w:val="28"/>
          <w:szCs w:val="28"/>
        </w:rPr>
        <w:t xml:space="preserve">Развиваем речь с </w:t>
      </w:r>
      <w:r w:rsidR="0003388B">
        <w:rPr>
          <w:b/>
          <w:sz w:val="28"/>
          <w:szCs w:val="28"/>
        </w:rPr>
        <w:t>детьми</w:t>
      </w:r>
      <w:r w:rsidR="00F25DC1" w:rsidRPr="000E77EE">
        <w:rPr>
          <w:b/>
          <w:sz w:val="28"/>
          <w:szCs w:val="28"/>
        </w:rPr>
        <w:t xml:space="preserve"> трех лет.</w:t>
      </w:r>
    </w:p>
    <w:p w:rsidR="000E77EE" w:rsidRDefault="0003388B" w:rsidP="000E77EE">
      <w:r>
        <w:t xml:space="preserve">         </w:t>
      </w:r>
      <w:r w:rsidR="00F25DC1">
        <w:t xml:space="preserve">Словарный запас трехлетнего ребенка в 3-4 раза больше, чем у малыша двух лет. Количество слов, которые знает и понимает ребенок, достигает уже тысячи. Он хочет все узнать и во всем разобраться сам. Важным показателем речевого и умственного развития малыша является то, что теперь он говорит не только об окружающих предметах </w:t>
      </w:r>
      <w:r w:rsidR="00F36EC0">
        <w:t>и непосредственно происходящих явлениях и событиях, но и о том, что отсутствует в данный момент перед</w:t>
      </w:r>
      <w:r w:rsidR="00F36F12">
        <w:t xml:space="preserve"> </w:t>
      </w:r>
      <w:r w:rsidR="00F36EC0">
        <w:t xml:space="preserve"> его глазами.</w:t>
      </w:r>
      <w:r w:rsidR="000E77EE">
        <w:t xml:space="preserve">            </w:t>
      </w:r>
    </w:p>
    <w:p w:rsidR="00F36EC0" w:rsidRDefault="000E77EE">
      <w:r>
        <w:t xml:space="preserve">     </w:t>
      </w:r>
      <w:r w:rsidR="0003388B">
        <w:t xml:space="preserve">   </w:t>
      </w:r>
      <w:r w:rsidR="00F36EC0">
        <w:t xml:space="preserve">Ребенок начинает строить более сложные фразы, сравнивать предметы и явления, уточнять, задавать вопросы и делать первые самостоятельные выводы. В речи ребенка появляются сложные предложения. Это может быть сочетание двух и более простых предложений типа «Я думаю, я </w:t>
      </w:r>
      <w:proofErr w:type="gramStart"/>
      <w:r w:rsidR="00F36EC0">
        <w:t>буд</w:t>
      </w:r>
      <w:r w:rsidR="00F36F12">
        <w:t>у</w:t>
      </w:r>
      <w:proofErr w:type="gramEnd"/>
      <w:r w:rsidR="00F36F12">
        <w:t xml:space="preserve"> есть», </w:t>
      </w:r>
      <w:r w:rsidR="00F36EC0">
        <w:t>«Посмотри, это собака». Дети с хорошо развитой речью начинают употреблять сложноподчиненные предложения: «Когда я буду большой, я тебя подниму».</w:t>
      </w:r>
    </w:p>
    <w:p w:rsidR="00F36EC0" w:rsidRDefault="00F36EC0"/>
    <w:p w:rsidR="00F36EC0" w:rsidRDefault="00F36EC0" w:rsidP="00300E39">
      <w:pPr>
        <w:pStyle w:val="a3"/>
        <w:numPr>
          <w:ilvl w:val="0"/>
          <w:numId w:val="2"/>
        </w:numPr>
      </w:pPr>
      <w:r>
        <w:t xml:space="preserve">Дети усваивают  </w:t>
      </w:r>
      <w:r w:rsidR="00F36F12">
        <w:t>язык, общаясь с другими людьми.  Б</w:t>
      </w:r>
      <w:r>
        <w:t>ольш</w:t>
      </w:r>
      <w:r w:rsidR="00F36F12">
        <w:t xml:space="preserve">е разговариваем  и читаем </w:t>
      </w:r>
      <w:r>
        <w:t xml:space="preserve"> с малышом, не жалея времени на объяснение того, что видит или о чем спрашивает </w:t>
      </w:r>
      <w:r w:rsidR="00F36F12">
        <w:t>кроха. Помогаем</w:t>
      </w:r>
      <w:r w:rsidR="001C7C76">
        <w:t xml:space="preserve"> подбирать точные слова для выражения мыслей.</w:t>
      </w:r>
    </w:p>
    <w:p w:rsidR="001C7C76" w:rsidRDefault="00F36F12" w:rsidP="00300E39">
      <w:pPr>
        <w:pStyle w:val="a3"/>
        <w:numPr>
          <w:ilvl w:val="0"/>
          <w:numId w:val="2"/>
        </w:numPr>
      </w:pPr>
      <w:r>
        <w:t>Учим малыша произносить фразы со словами «этот», «тот». Создаем ситуации, в которых необходимо делать выбор, тем самым побуждая ребенка использовать новые слова.</w:t>
      </w:r>
    </w:p>
    <w:p w:rsidR="00F36F12" w:rsidRDefault="00F36F12" w:rsidP="00300E39">
      <w:pPr>
        <w:pStyle w:val="a3"/>
        <w:numPr>
          <w:ilvl w:val="0"/>
          <w:numId w:val="2"/>
        </w:numPr>
      </w:pPr>
      <w:r>
        <w:t xml:space="preserve">Поощряем малыша пользоваться фразовой речью и описывать то, что он видит в данный момент.  Например, что  делает бабушка </w:t>
      </w:r>
      <w:r w:rsidR="0055707D">
        <w:t xml:space="preserve">или </w:t>
      </w:r>
      <w:proofErr w:type="gramStart"/>
      <w:r w:rsidR="0055707D">
        <w:t>дедушка</w:t>
      </w:r>
      <w:proofErr w:type="gramEnd"/>
      <w:r w:rsidR="0055707D">
        <w:t>; на каком стульчике малыш  сидит – на большом или маленьком и т.д.</w:t>
      </w:r>
    </w:p>
    <w:p w:rsidR="0055707D" w:rsidRDefault="0055707D">
      <w:r>
        <w:t xml:space="preserve">Используя простые глаголы, ребенок  расширяет свои речевые возможности: он может рассказать о своих желаниях, потребностях и действиях.  </w:t>
      </w:r>
    </w:p>
    <w:p w:rsidR="0055707D" w:rsidRDefault="0055707D" w:rsidP="00300E39">
      <w:pPr>
        <w:pStyle w:val="a3"/>
        <w:numPr>
          <w:ilvl w:val="0"/>
          <w:numId w:val="3"/>
        </w:numPr>
      </w:pPr>
      <w:r>
        <w:t>Разговариваем с ребенком как можно больше, используем любые спонтанные ситуации – прогулку, рассматривание картинок в книжке, тем самым стиму</w:t>
      </w:r>
      <w:r w:rsidR="00F456EE">
        <w:t>лируем ребенка говорить простые короткие фразы, например: «Это большой дом. Мы идем домой. Тут большая собака». В дальнейшем показываем малышу, как можно удлинить фразу, прибавляя по одному слову (дом большой синий красивый).</w:t>
      </w:r>
    </w:p>
    <w:p w:rsidR="000E77EE" w:rsidRDefault="000E77EE" w:rsidP="000E77EE">
      <w:pPr>
        <w:pStyle w:val="a3"/>
      </w:pPr>
    </w:p>
    <w:p w:rsidR="000E77EE" w:rsidRDefault="000E77EE" w:rsidP="000E77EE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1640888B" wp14:editId="44C30540">
            <wp:extent cx="3971712" cy="2647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1-1024x682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544" cy="26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6EE" w:rsidRDefault="00F456EE" w:rsidP="000E77EE">
      <w:pPr>
        <w:pStyle w:val="a3"/>
        <w:numPr>
          <w:ilvl w:val="0"/>
          <w:numId w:val="6"/>
        </w:numPr>
      </w:pPr>
      <w:proofErr w:type="gramStart"/>
      <w:r>
        <w:lastRenderedPageBreak/>
        <w:t>Учим ма</w:t>
      </w:r>
      <w:r w:rsidR="00F777F4">
        <w:t>лыша описывать действия, которые</w:t>
      </w:r>
      <w:r>
        <w:t xml:space="preserve"> он выполняет в данный момент </w:t>
      </w:r>
      <w:r w:rsidR="00300E39">
        <w:t xml:space="preserve"> </w:t>
      </w:r>
      <w:r>
        <w:t xml:space="preserve">(я ем, я иду, я прыгаю и т.д.); </w:t>
      </w:r>
      <w:r w:rsidR="00F777F4">
        <w:t xml:space="preserve"> </w:t>
      </w:r>
      <w:r>
        <w:t>которые он совершает, манипулируя с игрушкой (</w:t>
      </w:r>
      <w:r w:rsidR="00F777F4">
        <w:t>машина едет, кукла спит, мишка качается);  которые видит на картинке или фотографии (кошка спит, мама стоит).</w:t>
      </w:r>
      <w:proofErr w:type="gramEnd"/>
    </w:p>
    <w:p w:rsidR="00F777F4" w:rsidRDefault="0003388B">
      <w:r>
        <w:t xml:space="preserve">        </w:t>
      </w:r>
      <w:r w:rsidR="00F777F4">
        <w:t xml:space="preserve">Малыш начинает усваивать грамматические правила языка. </w:t>
      </w:r>
      <w:r w:rsidR="00300E39">
        <w:t xml:space="preserve"> </w:t>
      </w:r>
      <w:r w:rsidR="00F777F4">
        <w:t>Теперь, если ребенок сделает грамматическую ошибку, он может исправить себя сам: «Она…он не хочет гулять». Желая понять взаимосвязь предметов и явлений окружающего мира, ребенок начинает задавать взрослым вопросы о том, что его интересует. Первые вопросы малыша – это утвердительные конструкции, произнесенные с интонацией вопроса: «Мамина кофта?» К концу третьего года появляются специальные вопросы, начинающиеся со слов «что», «где», «как», «почему», «когда». Одновременно ребенок учится вести диалог, отвечая на вопросы взрослых.</w:t>
      </w:r>
    </w:p>
    <w:p w:rsidR="00EA6742" w:rsidRDefault="00F777F4" w:rsidP="00300E39">
      <w:pPr>
        <w:pStyle w:val="a3"/>
        <w:numPr>
          <w:ilvl w:val="0"/>
          <w:numId w:val="4"/>
        </w:numPr>
      </w:pPr>
      <w:r>
        <w:t xml:space="preserve">Малыш должен уметь отвечать на вопрос, который начинается со слова «где». Сначала научим </w:t>
      </w:r>
      <w:r w:rsidR="00EA6742">
        <w:t>малыша исполь</w:t>
      </w:r>
      <w:bookmarkStart w:id="0" w:name="_GoBack"/>
      <w:bookmarkEnd w:id="0"/>
      <w:r w:rsidR="00EA6742">
        <w:t>зовать простые для повторения слова «там» и «тут» для обозначения местоположения предметов или людей в пространстве (где стоит стол? – стол там; где папа? – папа тут).</w:t>
      </w:r>
    </w:p>
    <w:p w:rsidR="00EA6742" w:rsidRDefault="00EA6742" w:rsidP="00300E39">
      <w:pPr>
        <w:pStyle w:val="a3"/>
        <w:numPr>
          <w:ilvl w:val="0"/>
          <w:numId w:val="4"/>
        </w:numPr>
      </w:pPr>
      <w:r>
        <w:t>Предложим ребенку картинки, на которых нарисованы дети и взрослые мужского и женского пола, пусть малыш попробует разложить картинки на мальчиков  и девочек, и скажет нам, кто он?</w:t>
      </w:r>
    </w:p>
    <w:p w:rsidR="00EA6742" w:rsidRDefault="0003388B">
      <w:r>
        <w:t xml:space="preserve">       </w:t>
      </w:r>
      <w:r w:rsidR="00EA6742">
        <w:t xml:space="preserve">Умение употреблять местоимения «я», «мне», «мое», «мои» является показателем не только речевого развития ребенка, но и уровня его самоидентификации. </w:t>
      </w:r>
      <w:r w:rsidR="00365EF4">
        <w:t>Задаем вопросы, требующие односложного ответа (Кто хочет гулять? – я!; чья это рубашка? – моя!).</w:t>
      </w:r>
    </w:p>
    <w:p w:rsidR="00365EF4" w:rsidRDefault="0003388B">
      <w:r>
        <w:t xml:space="preserve">      </w:t>
      </w:r>
      <w:r w:rsidR="00365EF4">
        <w:t>Полезно давать малышу поручения, которые содержат несколько последовательных действий: « Возьми салфетку и вытри рот». Такие упражнения  хорошо развивают слухоречевую память и понимание речи.</w:t>
      </w:r>
    </w:p>
    <w:p w:rsidR="00365EF4" w:rsidRDefault="00365EF4" w:rsidP="00300E39">
      <w:pPr>
        <w:pStyle w:val="a3"/>
        <w:numPr>
          <w:ilvl w:val="0"/>
          <w:numId w:val="5"/>
        </w:numPr>
      </w:pPr>
      <w:r>
        <w:t>К трем годам учим малыша говорить слова-обобщения (еда, животные, игрушки). Показывая картинки, произносим слово</w:t>
      </w:r>
      <w:r w:rsidR="00116B3D">
        <w:t xml:space="preserve">, </w:t>
      </w:r>
      <w:r>
        <w:t xml:space="preserve"> которым можно назвать все изображенные пред</w:t>
      </w:r>
      <w:r w:rsidR="00116B3D">
        <w:t xml:space="preserve">меты </w:t>
      </w:r>
      <w:r>
        <w:t>(кошка, собака, корова – животные).</w:t>
      </w:r>
    </w:p>
    <w:p w:rsidR="00365EF4" w:rsidRDefault="00116B3D" w:rsidP="00300E39">
      <w:pPr>
        <w:pStyle w:val="a3"/>
        <w:numPr>
          <w:ilvl w:val="0"/>
          <w:numId w:val="5"/>
        </w:numPr>
      </w:pPr>
      <w:r>
        <w:t xml:space="preserve">Не забываем петь малышу детские песенки, поощряя его подпевать и сопровождать пение простыми движениями. </w:t>
      </w:r>
      <w:r w:rsidR="00D36ADE">
        <w:t>Поем знакомую ребенку песенку, опуская последнее слово в строчке и заменяя его жестом, чтобы малыш повторил жест и допел нужное слово.</w:t>
      </w:r>
    </w:p>
    <w:p w:rsidR="00D36ADE" w:rsidRDefault="0003388B" w:rsidP="00300E39">
      <w:pPr>
        <w:pStyle w:val="a3"/>
        <w:numPr>
          <w:ilvl w:val="0"/>
          <w:numId w:val="5"/>
        </w:num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09F41B" wp14:editId="58E6835A">
            <wp:simplePos x="0" y="0"/>
            <wp:positionH relativeFrom="column">
              <wp:posOffset>3009900</wp:posOffset>
            </wp:positionH>
            <wp:positionV relativeFrom="paragraph">
              <wp:posOffset>796925</wp:posOffset>
            </wp:positionV>
            <wp:extent cx="3655060" cy="24384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ADE">
        <w:t>Для того</w:t>
      </w:r>
      <w:proofErr w:type="gramStart"/>
      <w:r w:rsidR="00D36ADE">
        <w:t>,</w:t>
      </w:r>
      <w:proofErr w:type="gramEnd"/>
      <w:r w:rsidR="00D36ADE">
        <w:t xml:space="preserve"> </w:t>
      </w:r>
      <w:r w:rsidR="00300E39">
        <w:t xml:space="preserve"> </w:t>
      </w:r>
      <w:r w:rsidR="00D36ADE">
        <w:t>чтобы познакомить ребенка с числовыми понятиями, создаем игровые ситуации, в которых  нужно считать различные предметы или просто называть числа. Можно считать, загибая пальчики ребенка; называть цифры, нажимая пальчиком малыша на кнопки телефона; рассматривая цифры в книжках – громко называть их.</w:t>
      </w:r>
    </w:p>
    <w:p w:rsidR="0003388B" w:rsidRDefault="0003388B">
      <w:pPr>
        <w:rPr>
          <w:noProof/>
          <w:lang w:eastAsia="ru-RU"/>
        </w:rPr>
      </w:pPr>
      <w:r>
        <w:t xml:space="preserve">         </w:t>
      </w:r>
      <w:r w:rsidR="00D36ADE">
        <w:t>Важным условием развития ребенка  является умение использовать речь для общения. Теперь ребенок может сообщить окружающим то, что он чувствует и думает, выразить свое отношение к людям – любовь, недовольство, ласку, словесно описать свои потребности – просить есть, пить, дать нужную игрушку.</w:t>
      </w:r>
      <w:r>
        <w:t xml:space="preserve">  </w:t>
      </w:r>
      <w:r w:rsidR="00D36ADE">
        <w:t xml:space="preserve">Малыш начинает учитывать комментарии взрослого на </w:t>
      </w:r>
      <w:r w:rsidR="00300E39">
        <w:t>е</w:t>
      </w:r>
      <w:r w:rsidR="00D36ADE">
        <w:t>го высказывания или поступки, понимает запрет или похвалу.</w:t>
      </w:r>
      <w:r w:rsidR="000E77EE" w:rsidRPr="000E77EE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</w:t>
      </w:r>
    </w:p>
    <w:p w:rsidR="00D36ADE" w:rsidRDefault="0003388B">
      <w:r>
        <w:rPr>
          <w:noProof/>
          <w:lang w:eastAsia="ru-RU"/>
        </w:rPr>
        <w:t xml:space="preserve">                                                                                                                   </w:t>
      </w:r>
    </w:p>
    <w:sectPr w:rsidR="00D36ADE" w:rsidSect="000E7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9D3"/>
    <w:multiLevelType w:val="hybridMultilevel"/>
    <w:tmpl w:val="996E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9084D"/>
    <w:multiLevelType w:val="hybridMultilevel"/>
    <w:tmpl w:val="628AD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E6B38"/>
    <w:multiLevelType w:val="hybridMultilevel"/>
    <w:tmpl w:val="339A08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42378"/>
    <w:multiLevelType w:val="hybridMultilevel"/>
    <w:tmpl w:val="BDF85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56449"/>
    <w:multiLevelType w:val="hybridMultilevel"/>
    <w:tmpl w:val="0A5CD3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16BDA"/>
    <w:multiLevelType w:val="hybridMultilevel"/>
    <w:tmpl w:val="9C2E28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C1"/>
    <w:rsid w:val="0003388B"/>
    <w:rsid w:val="000E77EE"/>
    <w:rsid w:val="00116B3D"/>
    <w:rsid w:val="001C7C76"/>
    <w:rsid w:val="00300E39"/>
    <w:rsid w:val="00365EF4"/>
    <w:rsid w:val="0055707D"/>
    <w:rsid w:val="00805854"/>
    <w:rsid w:val="00D36ADE"/>
    <w:rsid w:val="00EA6742"/>
    <w:rsid w:val="00F25DC1"/>
    <w:rsid w:val="00F36EC0"/>
    <w:rsid w:val="00F36F12"/>
    <w:rsid w:val="00F456EE"/>
    <w:rsid w:val="00F7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Джокер</dc:creator>
  <cp:lastModifiedBy>Джокер</cp:lastModifiedBy>
  <cp:revision>3</cp:revision>
  <dcterms:created xsi:type="dcterms:W3CDTF">2014-08-30T13:44:00Z</dcterms:created>
  <dcterms:modified xsi:type="dcterms:W3CDTF">2014-08-31T15:10:00Z</dcterms:modified>
</cp:coreProperties>
</file>